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B6" w:rsidRPr="00E5460B" w:rsidRDefault="00153DB6" w:rsidP="00414943">
      <w:pPr>
        <w:jc w:val="both"/>
        <w:rPr>
          <w:b/>
          <w:sz w:val="28"/>
          <w:lang w:bidi="bn-IN"/>
        </w:rPr>
      </w:pPr>
    </w:p>
    <w:p w:rsidR="00153DB6" w:rsidRPr="00E5460B" w:rsidRDefault="00153DB6" w:rsidP="00414943">
      <w:pPr>
        <w:jc w:val="center"/>
        <w:rPr>
          <w:rFonts w:ascii="Nikosh" w:hAnsi="Nikosh" w:cs="Nikosh"/>
          <w:b/>
          <w:sz w:val="28"/>
          <w:cs/>
        </w:rPr>
      </w:pPr>
      <w:r w:rsidRPr="00E5460B">
        <w:rPr>
          <w:rFonts w:ascii="Nikosh" w:hAnsi="Nikosh" w:cs="Nikosh"/>
          <w:b/>
          <w:sz w:val="28"/>
        </w:rPr>
        <w:t>GOVERNMENT OF THE PEOPLE’S REPUBLIC OF BANGLADESH</w:t>
      </w:r>
    </w:p>
    <w:p w:rsidR="00153DB6" w:rsidRPr="00E5460B" w:rsidRDefault="00153DB6" w:rsidP="00414943">
      <w:pPr>
        <w:jc w:val="center"/>
        <w:rPr>
          <w:rFonts w:ascii="Nikosh" w:hAnsi="Nikosh" w:cs="Nikosh"/>
          <w:b/>
          <w:bCs/>
          <w:sz w:val="28"/>
          <w:szCs w:val="28"/>
        </w:rPr>
      </w:pPr>
      <w:r w:rsidRPr="00E5460B">
        <w:rPr>
          <w:rFonts w:ascii="Nikosh" w:hAnsi="Nikosh" w:cs="Nikosh"/>
          <w:b/>
          <w:bCs/>
          <w:sz w:val="28"/>
          <w:szCs w:val="28"/>
        </w:rPr>
        <w:t>She Power: Sustainable Development for Women</w:t>
      </w:r>
    </w:p>
    <w:p w:rsidR="00153DB6" w:rsidRPr="00E5460B" w:rsidRDefault="00153DB6" w:rsidP="00414943">
      <w:pPr>
        <w:jc w:val="center"/>
        <w:rPr>
          <w:rFonts w:ascii="Nikosh" w:hAnsi="Nikosh" w:cs="Nikosh"/>
          <w:b/>
          <w:bCs/>
          <w:sz w:val="28"/>
          <w:szCs w:val="28"/>
        </w:rPr>
      </w:pPr>
      <w:r w:rsidRPr="00E5460B">
        <w:rPr>
          <w:rFonts w:ascii="Nikosh" w:hAnsi="Nikosh" w:cs="Nikosh"/>
          <w:b/>
          <w:bCs/>
          <w:sz w:val="28"/>
          <w:szCs w:val="28"/>
        </w:rPr>
        <w:t>through ICT Project</w:t>
      </w:r>
    </w:p>
    <w:p w:rsidR="00153DB6" w:rsidRPr="00E5460B" w:rsidRDefault="00153DB6" w:rsidP="00414943">
      <w:pPr>
        <w:jc w:val="center"/>
        <w:rPr>
          <w:rFonts w:ascii="Nikosh" w:hAnsi="Nikosh" w:cs="Nikosh"/>
          <w:b/>
          <w:sz w:val="24"/>
        </w:rPr>
      </w:pPr>
      <w:r w:rsidRPr="00E5460B">
        <w:rPr>
          <w:rFonts w:ascii="Nikosh" w:hAnsi="Nikosh" w:cs="Nikosh"/>
          <w:b/>
          <w:sz w:val="24"/>
        </w:rPr>
        <w:t>Department of Information and Communication Technology</w:t>
      </w:r>
    </w:p>
    <w:p w:rsidR="00153DB6" w:rsidRPr="00E5460B" w:rsidRDefault="00153DB6" w:rsidP="00414943">
      <w:pPr>
        <w:jc w:val="center"/>
        <w:rPr>
          <w:rFonts w:ascii="Nikosh" w:hAnsi="Nikosh" w:cs="Nikosh"/>
          <w:b/>
        </w:rPr>
      </w:pPr>
      <w:r w:rsidRPr="00E5460B">
        <w:rPr>
          <w:rFonts w:ascii="Nikosh" w:hAnsi="Nikosh" w:cs="Nikosh"/>
          <w:b/>
          <w:lang w:val="en-AU" w:bidi="bn-BD"/>
        </w:rPr>
        <w:t>ICT Tower, Level 8, Agargaon</w:t>
      </w:r>
      <w:r w:rsidRPr="00E5460B">
        <w:rPr>
          <w:rFonts w:ascii="Nikosh" w:hAnsi="Nikosh" w:cs="Nikosh"/>
          <w:b/>
        </w:rPr>
        <w:t>, Dhaka-1207</w:t>
      </w:r>
    </w:p>
    <w:p w:rsidR="00153DB6" w:rsidRPr="00E5460B" w:rsidRDefault="00153DB6" w:rsidP="00414943">
      <w:pPr>
        <w:jc w:val="center"/>
        <w:rPr>
          <w:rFonts w:ascii="Nikosh" w:hAnsi="Nikosh" w:cs="Nikosh"/>
          <w:b/>
          <w:sz w:val="26"/>
        </w:rPr>
      </w:pPr>
    </w:p>
    <w:p w:rsidR="00153DB6" w:rsidRPr="00E5460B" w:rsidRDefault="00153DB6" w:rsidP="00414943">
      <w:pPr>
        <w:jc w:val="center"/>
        <w:rPr>
          <w:b/>
          <w:sz w:val="26"/>
        </w:rPr>
      </w:pPr>
      <w:r w:rsidRPr="00E5460B">
        <w:rPr>
          <w:noProof/>
        </w:rPr>
        <w:drawing>
          <wp:anchor distT="0" distB="0" distL="114300" distR="114300" simplePos="0" relativeHeight="251658240" behindDoc="0" locked="0" layoutInCell="1" allowOverlap="1" wp14:anchorId="789EC6C7" wp14:editId="7E3CB793">
            <wp:simplePos x="0" y="0"/>
            <wp:positionH relativeFrom="column">
              <wp:posOffset>2247900</wp:posOffset>
            </wp:positionH>
            <wp:positionV relativeFrom="paragraph">
              <wp:posOffset>47625</wp:posOffset>
            </wp:positionV>
            <wp:extent cx="1238250" cy="1187450"/>
            <wp:effectExtent l="0" t="0" r="0" b="0"/>
            <wp:wrapNone/>
            <wp:docPr id="1" name="Picture 1"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py of logo1"/>
                    <pic:cNvPicPr>
                      <a:picLocks noChangeAspect="1" noChangeArrowheads="1"/>
                    </pic:cNvPicPr>
                  </pic:nvPicPr>
                  <pic:blipFill>
                    <a:blip r:embed="rId7">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1238250" cy="1187450"/>
                    </a:xfrm>
                    <a:prstGeom prst="rect">
                      <a:avLst/>
                    </a:prstGeom>
                    <a:noFill/>
                  </pic:spPr>
                </pic:pic>
              </a:graphicData>
            </a:graphic>
            <wp14:sizeRelH relativeFrom="page">
              <wp14:pctWidth>0</wp14:pctWidth>
            </wp14:sizeRelH>
            <wp14:sizeRelV relativeFrom="page">
              <wp14:pctHeight>0</wp14:pctHeight>
            </wp14:sizeRelV>
          </wp:anchor>
        </w:drawing>
      </w:r>
    </w:p>
    <w:p w:rsidR="00153DB6" w:rsidRPr="00E5460B" w:rsidRDefault="00153DB6" w:rsidP="00414943">
      <w:pPr>
        <w:jc w:val="center"/>
        <w:rPr>
          <w:b/>
          <w:sz w:val="26"/>
        </w:rPr>
      </w:pPr>
    </w:p>
    <w:p w:rsidR="00153DB6" w:rsidRPr="00E5460B" w:rsidRDefault="00153DB6" w:rsidP="00414943">
      <w:pPr>
        <w:jc w:val="center"/>
        <w:rPr>
          <w:b/>
          <w:sz w:val="26"/>
        </w:rPr>
      </w:pPr>
    </w:p>
    <w:p w:rsidR="00153DB6" w:rsidRPr="00E5460B" w:rsidRDefault="00153DB6" w:rsidP="00414943">
      <w:pPr>
        <w:jc w:val="center"/>
        <w:rPr>
          <w:b/>
          <w:sz w:val="26"/>
        </w:rPr>
      </w:pPr>
    </w:p>
    <w:p w:rsidR="00153DB6" w:rsidRPr="00E5460B" w:rsidRDefault="00153DB6" w:rsidP="00414943">
      <w:pPr>
        <w:jc w:val="center"/>
        <w:rPr>
          <w:b/>
          <w:sz w:val="26"/>
        </w:rPr>
      </w:pPr>
    </w:p>
    <w:p w:rsidR="00153DB6" w:rsidRPr="00E5460B" w:rsidRDefault="00153DB6" w:rsidP="00414943">
      <w:pPr>
        <w:jc w:val="center"/>
        <w:rPr>
          <w:b/>
          <w:sz w:val="26"/>
        </w:rPr>
      </w:pPr>
    </w:p>
    <w:p w:rsidR="00153DB6" w:rsidRPr="00E5460B" w:rsidRDefault="00153DB6" w:rsidP="00414943">
      <w:pPr>
        <w:jc w:val="center"/>
        <w:rPr>
          <w:b/>
          <w:sz w:val="26"/>
        </w:rPr>
      </w:pPr>
    </w:p>
    <w:p w:rsidR="00153DB6" w:rsidRPr="00E5460B" w:rsidRDefault="00153DB6" w:rsidP="00414943">
      <w:pPr>
        <w:jc w:val="center"/>
        <w:rPr>
          <w:b/>
          <w:sz w:val="26"/>
        </w:rPr>
      </w:pPr>
    </w:p>
    <w:p w:rsidR="00153DB6" w:rsidRPr="00E5460B" w:rsidRDefault="00153DB6" w:rsidP="00414943">
      <w:pPr>
        <w:jc w:val="center"/>
        <w:rPr>
          <w:b/>
          <w:sz w:val="26"/>
        </w:rPr>
      </w:pPr>
    </w:p>
    <w:p w:rsidR="00153DB6" w:rsidRPr="00E5460B" w:rsidRDefault="00153DB6" w:rsidP="00414943">
      <w:pPr>
        <w:jc w:val="center"/>
        <w:rPr>
          <w:b/>
          <w:sz w:val="26"/>
        </w:rPr>
      </w:pPr>
    </w:p>
    <w:p w:rsidR="00153DB6" w:rsidRPr="00E5460B" w:rsidRDefault="00153DB6" w:rsidP="00414943">
      <w:pPr>
        <w:jc w:val="center"/>
        <w:rPr>
          <w:b/>
          <w:bCs/>
          <w:sz w:val="30"/>
          <w:szCs w:val="40"/>
        </w:rPr>
      </w:pPr>
    </w:p>
    <w:p w:rsidR="00153DB6" w:rsidRPr="00E5460B" w:rsidRDefault="00153DB6" w:rsidP="00414943">
      <w:pPr>
        <w:jc w:val="center"/>
      </w:pPr>
      <w:bookmarkStart w:id="0" w:name="_Toc49160610"/>
      <w:bookmarkStart w:id="1" w:name="_Toc49159725"/>
      <w:bookmarkStart w:id="2" w:name="_Toc49159538"/>
      <w:bookmarkStart w:id="3" w:name="_Toc48980465"/>
      <w:bookmarkStart w:id="4" w:name="_Toc48979400"/>
      <w:bookmarkStart w:id="5" w:name="_Toc48979213"/>
      <w:bookmarkStart w:id="6" w:name="_Toc48978452"/>
      <w:bookmarkStart w:id="7" w:name="_Toc48973956"/>
      <w:bookmarkStart w:id="8" w:name="_Toc48970132"/>
      <w:bookmarkStart w:id="9" w:name="_Toc48969207"/>
      <w:bookmarkStart w:id="10" w:name="_Toc48968876"/>
    </w:p>
    <w:p w:rsidR="00153DB6" w:rsidRPr="00E5460B" w:rsidRDefault="00153DB6" w:rsidP="00414943">
      <w:pPr>
        <w:jc w:val="center"/>
      </w:pPr>
    </w:p>
    <w:p w:rsidR="00153DB6" w:rsidRPr="00E5460B" w:rsidRDefault="00153DB6" w:rsidP="00414943">
      <w:pPr>
        <w:pStyle w:val="BodyText"/>
        <w:jc w:val="center"/>
        <w:rPr>
          <w:b/>
          <w:spacing w:val="80"/>
        </w:rPr>
      </w:pPr>
    </w:p>
    <w:p w:rsidR="00153DB6" w:rsidRPr="00E5460B" w:rsidRDefault="00153DB6" w:rsidP="00414943">
      <w:pPr>
        <w:jc w:val="center"/>
        <w:rPr>
          <w:b/>
          <w:sz w:val="32"/>
        </w:rPr>
      </w:pPr>
    </w:p>
    <w:p w:rsidR="00153DB6" w:rsidRPr="00E5460B" w:rsidRDefault="00153DB6" w:rsidP="00414943">
      <w:pPr>
        <w:jc w:val="center"/>
        <w:rPr>
          <w:b/>
          <w:sz w:val="32"/>
        </w:rPr>
      </w:pPr>
    </w:p>
    <w:p w:rsidR="00153DB6" w:rsidRPr="00E5460B" w:rsidRDefault="00153DB6" w:rsidP="00414943">
      <w:pPr>
        <w:jc w:val="center"/>
        <w:rPr>
          <w:b/>
          <w:sz w:val="32"/>
        </w:rPr>
      </w:pPr>
      <w:r w:rsidRPr="00E5460B">
        <w:rPr>
          <w:b/>
          <w:sz w:val="32"/>
        </w:rPr>
        <w:t>Request for Proposal</w:t>
      </w:r>
    </w:p>
    <w:p w:rsidR="00153DB6" w:rsidRPr="00E5460B" w:rsidRDefault="00153DB6" w:rsidP="00414943">
      <w:pPr>
        <w:jc w:val="center"/>
        <w:rPr>
          <w:b/>
          <w:bCs/>
          <w:sz w:val="36"/>
          <w:szCs w:val="36"/>
          <w:lang w:val="en-GB"/>
        </w:rPr>
      </w:pPr>
      <w:r w:rsidRPr="00E5460B">
        <w:rPr>
          <w:b/>
          <w:sz w:val="32"/>
        </w:rPr>
        <w:t xml:space="preserve">For </w:t>
      </w:r>
      <w:r w:rsidRPr="00E5460B">
        <w:rPr>
          <w:b/>
          <w:bCs/>
          <w:sz w:val="36"/>
          <w:szCs w:val="36"/>
          <w:lang w:val="en-GB"/>
        </w:rPr>
        <w:t>Procurement of Training Services</w:t>
      </w:r>
    </w:p>
    <w:p w:rsidR="00CE6C81" w:rsidRPr="00E5460B" w:rsidRDefault="00153DB6" w:rsidP="00414943">
      <w:pPr>
        <w:spacing w:line="256" w:lineRule="auto"/>
        <w:jc w:val="center"/>
        <w:rPr>
          <w:b/>
          <w:sz w:val="36"/>
          <w:szCs w:val="36"/>
          <w:lang w:bidi="bn-BD"/>
        </w:rPr>
      </w:pPr>
      <w:r w:rsidRPr="00E5460B">
        <w:rPr>
          <w:b/>
          <w:sz w:val="36"/>
          <w:szCs w:val="36"/>
          <w:lang w:bidi="bn-BD"/>
        </w:rPr>
        <w:t>Training for</w:t>
      </w:r>
    </w:p>
    <w:p w:rsidR="00153DB6" w:rsidRPr="00E5460B" w:rsidRDefault="00CE6C81" w:rsidP="00414943">
      <w:pPr>
        <w:spacing w:line="256" w:lineRule="auto"/>
        <w:jc w:val="center"/>
        <w:rPr>
          <w:rFonts w:ascii="Nikosh" w:hAnsi="Nikosh" w:cs="Nikosh"/>
          <w:b/>
          <w:sz w:val="36"/>
          <w:szCs w:val="36"/>
        </w:rPr>
      </w:pPr>
      <w:r w:rsidRPr="00E5460B">
        <w:rPr>
          <w:rFonts w:ascii="Nikosh" w:hAnsi="Nikosh" w:cs="Nikosh"/>
          <w:b/>
          <w:sz w:val="36"/>
          <w:szCs w:val="36"/>
        </w:rPr>
        <w:t>Freelancer to Entrepreneur, Rajshahi &amp; Rangpur (P-1/L-3)</w:t>
      </w:r>
    </w:p>
    <w:p w:rsidR="00153DB6" w:rsidRPr="00E5460B" w:rsidRDefault="00153DB6" w:rsidP="00414943">
      <w:pPr>
        <w:jc w:val="center"/>
        <w:rPr>
          <w:rFonts w:ascii="Nikosh" w:hAnsi="Nikosh" w:cs="Nikosh"/>
          <w:b/>
          <w:sz w:val="36"/>
          <w:szCs w:val="36"/>
          <w:u w:val="single"/>
        </w:rPr>
      </w:pPr>
    </w:p>
    <w:p w:rsidR="00CE6C81" w:rsidRPr="00E5460B" w:rsidRDefault="00CE6C81" w:rsidP="00414943">
      <w:pPr>
        <w:jc w:val="center"/>
        <w:rPr>
          <w:sz w:val="44"/>
          <w:szCs w:val="44"/>
        </w:rPr>
      </w:pPr>
    </w:p>
    <w:p w:rsidR="00CE6C81" w:rsidRPr="00E5460B" w:rsidRDefault="00CE6C81" w:rsidP="00414943">
      <w:pPr>
        <w:jc w:val="center"/>
      </w:pPr>
    </w:p>
    <w:p w:rsidR="00CE6C81" w:rsidRPr="00E5460B" w:rsidRDefault="00CE6C81" w:rsidP="00414943">
      <w:pPr>
        <w:jc w:val="center"/>
      </w:pPr>
    </w:p>
    <w:p w:rsidR="00CE6C81" w:rsidRPr="00E5460B" w:rsidRDefault="00CE6C81" w:rsidP="00414943">
      <w:pPr>
        <w:jc w:val="center"/>
      </w:pPr>
    </w:p>
    <w:p w:rsidR="00C20499" w:rsidRPr="00E5460B" w:rsidRDefault="00CE6C81" w:rsidP="00C20499">
      <w:pPr>
        <w:jc w:val="center"/>
        <w:rPr>
          <w:b/>
          <w:bCs/>
          <w:sz w:val="32"/>
          <w:szCs w:val="32"/>
        </w:rPr>
      </w:pPr>
      <w:r w:rsidRPr="00E5460B">
        <w:rPr>
          <w:b/>
          <w:bCs/>
          <w:sz w:val="32"/>
          <w:szCs w:val="32"/>
        </w:rPr>
        <w:t xml:space="preserve">Invitation for Proposals No: </w:t>
      </w:r>
      <w:r w:rsidR="00C20499" w:rsidRPr="00E5460B">
        <w:rPr>
          <w:sz w:val="28"/>
          <w:szCs w:val="28"/>
        </w:rPr>
        <w:t>56.04.0000.004</w:t>
      </w:r>
      <w:r w:rsidR="00C20499" w:rsidRPr="00E5460B">
        <w:rPr>
          <w:sz w:val="28"/>
          <w:szCs w:val="28"/>
          <w:cs/>
        </w:rPr>
        <w:t>.14.0</w:t>
      </w:r>
      <w:r w:rsidR="00C20499" w:rsidRPr="00E5460B">
        <w:rPr>
          <w:sz w:val="28"/>
          <w:szCs w:val="28"/>
        </w:rPr>
        <w:t>48.17-</w:t>
      </w:r>
      <w:r w:rsidR="00533EE6">
        <w:rPr>
          <w:sz w:val="28"/>
          <w:szCs w:val="28"/>
        </w:rPr>
        <w:t>126</w:t>
      </w:r>
    </w:p>
    <w:p w:rsidR="00C20499" w:rsidRPr="00B66048" w:rsidRDefault="00C20499" w:rsidP="00B66048">
      <w:pPr>
        <w:jc w:val="center"/>
        <w:rPr>
          <w:sz w:val="28"/>
          <w:szCs w:val="28"/>
        </w:rPr>
        <w:sectPr w:rsidR="00C20499" w:rsidRPr="00B66048" w:rsidSect="004A1493">
          <w:footerReference w:type="default" r:id="rId8"/>
          <w:pgSz w:w="11909" w:h="16834" w:code="9"/>
          <w:pgMar w:top="1440" w:right="1440" w:bottom="1440" w:left="1440" w:header="720" w:footer="720" w:gutter="0"/>
          <w:pgNumType w:start="1"/>
          <w:cols w:space="708"/>
          <w:docGrid w:linePitch="360"/>
        </w:sectPr>
      </w:pPr>
      <w:r w:rsidRPr="00E5460B">
        <w:rPr>
          <w:b/>
          <w:bCs/>
          <w:sz w:val="32"/>
          <w:szCs w:val="32"/>
        </w:rPr>
        <w:t xml:space="preserve">Issued on: </w:t>
      </w:r>
      <w:r w:rsidRPr="00E5460B">
        <w:rPr>
          <w:sz w:val="28"/>
          <w:szCs w:val="28"/>
        </w:rPr>
        <w:t>December 03, 2017.</w:t>
      </w:r>
    </w:p>
    <w:p w:rsidR="009A5CAD" w:rsidRPr="00E5460B" w:rsidRDefault="009A5CAD" w:rsidP="00B66048">
      <w:pPr>
        <w:rPr>
          <w:b/>
          <w:bCs/>
          <w:sz w:val="32"/>
          <w:szCs w:val="32"/>
        </w:rPr>
      </w:pPr>
    </w:p>
    <w:p w:rsidR="00153DB6" w:rsidRPr="00E5460B" w:rsidRDefault="00153DB6" w:rsidP="009A5CAD">
      <w:pPr>
        <w:jc w:val="center"/>
        <w:rPr>
          <w:b/>
          <w:bCs/>
          <w:sz w:val="32"/>
          <w:szCs w:val="32"/>
        </w:rPr>
      </w:pPr>
      <w:r w:rsidRPr="00E5460B">
        <w:rPr>
          <w:b/>
          <w:bCs/>
          <w:sz w:val="32"/>
          <w:szCs w:val="32"/>
        </w:rPr>
        <w:t>Table of Contents</w:t>
      </w:r>
      <w:bookmarkEnd w:id="0"/>
      <w:bookmarkEnd w:id="1"/>
      <w:bookmarkEnd w:id="2"/>
      <w:bookmarkEnd w:id="3"/>
      <w:bookmarkEnd w:id="4"/>
      <w:bookmarkEnd w:id="5"/>
      <w:bookmarkEnd w:id="6"/>
      <w:bookmarkEnd w:id="7"/>
      <w:bookmarkEnd w:id="8"/>
      <w:bookmarkEnd w:id="9"/>
      <w:bookmarkEnd w:id="10"/>
    </w:p>
    <w:p w:rsidR="00153DB6" w:rsidRPr="00E5460B" w:rsidRDefault="00153DB6" w:rsidP="00414943">
      <w:pPr>
        <w:pStyle w:val="TOC1"/>
        <w:rPr>
          <w:rFonts w:ascii="Calibri" w:eastAsia="Times New Roman" w:hAnsi="Calibri" w:cs="Vrinda"/>
          <w:b w:val="0"/>
          <w:szCs w:val="28"/>
          <w:lang w:val="en-US" w:bidi="bn-IN"/>
        </w:rPr>
      </w:pPr>
      <w:r w:rsidRPr="00E5460B">
        <w:fldChar w:fldCharType="begin"/>
      </w:r>
      <w:r w:rsidRPr="00E5460B">
        <w:instrText xml:space="preserve"> TOC \o "1-3" \h \z \u </w:instrText>
      </w:r>
      <w:r w:rsidRPr="00E5460B">
        <w:fldChar w:fldCharType="separate"/>
      </w:r>
      <w:hyperlink r:id="rId9" w:anchor="_Toc477264187" w:history="1">
        <w:r w:rsidRPr="00E5460B">
          <w:rPr>
            <w:rStyle w:val="Hyperlink"/>
            <w:color w:val="auto"/>
            <w:lang w:val="en-US"/>
          </w:rPr>
          <w:t>Section 1.</w:t>
        </w:r>
        <w:r w:rsidRPr="00E5460B">
          <w:rPr>
            <w:rStyle w:val="Hyperlink"/>
            <w:rFonts w:ascii="Calibri" w:hAnsi="Calibri" w:cs="Vrinda"/>
            <w:b w:val="0"/>
            <w:color w:val="auto"/>
            <w:szCs w:val="28"/>
            <w:lang w:val="en-US" w:bidi="bn-IN"/>
          </w:rPr>
          <w:tab/>
        </w:r>
        <w:r w:rsidRPr="00E5460B">
          <w:rPr>
            <w:rStyle w:val="Hyperlink"/>
            <w:color w:val="auto"/>
            <w:lang w:val="en-US"/>
          </w:rPr>
          <w:t>Instructions to Bidders</w:t>
        </w:r>
        <w:r w:rsidRPr="00E5460B">
          <w:rPr>
            <w:rStyle w:val="Hyperlink"/>
            <w:webHidden/>
            <w:color w:val="auto"/>
          </w:rPr>
          <w:tab/>
        </w:r>
        <w:r w:rsidRPr="00E5460B">
          <w:rPr>
            <w:rStyle w:val="Hyperlink"/>
            <w:webHidden/>
            <w:color w:val="auto"/>
          </w:rPr>
          <w:fldChar w:fldCharType="begin"/>
        </w:r>
        <w:r w:rsidRPr="00E5460B">
          <w:rPr>
            <w:rStyle w:val="Hyperlink"/>
            <w:webHidden/>
            <w:color w:val="auto"/>
          </w:rPr>
          <w:instrText xml:space="preserve"> PAGEREF _Toc477264187 \h </w:instrText>
        </w:r>
        <w:r w:rsidRPr="00E5460B">
          <w:rPr>
            <w:rStyle w:val="Hyperlink"/>
            <w:webHidden/>
            <w:color w:val="auto"/>
          </w:rPr>
        </w:r>
        <w:r w:rsidRPr="00E5460B">
          <w:rPr>
            <w:rStyle w:val="Hyperlink"/>
            <w:webHidden/>
            <w:color w:val="auto"/>
          </w:rPr>
          <w:fldChar w:fldCharType="separate"/>
        </w:r>
        <w:r w:rsidR="006563F7">
          <w:rPr>
            <w:rStyle w:val="Hyperlink"/>
            <w:webHidden/>
            <w:color w:val="auto"/>
          </w:rPr>
          <w:t>6</w:t>
        </w:r>
        <w:r w:rsidRPr="00E5460B">
          <w:rPr>
            <w:rStyle w:val="Hyperlink"/>
            <w:webHidden/>
            <w:color w:val="auto"/>
          </w:rPr>
          <w:fldChar w:fldCharType="end"/>
        </w:r>
      </w:hyperlink>
    </w:p>
    <w:p w:rsidR="00153DB6" w:rsidRPr="00E5460B" w:rsidRDefault="006D7A68" w:rsidP="00414943">
      <w:pPr>
        <w:pStyle w:val="TOC2"/>
        <w:jc w:val="both"/>
        <w:rPr>
          <w:rFonts w:ascii="Calibri" w:eastAsia="Times New Roman" w:hAnsi="Calibri" w:cs="Vrinda"/>
          <w:b w:val="0"/>
          <w:szCs w:val="28"/>
          <w:lang w:val="en-US" w:bidi="bn-IN"/>
        </w:rPr>
      </w:pPr>
      <w:hyperlink r:id="rId10" w:anchor="_Toc477264188" w:history="1">
        <w:r w:rsidR="00153DB6" w:rsidRPr="00E5460B">
          <w:rPr>
            <w:rStyle w:val="Hyperlink"/>
            <w:color w:val="auto"/>
            <w:lang w:val="en-US"/>
          </w:rPr>
          <w:t>A.</w:t>
        </w:r>
        <w:r w:rsidR="00153DB6" w:rsidRPr="00E5460B">
          <w:rPr>
            <w:rStyle w:val="Hyperlink"/>
            <w:rFonts w:ascii="Calibri" w:hAnsi="Calibri" w:cs="Vrinda"/>
            <w:b w:val="0"/>
            <w:color w:val="auto"/>
            <w:szCs w:val="28"/>
            <w:lang w:val="en-US" w:bidi="bn-IN"/>
          </w:rPr>
          <w:tab/>
        </w:r>
        <w:r w:rsidR="00153DB6" w:rsidRPr="00E5460B">
          <w:rPr>
            <w:rStyle w:val="Hyperlink"/>
            <w:color w:val="auto"/>
            <w:lang w:val="en-US"/>
          </w:rPr>
          <w:t>General</w:t>
        </w:r>
        <w:r w:rsidR="00153DB6" w:rsidRPr="00E5460B">
          <w:rPr>
            <w:rStyle w:val="Hyperlink"/>
            <w:webHidden/>
            <w:color w:val="auto"/>
          </w:rPr>
          <w:tab/>
        </w:r>
        <w:r w:rsidR="00153DB6" w:rsidRPr="00E5460B">
          <w:rPr>
            <w:rStyle w:val="Hyperlink"/>
            <w:webHidden/>
            <w:color w:val="auto"/>
          </w:rPr>
          <w:fldChar w:fldCharType="begin"/>
        </w:r>
        <w:r w:rsidR="00153DB6" w:rsidRPr="00E5460B">
          <w:rPr>
            <w:rStyle w:val="Hyperlink"/>
            <w:webHidden/>
            <w:color w:val="auto"/>
          </w:rPr>
          <w:instrText xml:space="preserve"> PAGEREF _Toc477264188 \h </w:instrText>
        </w:r>
        <w:r w:rsidR="00153DB6" w:rsidRPr="00E5460B">
          <w:rPr>
            <w:rStyle w:val="Hyperlink"/>
            <w:webHidden/>
            <w:color w:val="auto"/>
          </w:rPr>
        </w:r>
        <w:r w:rsidR="00153DB6" w:rsidRPr="00E5460B">
          <w:rPr>
            <w:rStyle w:val="Hyperlink"/>
            <w:webHidden/>
            <w:color w:val="auto"/>
          </w:rPr>
          <w:fldChar w:fldCharType="separate"/>
        </w:r>
        <w:r w:rsidR="006563F7">
          <w:rPr>
            <w:rStyle w:val="Hyperlink"/>
            <w:webHidden/>
            <w:color w:val="auto"/>
          </w:rPr>
          <w:t>6</w:t>
        </w:r>
        <w:r w:rsidR="00153DB6" w:rsidRPr="00E5460B">
          <w:rPr>
            <w:rStyle w:val="Hyperlink"/>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1" w:anchor="_Toc477264189" w:history="1">
        <w:r w:rsidR="00153DB6" w:rsidRPr="00E5460B">
          <w:rPr>
            <w:rStyle w:val="Hyperlink"/>
            <w:noProof/>
            <w:color w:val="auto"/>
          </w:rPr>
          <w:t>1.</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Scope of Proposal</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_Toc477264189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6</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2" w:anchor="_Toc477264190" w:history="1">
        <w:r w:rsidR="00153DB6" w:rsidRPr="00E5460B">
          <w:rPr>
            <w:rStyle w:val="Hyperlink"/>
            <w:noProof/>
            <w:color w:val="auto"/>
          </w:rPr>
          <w:t>2.</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Interpretation</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_Toc477264190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6</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3" w:anchor="_Toc477264191" w:history="1">
        <w:r w:rsidR="00153DB6" w:rsidRPr="00E5460B">
          <w:rPr>
            <w:rStyle w:val="Hyperlink"/>
            <w:noProof/>
            <w:color w:val="auto"/>
          </w:rPr>
          <w:t>3.</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Source of Funds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_Toc477264191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6</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4" w:anchor="_Toc477264192" w:history="1">
        <w:r w:rsidR="00153DB6" w:rsidRPr="00E5460B">
          <w:rPr>
            <w:rStyle w:val="Hyperlink"/>
            <w:noProof/>
            <w:color w:val="auto"/>
          </w:rPr>
          <w:t>4.</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Corrupt, Fraudulent, Collusive or Coercive Practices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_Toc477264192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7</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5" w:anchor="_Toc477264193" w:history="1">
        <w:r w:rsidR="00153DB6" w:rsidRPr="00E5460B">
          <w:rPr>
            <w:rStyle w:val="Hyperlink"/>
            <w:noProof/>
            <w:color w:val="auto"/>
          </w:rPr>
          <w:t>5.</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Eligible Bidders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_Toc477264193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8</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6" w:anchor="_Toc477264194" w:history="1">
        <w:r w:rsidR="00153DB6" w:rsidRPr="00E5460B">
          <w:rPr>
            <w:rStyle w:val="Hyperlink"/>
            <w:noProof/>
            <w:color w:val="auto"/>
          </w:rPr>
          <w:t>6.</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Eligible Sub- Bidders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_Toc477264194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8</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7" w:anchor="_Toc477264195" w:history="1">
        <w:r w:rsidR="00153DB6" w:rsidRPr="00E5460B">
          <w:rPr>
            <w:rStyle w:val="Hyperlink"/>
            <w:noProof/>
            <w:color w:val="auto"/>
          </w:rPr>
          <w:t>7.</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Eligible Services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_Toc477264195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8</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8" w:anchor="_Toc477264196" w:history="1">
        <w:r w:rsidR="00153DB6" w:rsidRPr="00E5460B">
          <w:rPr>
            <w:rStyle w:val="Hyperlink"/>
            <w:noProof/>
            <w:color w:val="auto"/>
          </w:rPr>
          <w:t>8.</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Conflict of Interest</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_Toc477264196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8</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9" w:anchor="_Toc477264197" w:history="1">
        <w:r w:rsidR="00153DB6" w:rsidRPr="00E5460B">
          <w:rPr>
            <w:rStyle w:val="Hyperlink"/>
            <w:noProof/>
            <w:color w:val="auto"/>
          </w:rPr>
          <w:t>9.</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Unfair Advantage</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_Toc477264197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9</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20" w:anchor="_Toc477264198" w:history="1">
        <w:r w:rsidR="00153DB6" w:rsidRPr="00E5460B">
          <w:rPr>
            <w:rStyle w:val="Hyperlink"/>
            <w:noProof/>
            <w:color w:val="auto"/>
          </w:rPr>
          <w:t>10.</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Site Visit</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_Toc477264198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9</w:t>
        </w:r>
        <w:r w:rsidR="00153DB6" w:rsidRPr="00E5460B">
          <w:rPr>
            <w:rStyle w:val="Hyperlink"/>
            <w:noProof/>
            <w:webHidden/>
            <w:color w:val="auto"/>
          </w:rPr>
          <w:fldChar w:fldCharType="end"/>
        </w:r>
      </w:hyperlink>
    </w:p>
    <w:p w:rsidR="00153DB6" w:rsidRPr="00E5460B" w:rsidRDefault="006D7A68" w:rsidP="00414943">
      <w:pPr>
        <w:pStyle w:val="TOC2"/>
        <w:jc w:val="both"/>
        <w:rPr>
          <w:rFonts w:ascii="Calibri" w:eastAsia="Times New Roman" w:hAnsi="Calibri" w:cs="Vrinda"/>
          <w:b w:val="0"/>
          <w:szCs w:val="28"/>
          <w:lang w:val="en-US" w:bidi="bn-IN"/>
        </w:rPr>
      </w:pPr>
      <w:hyperlink r:id="rId21" w:anchor="_Toc477264199" w:history="1">
        <w:r w:rsidR="00153DB6" w:rsidRPr="00E5460B">
          <w:rPr>
            <w:rStyle w:val="Hyperlink"/>
            <w:color w:val="auto"/>
            <w:lang w:val="en-US"/>
          </w:rPr>
          <w:t>B.</w:t>
        </w:r>
        <w:r w:rsidR="00153DB6" w:rsidRPr="00E5460B">
          <w:rPr>
            <w:rStyle w:val="Hyperlink"/>
            <w:rFonts w:ascii="Calibri" w:hAnsi="Calibri" w:cs="Vrinda"/>
            <w:b w:val="0"/>
            <w:color w:val="auto"/>
            <w:szCs w:val="28"/>
            <w:lang w:val="en-US" w:bidi="bn-IN"/>
          </w:rPr>
          <w:tab/>
        </w:r>
        <w:r w:rsidR="00153DB6" w:rsidRPr="00E5460B">
          <w:rPr>
            <w:rStyle w:val="Hyperlink"/>
            <w:color w:val="auto"/>
            <w:lang w:val="en-US"/>
          </w:rPr>
          <w:t>Request for Proposal</w:t>
        </w:r>
        <w:r w:rsidR="00153DB6" w:rsidRPr="00E5460B">
          <w:rPr>
            <w:rStyle w:val="Hyperlink"/>
            <w:webHidden/>
            <w:color w:val="auto"/>
          </w:rPr>
          <w:tab/>
        </w:r>
        <w:r w:rsidR="00153DB6" w:rsidRPr="00E5460B">
          <w:rPr>
            <w:rStyle w:val="Hyperlink"/>
            <w:webHidden/>
            <w:color w:val="auto"/>
          </w:rPr>
          <w:fldChar w:fldCharType="begin"/>
        </w:r>
        <w:r w:rsidR="00153DB6" w:rsidRPr="00E5460B">
          <w:rPr>
            <w:rStyle w:val="Hyperlink"/>
            <w:webHidden/>
            <w:color w:val="auto"/>
          </w:rPr>
          <w:instrText xml:space="preserve"> PAGEREF _Toc477264199 \h </w:instrText>
        </w:r>
        <w:r w:rsidR="00153DB6" w:rsidRPr="00E5460B">
          <w:rPr>
            <w:rStyle w:val="Hyperlink"/>
            <w:webHidden/>
            <w:color w:val="auto"/>
          </w:rPr>
        </w:r>
        <w:r w:rsidR="00153DB6" w:rsidRPr="00E5460B">
          <w:rPr>
            <w:rStyle w:val="Hyperlink"/>
            <w:webHidden/>
            <w:color w:val="auto"/>
          </w:rPr>
          <w:fldChar w:fldCharType="separate"/>
        </w:r>
        <w:r w:rsidR="006563F7">
          <w:rPr>
            <w:rStyle w:val="Hyperlink"/>
            <w:webHidden/>
            <w:color w:val="auto"/>
          </w:rPr>
          <w:t>10</w:t>
        </w:r>
        <w:r w:rsidR="00153DB6" w:rsidRPr="00E5460B">
          <w:rPr>
            <w:rStyle w:val="Hyperlink"/>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22" w:anchor="_Toc477264200" w:history="1">
        <w:r w:rsidR="00153DB6" w:rsidRPr="00E5460B">
          <w:rPr>
            <w:rStyle w:val="Hyperlink"/>
            <w:noProof/>
            <w:color w:val="auto"/>
          </w:rPr>
          <w:t>11.</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RFP Document</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_Toc477264200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10</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23" w:anchor="_Toc477264201" w:history="1">
        <w:r w:rsidR="00153DB6" w:rsidRPr="00E5460B">
          <w:rPr>
            <w:rStyle w:val="Hyperlink"/>
            <w:noProof/>
            <w:color w:val="auto"/>
          </w:rPr>
          <w:t>12.</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RFP Clarification</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_Toc477264201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10</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24" w:anchor="_Toc477264202" w:history="1">
        <w:r w:rsidR="00153DB6" w:rsidRPr="00E5460B">
          <w:rPr>
            <w:rStyle w:val="Hyperlink"/>
            <w:noProof/>
            <w:color w:val="auto"/>
          </w:rPr>
          <w:t>13.</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Pre-proposal Meeting</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_Toc477264202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10</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25" w:anchor="_Toc477264203" w:history="1">
        <w:r w:rsidR="00153DB6" w:rsidRPr="00E5460B">
          <w:rPr>
            <w:rStyle w:val="Hyperlink"/>
            <w:noProof/>
            <w:color w:val="auto"/>
          </w:rPr>
          <w:t>14.</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RFP Amendment</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_Toc477264203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11</w:t>
        </w:r>
        <w:r w:rsidR="00153DB6" w:rsidRPr="00E5460B">
          <w:rPr>
            <w:rStyle w:val="Hyperlink"/>
            <w:noProof/>
            <w:webHidden/>
            <w:color w:val="auto"/>
          </w:rPr>
          <w:fldChar w:fldCharType="end"/>
        </w:r>
      </w:hyperlink>
    </w:p>
    <w:p w:rsidR="00153DB6" w:rsidRPr="00E5460B" w:rsidRDefault="006D7A68" w:rsidP="00414943">
      <w:pPr>
        <w:pStyle w:val="TOC2"/>
        <w:jc w:val="both"/>
        <w:rPr>
          <w:rFonts w:ascii="Calibri" w:eastAsia="Times New Roman" w:hAnsi="Calibri" w:cs="Vrinda"/>
          <w:b w:val="0"/>
          <w:szCs w:val="28"/>
          <w:lang w:val="en-US" w:bidi="bn-IN"/>
        </w:rPr>
      </w:pPr>
      <w:hyperlink r:id="rId26" w:anchor="_Toc477264204" w:history="1">
        <w:r w:rsidR="00153DB6" w:rsidRPr="00E5460B">
          <w:rPr>
            <w:rStyle w:val="Hyperlink"/>
            <w:color w:val="auto"/>
            <w:lang w:val="en-US"/>
          </w:rPr>
          <w:t>C.</w:t>
        </w:r>
        <w:r w:rsidR="00153DB6" w:rsidRPr="00E5460B">
          <w:rPr>
            <w:rStyle w:val="Hyperlink"/>
            <w:rFonts w:ascii="Calibri" w:hAnsi="Calibri" w:cs="Vrinda"/>
            <w:b w:val="0"/>
            <w:color w:val="auto"/>
            <w:szCs w:val="28"/>
            <w:lang w:val="en-US" w:bidi="bn-IN"/>
          </w:rPr>
          <w:tab/>
        </w:r>
        <w:r w:rsidR="00153DB6" w:rsidRPr="00E5460B">
          <w:rPr>
            <w:rStyle w:val="Hyperlink"/>
            <w:color w:val="auto"/>
            <w:lang w:val="en-US"/>
          </w:rPr>
          <w:t>Proposal Preparation</w:t>
        </w:r>
        <w:r w:rsidR="00153DB6" w:rsidRPr="00E5460B">
          <w:rPr>
            <w:rStyle w:val="Hyperlink"/>
            <w:webHidden/>
            <w:color w:val="auto"/>
          </w:rPr>
          <w:tab/>
        </w:r>
        <w:r w:rsidR="00153DB6" w:rsidRPr="00E5460B">
          <w:rPr>
            <w:rStyle w:val="Hyperlink"/>
            <w:webHidden/>
            <w:color w:val="auto"/>
          </w:rPr>
          <w:fldChar w:fldCharType="begin"/>
        </w:r>
        <w:r w:rsidR="00153DB6" w:rsidRPr="00E5460B">
          <w:rPr>
            <w:rStyle w:val="Hyperlink"/>
            <w:webHidden/>
            <w:color w:val="auto"/>
          </w:rPr>
          <w:instrText xml:space="preserve"> PAGEREF _Toc477264204 \h </w:instrText>
        </w:r>
        <w:r w:rsidR="00153DB6" w:rsidRPr="00E5460B">
          <w:rPr>
            <w:rStyle w:val="Hyperlink"/>
            <w:webHidden/>
            <w:color w:val="auto"/>
          </w:rPr>
        </w:r>
        <w:r w:rsidR="00153DB6" w:rsidRPr="00E5460B">
          <w:rPr>
            <w:rStyle w:val="Hyperlink"/>
            <w:webHidden/>
            <w:color w:val="auto"/>
          </w:rPr>
          <w:fldChar w:fldCharType="separate"/>
        </w:r>
        <w:r w:rsidR="006563F7">
          <w:rPr>
            <w:rStyle w:val="Hyperlink"/>
            <w:webHidden/>
            <w:color w:val="auto"/>
          </w:rPr>
          <w:t>11</w:t>
        </w:r>
        <w:r w:rsidR="00153DB6" w:rsidRPr="00E5460B">
          <w:rPr>
            <w:rStyle w:val="Hyperlink"/>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27" w:anchor="_Toc477264205" w:history="1">
        <w:r w:rsidR="00153DB6" w:rsidRPr="00E5460B">
          <w:rPr>
            <w:rStyle w:val="Hyperlink"/>
            <w:noProof/>
            <w:color w:val="auto"/>
          </w:rPr>
          <w:t>15.</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Proposal:  Only one &amp; Preparation Costs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_Toc477264205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11</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28" w:anchor="_Toc477264206" w:history="1">
        <w:r w:rsidR="00153DB6" w:rsidRPr="00E5460B">
          <w:rPr>
            <w:rStyle w:val="Hyperlink"/>
            <w:noProof/>
            <w:color w:val="auto"/>
          </w:rPr>
          <w:t>16.</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Proposal: Language</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_Toc477264206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11</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29" w:anchor="_Toc477264207" w:history="1">
        <w:r w:rsidR="00153DB6" w:rsidRPr="00E5460B">
          <w:rPr>
            <w:rStyle w:val="Hyperlink"/>
            <w:noProof/>
            <w:color w:val="auto"/>
          </w:rPr>
          <w:t>17.</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Proposal: Documents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_Toc477264207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12</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30" w:anchor="_Toc477264208" w:history="1">
        <w:r w:rsidR="00153DB6" w:rsidRPr="00E5460B">
          <w:rPr>
            <w:rStyle w:val="Hyperlink"/>
            <w:noProof/>
            <w:color w:val="auto"/>
          </w:rPr>
          <w:t>18.</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Proposal:                                                                                                                                                                                                                                                                                                                                                                                                                                                                                                                                                                                                                                                                                                                                                                                                                                                                                                                                                                                                                                                                                                                                                                                Preparation</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_Toc477264208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12</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31" w:anchor="_Toc477264209" w:history="1">
        <w:r w:rsidR="00153DB6" w:rsidRPr="00E5460B">
          <w:rPr>
            <w:rStyle w:val="Hyperlink"/>
            <w:noProof/>
            <w:color w:val="auto"/>
          </w:rPr>
          <w:t>19.</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Technical Proposal Preparation</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_Toc477264209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12</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32" w:anchor="_Toc477264210" w:history="1">
        <w:r w:rsidR="00153DB6" w:rsidRPr="00E5460B">
          <w:rPr>
            <w:rStyle w:val="Hyperlink"/>
            <w:noProof/>
            <w:color w:val="auto"/>
          </w:rPr>
          <w:t>20.</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Technical Proposal: Format and Content</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_Toc477264210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13</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33" w:anchor="_Toc477264211" w:history="1">
        <w:r w:rsidR="00153DB6" w:rsidRPr="00E5460B">
          <w:rPr>
            <w:rStyle w:val="Hyperlink"/>
            <w:noProof/>
            <w:color w:val="auto"/>
          </w:rPr>
          <w:t>21.</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Financial Proposal Format and Content</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_Toc477264211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14</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34" w:anchor="_Toc477264212" w:history="1">
        <w:r w:rsidR="00153DB6" w:rsidRPr="00E5460B">
          <w:rPr>
            <w:rStyle w:val="Hyperlink"/>
            <w:noProof/>
            <w:color w:val="auto"/>
          </w:rPr>
          <w:t>22.</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Taxes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_Toc477264212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15</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35" w:anchor="_Toc477264213" w:history="1">
        <w:r w:rsidR="00153DB6" w:rsidRPr="00E5460B">
          <w:rPr>
            <w:rStyle w:val="Hyperlink"/>
            <w:noProof/>
            <w:color w:val="auto"/>
          </w:rPr>
          <w:t>23.</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Client Inputs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_Toc477264213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15</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36" w:anchor="_Toc477264214" w:history="1">
        <w:r w:rsidR="00153DB6" w:rsidRPr="00E5460B">
          <w:rPr>
            <w:rStyle w:val="Hyperlink"/>
            <w:noProof/>
            <w:color w:val="auto"/>
          </w:rPr>
          <w:t>24.</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Alternative Proposals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_Toc477264214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15</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37" w:anchor="_Toc477264215" w:history="1">
        <w:r w:rsidR="00153DB6" w:rsidRPr="00E5460B">
          <w:rPr>
            <w:rStyle w:val="Hyperlink"/>
            <w:noProof/>
            <w:color w:val="auto"/>
          </w:rPr>
          <w:t>25.</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Proposal Currency</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_Toc477264215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15</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38" w:anchor="_Toc477264216" w:history="1">
        <w:r w:rsidR="00153DB6" w:rsidRPr="00E5460B">
          <w:rPr>
            <w:rStyle w:val="Hyperlink"/>
            <w:noProof/>
            <w:color w:val="auto"/>
          </w:rPr>
          <w:t>26.</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Proposal   Validity</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_Toc477264216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15</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39" w:anchor="_Toc477264217" w:history="1">
        <w:r w:rsidR="00153DB6" w:rsidRPr="00E5460B">
          <w:rPr>
            <w:rStyle w:val="Hyperlink"/>
            <w:noProof/>
            <w:color w:val="auto"/>
          </w:rPr>
          <w:t>27.</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Extension of Proposal validity</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_Toc477264217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15</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40" w:anchor="_Toc477264218" w:history="1">
        <w:r w:rsidR="00153DB6" w:rsidRPr="00E5460B">
          <w:rPr>
            <w:rStyle w:val="Hyperlink"/>
            <w:noProof/>
            <w:color w:val="auto"/>
          </w:rPr>
          <w:t>28.</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Proposal Format and Signing</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_Toc477264218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16</w:t>
        </w:r>
        <w:r w:rsidR="00153DB6" w:rsidRPr="00E5460B">
          <w:rPr>
            <w:rStyle w:val="Hyperlink"/>
            <w:noProof/>
            <w:webHidden/>
            <w:color w:val="auto"/>
          </w:rPr>
          <w:fldChar w:fldCharType="end"/>
        </w:r>
      </w:hyperlink>
    </w:p>
    <w:p w:rsidR="00153DB6" w:rsidRPr="00E5460B" w:rsidRDefault="006D7A68" w:rsidP="00414943">
      <w:pPr>
        <w:pStyle w:val="TOC2"/>
        <w:jc w:val="both"/>
        <w:rPr>
          <w:rFonts w:ascii="Calibri" w:eastAsia="Times New Roman" w:hAnsi="Calibri" w:cs="Vrinda"/>
          <w:b w:val="0"/>
          <w:szCs w:val="28"/>
          <w:lang w:val="en-US" w:bidi="bn-IN"/>
        </w:rPr>
      </w:pPr>
      <w:hyperlink r:id="rId41" w:anchor="_Toc477264219" w:history="1">
        <w:r w:rsidR="00153DB6" w:rsidRPr="00E5460B">
          <w:rPr>
            <w:rStyle w:val="Hyperlink"/>
            <w:color w:val="auto"/>
            <w:lang w:val="en-US"/>
          </w:rPr>
          <w:t>D.</w:t>
        </w:r>
        <w:r w:rsidR="00153DB6" w:rsidRPr="00E5460B">
          <w:rPr>
            <w:rStyle w:val="Hyperlink"/>
            <w:rFonts w:ascii="Calibri" w:hAnsi="Calibri" w:cs="Vrinda"/>
            <w:b w:val="0"/>
            <w:color w:val="auto"/>
            <w:szCs w:val="28"/>
            <w:lang w:val="en-US" w:bidi="bn-IN"/>
          </w:rPr>
          <w:tab/>
        </w:r>
        <w:r w:rsidR="00153DB6" w:rsidRPr="00E5460B">
          <w:rPr>
            <w:rStyle w:val="Hyperlink"/>
            <w:color w:val="auto"/>
            <w:lang w:val="en-US"/>
          </w:rPr>
          <w:t>Proposal Submission</w:t>
        </w:r>
        <w:r w:rsidR="00153DB6" w:rsidRPr="00E5460B">
          <w:rPr>
            <w:rStyle w:val="Hyperlink"/>
            <w:webHidden/>
            <w:color w:val="auto"/>
          </w:rPr>
          <w:tab/>
        </w:r>
        <w:r w:rsidR="00153DB6" w:rsidRPr="00E5460B">
          <w:rPr>
            <w:rStyle w:val="Hyperlink"/>
            <w:webHidden/>
            <w:color w:val="auto"/>
          </w:rPr>
          <w:fldChar w:fldCharType="begin"/>
        </w:r>
        <w:r w:rsidR="00153DB6" w:rsidRPr="00E5460B">
          <w:rPr>
            <w:rStyle w:val="Hyperlink"/>
            <w:webHidden/>
            <w:color w:val="auto"/>
          </w:rPr>
          <w:instrText xml:space="preserve"> PAGEREF _Toc477264219 \h </w:instrText>
        </w:r>
        <w:r w:rsidR="00153DB6" w:rsidRPr="00E5460B">
          <w:rPr>
            <w:rStyle w:val="Hyperlink"/>
            <w:webHidden/>
            <w:color w:val="auto"/>
          </w:rPr>
        </w:r>
        <w:r w:rsidR="00153DB6" w:rsidRPr="00E5460B">
          <w:rPr>
            <w:rStyle w:val="Hyperlink"/>
            <w:webHidden/>
            <w:color w:val="auto"/>
          </w:rPr>
          <w:fldChar w:fldCharType="separate"/>
        </w:r>
        <w:r w:rsidR="006563F7">
          <w:rPr>
            <w:rStyle w:val="Hyperlink"/>
            <w:webHidden/>
            <w:color w:val="auto"/>
          </w:rPr>
          <w:t>16</w:t>
        </w:r>
        <w:r w:rsidR="00153DB6" w:rsidRPr="00E5460B">
          <w:rPr>
            <w:rStyle w:val="Hyperlink"/>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42" w:anchor="_Toc477264220" w:history="1">
        <w:r w:rsidR="00153DB6" w:rsidRPr="00E5460B">
          <w:rPr>
            <w:rStyle w:val="Hyperlink"/>
            <w:noProof/>
            <w:color w:val="auto"/>
          </w:rPr>
          <w:t>29.</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Proposal:  Sealing and Marking</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_Toc477264220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16</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43" w:anchor="_Toc477264221" w:history="1">
        <w:r w:rsidR="00153DB6" w:rsidRPr="00E5460B">
          <w:rPr>
            <w:rStyle w:val="Hyperlink"/>
            <w:noProof/>
            <w:color w:val="auto"/>
          </w:rPr>
          <w:t>30.</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Proposal: Submission Deadline</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_Toc477264221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17</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44" w:anchor="_Toc477264222" w:history="1">
        <w:r w:rsidR="00153DB6" w:rsidRPr="00E5460B">
          <w:rPr>
            <w:rStyle w:val="Hyperlink"/>
            <w:noProof/>
            <w:color w:val="auto"/>
          </w:rPr>
          <w:t>31.</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Proposal Submitted Late</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_Toc477264222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17</w:t>
        </w:r>
        <w:r w:rsidR="00153DB6" w:rsidRPr="00E5460B">
          <w:rPr>
            <w:rStyle w:val="Hyperlink"/>
            <w:noProof/>
            <w:webHidden/>
            <w:color w:val="auto"/>
          </w:rPr>
          <w:fldChar w:fldCharType="end"/>
        </w:r>
      </w:hyperlink>
    </w:p>
    <w:p w:rsidR="00153DB6" w:rsidRPr="00E5460B" w:rsidRDefault="006D7A68" w:rsidP="00414943">
      <w:pPr>
        <w:pStyle w:val="TOC2"/>
        <w:jc w:val="both"/>
        <w:rPr>
          <w:rFonts w:ascii="Calibri" w:eastAsia="Times New Roman" w:hAnsi="Calibri" w:cs="Vrinda"/>
          <w:b w:val="0"/>
          <w:szCs w:val="28"/>
          <w:lang w:val="en-US" w:bidi="bn-IN"/>
        </w:rPr>
      </w:pPr>
      <w:hyperlink r:id="rId45" w:anchor="_Toc477264223" w:history="1">
        <w:r w:rsidR="00153DB6" w:rsidRPr="00E5460B">
          <w:rPr>
            <w:rStyle w:val="Hyperlink"/>
            <w:color w:val="auto"/>
            <w:lang w:val="en-US"/>
          </w:rPr>
          <w:t>E.</w:t>
        </w:r>
        <w:r w:rsidR="00153DB6" w:rsidRPr="00E5460B">
          <w:rPr>
            <w:rStyle w:val="Hyperlink"/>
            <w:rFonts w:ascii="Calibri" w:hAnsi="Calibri" w:cs="Vrinda"/>
            <w:b w:val="0"/>
            <w:color w:val="auto"/>
            <w:szCs w:val="28"/>
            <w:lang w:val="en-US" w:bidi="bn-IN"/>
          </w:rPr>
          <w:tab/>
        </w:r>
        <w:r w:rsidR="00153DB6" w:rsidRPr="00E5460B">
          <w:rPr>
            <w:rStyle w:val="Hyperlink"/>
            <w:color w:val="auto"/>
            <w:lang w:val="en-US"/>
          </w:rPr>
          <w:t>Proposal Opening and Evaluation</w:t>
        </w:r>
        <w:r w:rsidR="00153DB6" w:rsidRPr="00E5460B">
          <w:rPr>
            <w:rStyle w:val="Hyperlink"/>
            <w:webHidden/>
            <w:color w:val="auto"/>
          </w:rPr>
          <w:tab/>
        </w:r>
        <w:r w:rsidR="00153DB6" w:rsidRPr="00E5460B">
          <w:rPr>
            <w:rStyle w:val="Hyperlink"/>
            <w:webHidden/>
            <w:color w:val="auto"/>
          </w:rPr>
          <w:fldChar w:fldCharType="begin"/>
        </w:r>
        <w:r w:rsidR="00153DB6" w:rsidRPr="00E5460B">
          <w:rPr>
            <w:rStyle w:val="Hyperlink"/>
            <w:webHidden/>
            <w:color w:val="auto"/>
          </w:rPr>
          <w:instrText xml:space="preserve"> PAGEREF _Toc477264223 \h </w:instrText>
        </w:r>
        <w:r w:rsidR="00153DB6" w:rsidRPr="00E5460B">
          <w:rPr>
            <w:rStyle w:val="Hyperlink"/>
            <w:webHidden/>
            <w:color w:val="auto"/>
          </w:rPr>
        </w:r>
        <w:r w:rsidR="00153DB6" w:rsidRPr="00E5460B">
          <w:rPr>
            <w:rStyle w:val="Hyperlink"/>
            <w:webHidden/>
            <w:color w:val="auto"/>
          </w:rPr>
          <w:fldChar w:fldCharType="separate"/>
        </w:r>
        <w:r w:rsidR="006563F7">
          <w:rPr>
            <w:rStyle w:val="Hyperlink"/>
            <w:webHidden/>
            <w:color w:val="auto"/>
          </w:rPr>
          <w:t>17</w:t>
        </w:r>
        <w:r w:rsidR="00153DB6" w:rsidRPr="00E5460B">
          <w:rPr>
            <w:rStyle w:val="Hyperlink"/>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46" w:anchor="_Toc477264224" w:history="1">
        <w:r w:rsidR="00153DB6" w:rsidRPr="00E5460B">
          <w:rPr>
            <w:rStyle w:val="Hyperlink"/>
            <w:noProof/>
            <w:color w:val="auto"/>
          </w:rPr>
          <w:t>32.</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Technical Proposal Opening</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_Toc477264224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17</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47" w:anchor="_Toc477264225" w:history="1">
        <w:r w:rsidR="00153DB6" w:rsidRPr="00E5460B">
          <w:rPr>
            <w:rStyle w:val="Hyperlink"/>
            <w:noProof/>
            <w:color w:val="auto"/>
          </w:rPr>
          <w:t>33.</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Restriction on Disclosure of information relating to Procurement Process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_Toc477264225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17</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48" w:anchor="_Toc477264226" w:history="1">
        <w:r w:rsidR="00153DB6" w:rsidRPr="00E5460B">
          <w:rPr>
            <w:rStyle w:val="Hyperlink"/>
            <w:noProof/>
            <w:color w:val="auto"/>
          </w:rPr>
          <w:t>34.</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Clarification of Proposal</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_Toc477264226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17</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49" w:anchor="_Toc477264227" w:history="1">
        <w:r w:rsidR="00153DB6" w:rsidRPr="00E5460B">
          <w:rPr>
            <w:rStyle w:val="Hyperlink"/>
            <w:noProof/>
            <w:color w:val="auto"/>
          </w:rPr>
          <w:t>35.</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Examination of Conflict of Interest Situation</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_Toc477264227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18</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50" w:anchor="_Toc477264228" w:history="1">
        <w:r w:rsidR="00153DB6" w:rsidRPr="00E5460B">
          <w:rPr>
            <w:rStyle w:val="Hyperlink"/>
            <w:noProof/>
            <w:color w:val="auto"/>
          </w:rPr>
          <w:t>36.</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Proposal:</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_Toc477264228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18</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51" w:anchor="_Toc477264229" w:history="1">
        <w:r w:rsidR="00153DB6" w:rsidRPr="00E5460B">
          <w:rPr>
            <w:rStyle w:val="Hyperlink"/>
            <w:noProof/>
            <w:color w:val="auto"/>
          </w:rPr>
          <w:t>Technical Evaluation</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_Toc477264229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18</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52" w:anchor="_Toc477264230" w:history="1">
        <w:r w:rsidR="00153DB6" w:rsidRPr="00E5460B">
          <w:rPr>
            <w:rStyle w:val="Hyperlink"/>
            <w:noProof/>
            <w:color w:val="auto"/>
          </w:rPr>
          <w:t>37.</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Financial Proposal Opening</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_Toc477264230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18</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53" w:anchor="_Toc477264231" w:history="1">
        <w:r w:rsidR="00153DB6" w:rsidRPr="00E5460B">
          <w:rPr>
            <w:rStyle w:val="Hyperlink"/>
            <w:noProof/>
            <w:color w:val="auto"/>
          </w:rPr>
          <w:t>38.</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Proposal: Financial Evaluation</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_Toc477264231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19</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54" w:anchor="_Toc477264232" w:history="1">
        <w:r w:rsidR="00153DB6" w:rsidRPr="00E5460B">
          <w:rPr>
            <w:rStyle w:val="Hyperlink"/>
            <w:noProof/>
            <w:color w:val="auto"/>
          </w:rPr>
          <w:t>39.</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Proposal: Combined Evaluation</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_Toc477264232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20</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55" w:anchor="_Toc477264233" w:history="1">
        <w:r w:rsidR="00153DB6" w:rsidRPr="00E5460B">
          <w:rPr>
            <w:rStyle w:val="Hyperlink"/>
            <w:noProof/>
            <w:color w:val="auto"/>
          </w:rPr>
          <w:t>40.</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Proposal: Negotiation</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_Toc477264233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21</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56" w:anchor="_Toc477264234" w:history="1">
        <w:r w:rsidR="00153DB6" w:rsidRPr="00E5460B">
          <w:rPr>
            <w:rStyle w:val="Hyperlink"/>
            <w:noProof/>
            <w:color w:val="auto"/>
          </w:rPr>
          <w:t>41.</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Proposal Negotiation: Technical</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_Toc477264234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21</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57" w:anchor="_Toc477264235" w:history="1">
        <w:r w:rsidR="00153DB6" w:rsidRPr="00E5460B">
          <w:rPr>
            <w:rStyle w:val="Hyperlink"/>
            <w:noProof/>
            <w:color w:val="auto"/>
          </w:rPr>
          <w:t>42.</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Proposal Negotiation: Financial</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_Toc477264235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21</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58" w:anchor="_Toc477264236" w:history="1">
        <w:r w:rsidR="00153DB6" w:rsidRPr="00E5460B">
          <w:rPr>
            <w:rStyle w:val="Hyperlink"/>
            <w:noProof/>
            <w:color w:val="auto"/>
          </w:rPr>
          <w:t>43.</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Availability of Professional staff/experts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_Toc477264236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22</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59" w:anchor="_Toc477264237" w:history="1">
        <w:r w:rsidR="00153DB6" w:rsidRPr="00E5460B">
          <w:rPr>
            <w:rStyle w:val="Hyperlink"/>
            <w:noProof/>
            <w:color w:val="auto"/>
          </w:rPr>
          <w:t>44.</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Proposal Negotiations: Conclusion</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_Toc477264237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22</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60" w:anchor="_Toc477264238" w:history="1">
        <w:r w:rsidR="00153DB6" w:rsidRPr="00E5460B">
          <w:rPr>
            <w:rStyle w:val="Hyperlink"/>
            <w:noProof/>
            <w:color w:val="auto"/>
          </w:rPr>
          <w:t>45.</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Rejection of all Proposals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_Toc477264238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22</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61" w:anchor="_Toc477264239" w:history="1">
        <w:r w:rsidR="00153DB6" w:rsidRPr="00E5460B">
          <w:rPr>
            <w:rStyle w:val="Hyperlink"/>
            <w:noProof/>
            <w:color w:val="auto"/>
          </w:rPr>
          <w:t>46.</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Informing reasons for rejection</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_Toc477264239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22</w:t>
        </w:r>
        <w:r w:rsidR="00153DB6" w:rsidRPr="00E5460B">
          <w:rPr>
            <w:rStyle w:val="Hyperlink"/>
            <w:noProof/>
            <w:webHidden/>
            <w:color w:val="auto"/>
          </w:rPr>
          <w:fldChar w:fldCharType="end"/>
        </w:r>
      </w:hyperlink>
    </w:p>
    <w:p w:rsidR="00153DB6" w:rsidRPr="00E5460B" w:rsidRDefault="006D7A68" w:rsidP="00414943">
      <w:pPr>
        <w:pStyle w:val="TOC2"/>
        <w:jc w:val="both"/>
        <w:rPr>
          <w:rFonts w:ascii="Calibri" w:eastAsia="Times New Roman" w:hAnsi="Calibri" w:cs="Vrinda"/>
          <w:b w:val="0"/>
          <w:szCs w:val="28"/>
          <w:lang w:val="en-US" w:bidi="bn-IN"/>
        </w:rPr>
      </w:pPr>
      <w:hyperlink r:id="rId62" w:anchor="_Toc477264240" w:history="1">
        <w:r w:rsidR="00153DB6" w:rsidRPr="00E5460B">
          <w:rPr>
            <w:rStyle w:val="Hyperlink"/>
            <w:color w:val="auto"/>
            <w:lang w:val="en-US"/>
          </w:rPr>
          <w:t>F.</w:t>
        </w:r>
        <w:r w:rsidR="00153DB6" w:rsidRPr="00E5460B">
          <w:rPr>
            <w:rStyle w:val="Hyperlink"/>
            <w:rFonts w:ascii="Calibri" w:hAnsi="Calibri" w:cs="Vrinda"/>
            <w:b w:val="0"/>
            <w:color w:val="auto"/>
            <w:szCs w:val="28"/>
            <w:lang w:val="en-US" w:bidi="bn-IN"/>
          </w:rPr>
          <w:tab/>
        </w:r>
        <w:r w:rsidR="00153DB6" w:rsidRPr="00E5460B">
          <w:rPr>
            <w:rStyle w:val="Hyperlink"/>
            <w:color w:val="auto"/>
            <w:lang w:val="en-US"/>
          </w:rPr>
          <w:t>Contract Award</w:t>
        </w:r>
        <w:r w:rsidR="00153DB6" w:rsidRPr="00E5460B">
          <w:rPr>
            <w:rStyle w:val="Hyperlink"/>
            <w:webHidden/>
            <w:color w:val="auto"/>
          </w:rPr>
          <w:tab/>
        </w:r>
        <w:r w:rsidR="00153DB6" w:rsidRPr="00E5460B">
          <w:rPr>
            <w:rStyle w:val="Hyperlink"/>
            <w:webHidden/>
            <w:color w:val="auto"/>
          </w:rPr>
          <w:fldChar w:fldCharType="begin"/>
        </w:r>
        <w:r w:rsidR="00153DB6" w:rsidRPr="00E5460B">
          <w:rPr>
            <w:rStyle w:val="Hyperlink"/>
            <w:webHidden/>
            <w:color w:val="auto"/>
          </w:rPr>
          <w:instrText xml:space="preserve"> PAGEREF _Toc477264240 \h </w:instrText>
        </w:r>
        <w:r w:rsidR="00153DB6" w:rsidRPr="00E5460B">
          <w:rPr>
            <w:rStyle w:val="Hyperlink"/>
            <w:webHidden/>
            <w:color w:val="auto"/>
          </w:rPr>
        </w:r>
        <w:r w:rsidR="00153DB6" w:rsidRPr="00E5460B">
          <w:rPr>
            <w:rStyle w:val="Hyperlink"/>
            <w:webHidden/>
            <w:color w:val="auto"/>
          </w:rPr>
          <w:fldChar w:fldCharType="separate"/>
        </w:r>
        <w:r w:rsidR="006563F7">
          <w:rPr>
            <w:rStyle w:val="Hyperlink"/>
            <w:webHidden/>
            <w:color w:val="auto"/>
          </w:rPr>
          <w:t>23</w:t>
        </w:r>
        <w:r w:rsidR="00153DB6" w:rsidRPr="00E5460B">
          <w:rPr>
            <w:rStyle w:val="Hyperlink"/>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63" w:anchor="_Toc477264241" w:history="1">
        <w:r w:rsidR="00153DB6" w:rsidRPr="00E5460B">
          <w:rPr>
            <w:rStyle w:val="Hyperlink"/>
            <w:noProof/>
            <w:color w:val="auto"/>
          </w:rPr>
          <w:t>47.</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Contract Award</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_Toc477264241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23</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64" w:anchor="_Toc477264242" w:history="1">
        <w:r w:rsidR="00153DB6" w:rsidRPr="00E5460B">
          <w:rPr>
            <w:rStyle w:val="Hyperlink"/>
            <w:noProof/>
            <w:color w:val="auto"/>
          </w:rPr>
          <w:t>48.</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Publication of award of Contract</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_Toc477264242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23</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65" w:anchor="_Toc477264243" w:history="1">
        <w:r w:rsidR="00153DB6" w:rsidRPr="00E5460B">
          <w:rPr>
            <w:rStyle w:val="Hyperlink"/>
            <w:noProof/>
            <w:color w:val="auto"/>
          </w:rPr>
          <w:t>49.</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Advising Unsuccessful Bidders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_Toc477264243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23</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66" w:anchor="_Toc477264244" w:history="1">
        <w:r w:rsidR="00153DB6" w:rsidRPr="00E5460B">
          <w:rPr>
            <w:rStyle w:val="Hyperlink"/>
            <w:noProof/>
            <w:color w:val="auto"/>
          </w:rPr>
          <w:t>50.</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Debriefing</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_Toc477264244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23</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67" w:anchor="_Toc477264245" w:history="1">
        <w:r w:rsidR="00153DB6" w:rsidRPr="00E5460B">
          <w:rPr>
            <w:rStyle w:val="Hyperlink"/>
            <w:noProof/>
            <w:color w:val="auto"/>
          </w:rPr>
          <w:t>51.</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Commence-ment of Services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_Toc477264245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23</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68" w:anchor="_Toc477264246" w:history="1">
        <w:r w:rsidR="00153DB6" w:rsidRPr="00E5460B">
          <w:rPr>
            <w:rStyle w:val="Hyperlink"/>
            <w:noProof/>
            <w:color w:val="auto"/>
          </w:rPr>
          <w:t>52.</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Bidders Right to Complain</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_Toc477264246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23</w:t>
        </w:r>
        <w:r w:rsidR="00153DB6" w:rsidRPr="00E5460B">
          <w:rPr>
            <w:rStyle w:val="Hyperlink"/>
            <w:noProof/>
            <w:webHidden/>
            <w:color w:val="auto"/>
          </w:rPr>
          <w:fldChar w:fldCharType="end"/>
        </w:r>
      </w:hyperlink>
    </w:p>
    <w:p w:rsidR="00153DB6" w:rsidRPr="00E5460B" w:rsidRDefault="006D7A68" w:rsidP="00414943">
      <w:pPr>
        <w:pStyle w:val="TOC1"/>
        <w:rPr>
          <w:rFonts w:ascii="Calibri" w:eastAsia="Times New Roman" w:hAnsi="Calibri" w:cs="Vrinda"/>
          <w:b w:val="0"/>
          <w:szCs w:val="28"/>
          <w:lang w:val="en-US" w:bidi="bn-IN"/>
        </w:rPr>
      </w:pPr>
      <w:hyperlink r:id="rId69" w:anchor="_Toc477264247" w:history="1">
        <w:r w:rsidR="00153DB6" w:rsidRPr="00E5460B">
          <w:rPr>
            <w:rStyle w:val="Hyperlink"/>
            <w:color w:val="auto"/>
          </w:rPr>
          <w:t>Section 2.</w:t>
        </w:r>
        <w:r w:rsidR="00153DB6" w:rsidRPr="00E5460B">
          <w:rPr>
            <w:rStyle w:val="Hyperlink"/>
            <w:rFonts w:ascii="Calibri" w:hAnsi="Calibri" w:cs="Vrinda"/>
            <w:b w:val="0"/>
            <w:color w:val="auto"/>
            <w:szCs w:val="28"/>
            <w:lang w:val="en-US" w:bidi="bn-IN"/>
          </w:rPr>
          <w:tab/>
        </w:r>
        <w:r w:rsidR="00153DB6" w:rsidRPr="00E5460B">
          <w:rPr>
            <w:rStyle w:val="Hyperlink"/>
            <w:color w:val="auto"/>
          </w:rPr>
          <w:t>Proposal Data Sheet</w:t>
        </w:r>
        <w:r w:rsidR="00153DB6" w:rsidRPr="00E5460B">
          <w:rPr>
            <w:rStyle w:val="Hyperlink"/>
            <w:webHidden/>
            <w:color w:val="auto"/>
          </w:rPr>
          <w:tab/>
        </w:r>
        <w:r w:rsidR="00153DB6" w:rsidRPr="00E5460B">
          <w:rPr>
            <w:rStyle w:val="Hyperlink"/>
            <w:webHidden/>
            <w:color w:val="auto"/>
          </w:rPr>
          <w:fldChar w:fldCharType="begin"/>
        </w:r>
        <w:r w:rsidR="00153DB6" w:rsidRPr="00E5460B">
          <w:rPr>
            <w:rStyle w:val="Hyperlink"/>
            <w:webHidden/>
            <w:color w:val="auto"/>
          </w:rPr>
          <w:instrText xml:space="preserve"> PAGEREF _Toc477264247 \h </w:instrText>
        </w:r>
        <w:r w:rsidR="00153DB6" w:rsidRPr="00E5460B">
          <w:rPr>
            <w:rStyle w:val="Hyperlink"/>
            <w:webHidden/>
            <w:color w:val="auto"/>
          </w:rPr>
        </w:r>
        <w:r w:rsidR="00153DB6" w:rsidRPr="00E5460B">
          <w:rPr>
            <w:rStyle w:val="Hyperlink"/>
            <w:webHidden/>
            <w:color w:val="auto"/>
          </w:rPr>
          <w:fldChar w:fldCharType="separate"/>
        </w:r>
        <w:r w:rsidR="006563F7">
          <w:rPr>
            <w:rStyle w:val="Hyperlink"/>
            <w:webHidden/>
            <w:color w:val="auto"/>
          </w:rPr>
          <w:t>24</w:t>
        </w:r>
        <w:r w:rsidR="00153DB6" w:rsidRPr="00E5460B">
          <w:rPr>
            <w:rStyle w:val="Hyperlink"/>
            <w:webHidden/>
            <w:color w:val="auto"/>
          </w:rPr>
          <w:fldChar w:fldCharType="end"/>
        </w:r>
      </w:hyperlink>
    </w:p>
    <w:p w:rsidR="00153DB6" w:rsidRPr="00E5460B" w:rsidRDefault="006D7A68" w:rsidP="00414943">
      <w:pPr>
        <w:pStyle w:val="TOC1"/>
        <w:rPr>
          <w:rFonts w:ascii="Calibri" w:eastAsia="Times New Roman" w:hAnsi="Calibri" w:cs="Vrinda"/>
          <w:b w:val="0"/>
          <w:szCs w:val="28"/>
          <w:lang w:val="en-US" w:bidi="bn-IN"/>
        </w:rPr>
      </w:pPr>
      <w:hyperlink r:id="rId70" w:anchor="_Toc477264248" w:history="1">
        <w:r w:rsidR="00153DB6" w:rsidRPr="00E5460B">
          <w:rPr>
            <w:rStyle w:val="Hyperlink"/>
            <w:color w:val="auto"/>
            <w:lang w:val="en-US"/>
          </w:rPr>
          <w:t>Section 3.</w:t>
        </w:r>
        <w:r w:rsidR="00153DB6" w:rsidRPr="00E5460B">
          <w:rPr>
            <w:rStyle w:val="Hyperlink"/>
            <w:rFonts w:ascii="Calibri" w:hAnsi="Calibri" w:cs="Vrinda"/>
            <w:b w:val="0"/>
            <w:color w:val="auto"/>
            <w:szCs w:val="28"/>
            <w:lang w:val="en-US" w:bidi="bn-IN"/>
          </w:rPr>
          <w:tab/>
        </w:r>
        <w:r w:rsidR="00153DB6" w:rsidRPr="00E5460B">
          <w:rPr>
            <w:rStyle w:val="Hyperlink"/>
            <w:color w:val="auto"/>
            <w:lang w:val="en-US"/>
          </w:rPr>
          <w:t>General Conditions of Contract</w:t>
        </w:r>
        <w:r w:rsidR="00153DB6" w:rsidRPr="00E5460B">
          <w:rPr>
            <w:rStyle w:val="Hyperlink"/>
            <w:webHidden/>
            <w:color w:val="auto"/>
          </w:rPr>
          <w:tab/>
        </w:r>
        <w:r w:rsidR="00153DB6" w:rsidRPr="00E5460B">
          <w:rPr>
            <w:rStyle w:val="Hyperlink"/>
            <w:webHidden/>
            <w:color w:val="auto"/>
          </w:rPr>
          <w:fldChar w:fldCharType="begin"/>
        </w:r>
        <w:r w:rsidR="00153DB6" w:rsidRPr="00E5460B">
          <w:rPr>
            <w:rStyle w:val="Hyperlink"/>
            <w:webHidden/>
            <w:color w:val="auto"/>
          </w:rPr>
          <w:instrText xml:space="preserve"> PAGEREF _Toc477264248 \h </w:instrText>
        </w:r>
        <w:r w:rsidR="00153DB6" w:rsidRPr="00E5460B">
          <w:rPr>
            <w:rStyle w:val="Hyperlink"/>
            <w:webHidden/>
            <w:color w:val="auto"/>
          </w:rPr>
        </w:r>
        <w:r w:rsidR="00153DB6" w:rsidRPr="00E5460B">
          <w:rPr>
            <w:rStyle w:val="Hyperlink"/>
            <w:webHidden/>
            <w:color w:val="auto"/>
          </w:rPr>
          <w:fldChar w:fldCharType="separate"/>
        </w:r>
        <w:r w:rsidR="006563F7">
          <w:rPr>
            <w:rStyle w:val="Hyperlink"/>
            <w:webHidden/>
            <w:color w:val="auto"/>
          </w:rPr>
          <w:t>28</w:t>
        </w:r>
        <w:r w:rsidR="00153DB6" w:rsidRPr="00E5460B">
          <w:rPr>
            <w:rStyle w:val="Hyperlink"/>
            <w:webHidden/>
            <w:color w:val="auto"/>
          </w:rPr>
          <w:fldChar w:fldCharType="end"/>
        </w:r>
      </w:hyperlink>
    </w:p>
    <w:p w:rsidR="00153DB6" w:rsidRPr="00E5460B" w:rsidRDefault="006D7A68" w:rsidP="00414943">
      <w:pPr>
        <w:pStyle w:val="TOC2"/>
        <w:jc w:val="both"/>
        <w:rPr>
          <w:rFonts w:ascii="Calibri" w:eastAsia="Times New Roman" w:hAnsi="Calibri" w:cs="Vrinda"/>
          <w:b w:val="0"/>
          <w:szCs w:val="28"/>
          <w:lang w:val="en-US" w:bidi="bn-IN"/>
        </w:rPr>
      </w:pPr>
      <w:hyperlink r:id="rId71" w:anchor="_Toc477264249" w:history="1">
        <w:r w:rsidR="00153DB6" w:rsidRPr="00E5460B">
          <w:rPr>
            <w:rStyle w:val="Hyperlink"/>
            <w:color w:val="auto"/>
            <w:lang w:val="en-US"/>
          </w:rPr>
          <w:t>A.</w:t>
        </w:r>
        <w:r w:rsidR="00153DB6" w:rsidRPr="00E5460B">
          <w:rPr>
            <w:rStyle w:val="Hyperlink"/>
            <w:rFonts w:ascii="Calibri" w:hAnsi="Calibri" w:cs="Vrinda"/>
            <w:b w:val="0"/>
            <w:color w:val="auto"/>
            <w:szCs w:val="28"/>
            <w:lang w:val="en-US" w:bidi="bn-IN"/>
          </w:rPr>
          <w:tab/>
        </w:r>
        <w:r w:rsidR="00153DB6" w:rsidRPr="00E5460B">
          <w:rPr>
            <w:rStyle w:val="Hyperlink"/>
            <w:color w:val="auto"/>
            <w:lang w:val="en-US"/>
          </w:rPr>
          <w:t>General</w:t>
        </w:r>
        <w:r w:rsidR="00153DB6" w:rsidRPr="00E5460B">
          <w:rPr>
            <w:rStyle w:val="Hyperlink"/>
            <w:webHidden/>
            <w:color w:val="auto"/>
          </w:rPr>
          <w:tab/>
        </w:r>
        <w:r w:rsidR="00153DB6" w:rsidRPr="00E5460B">
          <w:rPr>
            <w:rStyle w:val="Hyperlink"/>
            <w:webHidden/>
            <w:color w:val="auto"/>
          </w:rPr>
          <w:fldChar w:fldCharType="begin"/>
        </w:r>
        <w:r w:rsidR="00153DB6" w:rsidRPr="00E5460B">
          <w:rPr>
            <w:rStyle w:val="Hyperlink"/>
            <w:webHidden/>
            <w:color w:val="auto"/>
          </w:rPr>
          <w:instrText xml:space="preserve"> PAGEREF _Toc477264249 \h </w:instrText>
        </w:r>
        <w:r w:rsidR="00153DB6" w:rsidRPr="00E5460B">
          <w:rPr>
            <w:rStyle w:val="Hyperlink"/>
            <w:webHidden/>
            <w:color w:val="auto"/>
          </w:rPr>
        </w:r>
        <w:r w:rsidR="00153DB6" w:rsidRPr="00E5460B">
          <w:rPr>
            <w:rStyle w:val="Hyperlink"/>
            <w:webHidden/>
            <w:color w:val="auto"/>
          </w:rPr>
          <w:fldChar w:fldCharType="separate"/>
        </w:r>
        <w:r w:rsidR="006563F7">
          <w:rPr>
            <w:rStyle w:val="Hyperlink"/>
            <w:webHidden/>
            <w:color w:val="auto"/>
          </w:rPr>
          <w:t>28</w:t>
        </w:r>
        <w:r w:rsidR="00153DB6" w:rsidRPr="00E5460B">
          <w:rPr>
            <w:rStyle w:val="Hyperlink"/>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72" w:anchor="_Toc477264250" w:history="1">
        <w:r w:rsidR="00153DB6" w:rsidRPr="00E5460B">
          <w:rPr>
            <w:rStyle w:val="Hyperlink"/>
            <w:noProof/>
            <w:color w:val="auto"/>
          </w:rPr>
          <w:t>1.</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Definitions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_Toc477264250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28</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73" w:anchor="_Toc477264251" w:history="1">
        <w:r w:rsidR="00153DB6" w:rsidRPr="00E5460B">
          <w:rPr>
            <w:rStyle w:val="Hyperlink"/>
            <w:noProof/>
            <w:color w:val="auto"/>
          </w:rPr>
          <w:t>2.</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Phased Completion</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_Toc477264251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29</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74" w:anchor="_Toc477264252" w:history="1">
        <w:r w:rsidR="00153DB6" w:rsidRPr="00E5460B">
          <w:rPr>
            <w:rStyle w:val="Hyperlink"/>
            <w:noProof/>
            <w:color w:val="auto"/>
          </w:rPr>
          <w:t>3.</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Communications and Notices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_Toc477264252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29</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75" w:anchor="_Toc477264253" w:history="1">
        <w:r w:rsidR="00153DB6" w:rsidRPr="00E5460B">
          <w:rPr>
            <w:rStyle w:val="Hyperlink"/>
            <w:noProof/>
            <w:color w:val="auto"/>
          </w:rPr>
          <w:t>4.</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Governing Law</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_Toc477264253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29</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76" w:anchor="_Toc477264254" w:history="1">
        <w:r w:rsidR="00153DB6" w:rsidRPr="00E5460B">
          <w:rPr>
            <w:rStyle w:val="Hyperlink"/>
            <w:noProof/>
            <w:color w:val="auto"/>
          </w:rPr>
          <w:t>5.</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Governing Language</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_Toc477264254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29</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77" w:anchor="_Toc477264255" w:history="1">
        <w:r w:rsidR="00153DB6" w:rsidRPr="00E5460B">
          <w:rPr>
            <w:rStyle w:val="Hyperlink"/>
            <w:noProof/>
            <w:color w:val="auto"/>
          </w:rPr>
          <w:t>6.</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Documents Forming the Contract in Order of Precedence</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_Toc477264255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30</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78" w:anchor="_Toc477264256" w:history="1">
        <w:r w:rsidR="00153DB6" w:rsidRPr="00E5460B">
          <w:rPr>
            <w:rStyle w:val="Hyperlink"/>
            <w:noProof/>
            <w:color w:val="auto"/>
          </w:rPr>
          <w:t>7.</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Assignment</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_Toc477264256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30</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79" w:anchor="_Toc477264257" w:history="1">
        <w:r w:rsidR="00153DB6" w:rsidRPr="00E5460B">
          <w:rPr>
            <w:rStyle w:val="Hyperlink"/>
            <w:noProof/>
            <w:color w:val="auto"/>
          </w:rPr>
          <w:t>8.</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lang w:val="en-GB"/>
          </w:rPr>
          <w:t>Eligible Services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_Toc477264257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30</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80" w:anchor="_Toc477264258" w:history="1">
        <w:r w:rsidR="00153DB6" w:rsidRPr="00E5460B">
          <w:rPr>
            <w:rStyle w:val="Hyperlink"/>
            <w:noProof/>
            <w:color w:val="auto"/>
          </w:rPr>
          <w:t>9.</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Contractual Ethics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_Toc477264258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30</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81" w:anchor="_Toc477264259" w:history="1">
        <w:r w:rsidR="00153DB6" w:rsidRPr="00E5460B">
          <w:rPr>
            <w:rStyle w:val="Hyperlink"/>
            <w:noProof/>
            <w:color w:val="auto"/>
          </w:rPr>
          <w:t>10.</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Joint Venture, Consortium or Association (JVCA)</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_Toc477264259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30</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82" w:anchor="_Toc477264260" w:history="1">
        <w:r w:rsidR="00153DB6" w:rsidRPr="00E5460B">
          <w:rPr>
            <w:rStyle w:val="Hyperlink"/>
            <w:noProof/>
            <w:color w:val="auto"/>
          </w:rPr>
          <w:t>11.</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Authority of Member in Charge</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_Toc477264260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30</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83" w:anchor="_Toc477264261" w:history="1">
        <w:r w:rsidR="00153DB6" w:rsidRPr="00E5460B">
          <w:rPr>
            <w:rStyle w:val="Hyperlink"/>
            <w:noProof/>
            <w:color w:val="auto"/>
          </w:rPr>
          <w:t>12.</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Authorized Representatives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_Toc477264261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30</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84" w:anchor="_Toc477264262" w:history="1">
        <w:r w:rsidR="00153DB6" w:rsidRPr="00E5460B">
          <w:rPr>
            <w:rStyle w:val="Hyperlink"/>
            <w:noProof/>
            <w:color w:val="auto"/>
          </w:rPr>
          <w:t>13.</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Relation between the Parties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_Toc477264262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30</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85" w:anchor="_Toc477264263" w:history="1">
        <w:r w:rsidR="00153DB6" w:rsidRPr="00E5460B">
          <w:rPr>
            <w:rStyle w:val="Hyperlink"/>
            <w:noProof/>
            <w:color w:val="auto"/>
          </w:rPr>
          <w:t>14.</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Location</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_Toc477264263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31</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86" w:anchor="_Toc477264264" w:history="1">
        <w:r w:rsidR="00153DB6" w:rsidRPr="00E5460B">
          <w:rPr>
            <w:rStyle w:val="Hyperlink"/>
            <w:noProof/>
            <w:color w:val="auto"/>
          </w:rPr>
          <w:t>15.</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Taxes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_Toc477264264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31</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87" w:anchor="_Toc477264265" w:history="1">
        <w:r w:rsidR="00153DB6" w:rsidRPr="00E5460B">
          <w:rPr>
            <w:rStyle w:val="Hyperlink"/>
            <w:noProof/>
            <w:color w:val="auto"/>
          </w:rPr>
          <w:t>16.</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Corrupt, Fraudulent, Collusive or Coercive Practices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_Toc477264265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31</w:t>
        </w:r>
        <w:r w:rsidR="00153DB6" w:rsidRPr="00E5460B">
          <w:rPr>
            <w:rStyle w:val="Hyperlink"/>
            <w:noProof/>
            <w:webHidden/>
            <w:color w:val="auto"/>
          </w:rPr>
          <w:fldChar w:fldCharType="end"/>
        </w:r>
      </w:hyperlink>
    </w:p>
    <w:p w:rsidR="00153DB6" w:rsidRPr="00E5460B" w:rsidRDefault="006D7A68" w:rsidP="00414943">
      <w:pPr>
        <w:pStyle w:val="TOC2"/>
        <w:jc w:val="both"/>
        <w:rPr>
          <w:rFonts w:ascii="Calibri" w:eastAsia="Times New Roman" w:hAnsi="Calibri" w:cs="Vrinda"/>
          <w:b w:val="0"/>
          <w:szCs w:val="28"/>
          <w:lang w:val="en-US" w:bidi="bn-IN"/>
        </w:rPr>
      </w:pPr>
      <w:hyperlink r:id="rId88" w:anchor="_Toc477264266" w:history="1">
        <w:r w:rsidR="00153DB6" w:rsidRPr="00E5460B">
          <w:rPr>
            <w:rStyle w:val="Hyperlink"/>
            <w:color w:val="auto"/>
            <w:lang w:val="en-US"/>
          </w:rPr>
          <w:t>B.</w:t>
        </w:r>
        <w:r w:rsidR="00153DB6" w:rsidRPr="00E5460B">
          <w:rPr>
            <w:rStyle w:val="Hyperlink"/>
            <w:rFonts w:ascii="Calibri" w:hAnsi="Calibri" w:cs="Vrinda"/>
            <w:b w:val="0"/>
            <w:color w:val="auto"/>
            <w:szCs w:val="28"/>
            <w:lang w:val="en-US" w:bidi="bn-IN"/>
          </w:rPr>
          <w:tab/>
        </w:r>
        <w:r w:rsidR="00153DB6" w:rsidRPr="00E5460B">
          <w:rPr>
            <w:rStyle w:val="Hyperlink"/>
            <w:color w:val="auto"/>
            <w:lang w:val="en-US"/>
          </w:rPr>
          <w:t>Commencement, Completion and Modification of Contract</w:t>
        </w:r>
        <w:r w:rsidR="00153DB6" w:rsidRPr="00E5460B">
          <w:rPr>
            <w:rStyle w:val="Hyperlink"/>
            <w:webHidden/>
            <w:color w:val="auto"/>
          </w:rPr>
          <w:tab/>
        </w:r>
        <w:r w:rsidR="00153DB6" w:rsidRPr="00E5460B">
          <w:rPr>
            <w:rStyle w:val="Hyperlink"/>
            <w:webHidden/>
            <w:color w:val="auto"/>
          </w:rPr>
          <w:fldChar w:fldCharType="begin"/>
        </w:r>
        <w:r w:rsidR="00153DB6" w:rsidRPr="00E5460B">
          <w:rPr>
            <w:rStyle w:val="Hyperlink"/>
            <w:webHidden/>
            <w:color w:val="auto"/>
          </w:rPr>
          <w:instrText xml:space="preserve"> PAGEREF _Toc477264266 \h </w:instrText>
        </w:r>
        <w:r w:rsidR="00153DB6" w:rsidRPr="00E5460B">
          <w:rPr>
            <w:rStyle w:val="Hyperlink"/>
            <w:webHidden/>
            <w:color w:val="auto"/>
          </w:rPr>
        </w:r>
        <w:r w:rsidR="00153DB6" w:rsidRPr="00E5460B">
          <w:rPr>
            <w:rStyle w:val="Hyperlink"/>
            <w:webHidden/>
            <w:color w:val="auto"/>
          </w:rPr>
          <w:fldChar w:fldCharType="separate"/>
        </w:r>
        <w:r w:rsidR="006563F7">
          <w:rPr>
            <w:rStyle w:val="Hyperlink"/>
            <w:webHidden/>
            <w:color w:val="auto"/>
          </w:rPr>
          <w:t>32</w:t>
        </w:r>
        <w:r w:rsidR="00153DB6" w:rsidRPr="00E5460B">
          <w:rPr>
            <w:rStyle w:val="Hyperlink"/>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89" w:anchor="_Toc477264267" w:history="1">
        <w:r w:rsidR="00153DB6" w:rsidRPr="00E5460B">
          <w:rPr>
            <w:rStyle w:val="Hyperlink"/>
            <w:noProof/>
            <w:color w:val="auto"/>
          </w:rPr>
          <w:t>17.</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Effectiveness of Contract</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_Toc477264267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32</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90" w:anchor="_Toc477264268" w:history="1">
        <w:r w:rsidR="00153DB6" w:rsidRPr="00E5460B">
          <w:rPr>
            <w:rStyle w:val="Hyperlink"/>
            <w:noProof/>
            <w:color w:val="auto"/>
          </w:rPr>
          <w:t>18.</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Effective Date</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_Toc477264268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32</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91" w:anchor="_Toc477264269" w:history="1">
        <w:r w:rsidR="00153DB6" w:rsidRPr="00E5460B">
          <w:rPr>
            <w:rStyle w:val="Hyperlink"/>
            <w:noProof/>
            <w:color w:val="auto"/>
          </w:rPr>
          <w:t>19.</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Termination of Contract for Failure to Become  Effective</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_Toc477264269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32</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92" w:anchor="_Toc477264270" w:history="1">
        <w:r w:rsidR="00153DB6" w:rsidRPr="00E5460B">
          <w:rPr>
            <w:rStyle w:val="Hyperlink"/>
            <w:noProof/>
            <w:color w:val="auto"/>
          </w:rPr>
          <w:t>20.</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Commencement of Services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_Toc477264270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32</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93" w:anchor="_Toc477264271" w:history="1">
        <w:r w:rsidR="00153DB6" w:rsidRPr="00E5460B">
          <w:rPr>
            <w:rStyle w:val="Hyperlink"/>
            <w:noProof/>
            <w:color w:val="auto"/>
          </w:rPr>
          <w:t>21.</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Expiration of  Contract</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_Toc477264271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32</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94" w:anchor="_Toc477264272" w:history="1">
        <w:r w:rsidR="00153DB6" w:rsidRPr="00E5460B">
          <w:rPr>
            <w:rStyle w:val="Hyperlink"/>
            <w:noProof/>
            <w:color w:val="auto"/>
          </w:rPr>
          <w:t>22.</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Modifications or Variations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_Toc477264272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32</w:t>
        </w:r>
        <w:r w:rsidR="00153DB6" w:rsidRPr="00E5460B">
          <w:rPr>
            <w:rStyle w:val="Hyperlink"/>
            <w:noProof/>
            <w:webHidden/>
            <w:color w:val="auto"/>
          </w:rPr>
          <w:fldChar w:fldCharType="end"/>
        </w:r>
      </w:hyperlink>
    </w:p>
    <w:p w:rsidR="00153DB6" w:rsidRPr="00E5460B" w:rsidRDefault="006D7A68" w:rsidP="00414943">
      <w:pPr>
        <w:pStyle w:val="TOC2"/>
        <w:jc w:val="both"/>
        <w:rPr>
          <w:rFonts w:ascii="Calibri" w:eastAsia="Times New Roman" w:hAnsi="Calibri" w:cs="Vrinda"/>
          <w:b w:val="0"/>
          <w:szCs w:val="28"/>
          <w:lang w:val="en-US" w:bidi="bn-IN"/>
        </w:rPr>
      </w:pPr>
      <w:hyperlink r:id="rId95" w:anchor="_Toc477264273" w:history="1">
        <w:r w:rsidR="00153DB6" w:rsidRPr="00E5460B">
          <w:rPr>
            <w:rStyle w:val="Hyperlink"/>
            <w:color w:val="auto"/>
            <w:lang w:val="en-US"/>
          </w:rPr>
          <w:t>C.</w:t>
        </w:r>
        <w:r w:rsidR="00153DB6" w:rsidRPr="00E5460B">
          <w:rPr>
            <w:rStyle w:val="Hyperlink"/>
            <w:rFonts w:ascii="Calibri" w:hAnsi="Calibri" w:cs="Vrinda"/>
            <w:b w:val="0"/>
            <w:color w:val="auto"/>
            <w:szCs w:val="28"/>
            <w:lang w:val="en-US" w:bidi="bn-IN"/>
          </w:rPr>
          <w:tab/>
        </w:r>
        <w:r w:rsidR="00153DB6" w:rsidRPr="00E5460B">
          <w:rPr>
            <w:rStyle w:val="Hyperlink"/>
            <w:color w:val="auto"/>
            <w:lang w:val="en-US"/>
          </w:rPr>
          <w:t>Bidder’s Personnel and Sub-Bidders</w:t>
        </w:r>
        <w:r w:rsidR="00153DB6" w:rsidRPr="00E5460B">
          <w:rPr>
            <w:rStyle w:val="Hyperlink"/>
            <w:webHidden/>
            <w:color w:val="auto"/>
          </w:rPr>
          <w:tab/>
        </w:r>
        <w:r w:rsidR="00153DB6" w:rsidRPr="00E5460B">
          <w:rPr>
            <w:rStyle w:val="Hyperlink"/>
            <w:webHidden/>
            <w:color w:val="auto"/>
          </w:rPr>
          <w:fldChar w:fldCharType="begin"/>
        </w:r>
        <w:r w:rsidR="00153DB6" w:rsidRPr="00E5460B">
          <w:rPr>
            <w:rStyle w:val="Hyperlink"/>
            <w:webHidden/>
            <w:color w:val="auto"/>
          </w:rPr>
          <w:instrText xml:space="preserve"> PAGEREF _Toc477264273 \h </w:instrText>
        </w:r>
        <w:r w:rsidR="00153DB6" w:rsidRPr="00E5460B">
          <w:rPr>
            <w:rStyle w:val="Hyperlink"/>
            <w:webHidden/>
            <w:color w:val="auto"/>
          </w:rPr>
        </w:r>
        <w:r w:rsidR="00153DB6" w:rsidRPr="00E5460B">
          <w:rPr>
            <w:rStyle w:val="Hyperlink"/>
            <w:webHidden/>
            <w:color w:val="auto"/>
          </w:rPr>
          <w:fldChar w:fldCharType="separate"/>
        </w:r>
        <w:r w:rsidR="006563F7">
          <w:rPr>
            <w:rStyle w:val="Hyperlink"/>
            <w:webHidden/>
            <w:color w:val="auto"/>
          </w:rPr>
          <w:t>33</w:t>
        </w:r>
        <w:r w:rsidR="00153DB6" w:rsidRPr="00E5460B">
          <w:rPr>
            <w:rStyle w:val="Hyperlink"/>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96" w:anchor="_Toc477264274" w:history="1">
        <w:r w:rsidR="00153DB6" w:rsidRPr="00E5460B">
          <w:rPr>
            <w:rStyle w:val="Hyperlink"/>
            <w:noProof/>
            <w:color w:val="auto"/>
          </w:rPr>
          <w:t>23.</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General</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_Toc477264274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33</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97" w:anchor="_Toc477264275" w:history="1">
        <w:r w:rsidR="00153DB6" w:rsidRPr="00E5460B">
          <w:rPr>
            <w:rStyle w:val="Hyperlink"/>
            <w:noProof/>
            <w:color w:val="auto"/>
          </w:rPr>
          <w:t>24.</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Description of Personnel</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_Toc477264275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33</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98" w:anchor="_Toc477264276" w:history="1">
        <w:r w:rsidR="00153DB6" w:rsidRPr="00E5460B">
          <w:rPr>
            <w:rStyle w:val="Hyperlink"/>
            <w:noProof/>
            <w:color w:val="auto"/>
          </w:rPr>
          <w:t>25.</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Approval of  Personnel</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_Toc477264276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33</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99" w:anchor="_Toc477264277" w:history="1">
        <w:r w:rsidR="00153DB6" w:rsidRPr="00E5460B">
          <w:rPr>
            <w:rStyle w:val="Hyperlink"/>
            <w:noProof/>
            <w:color w:val="auto"/>
          </w:rPr>
          <w:t>26.</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Working Hours, Overtime, Leave</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_Toc477264277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33</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00" w:anchor="_Toc477264278" w:history="1">
        <w:r w:rsidR="00153DB6" w:rsidRPr="00E5460B">
          <w:rPr>
            <w:rStyle w:val="Hyperlink"/>
            <w:noProof/>
            <w:color w:val="auto"/>
          </w:rPr>
          <w:t>27.</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Removal and/or Replacement of Personnel</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_Toc477264278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33</w:t>
        </w:r>
        <w:r w:rsidR="00153DB6" w:rsidRPr="00E5460B">
          <w:rPr>
            <w:rStyle w:val="Hyperlink"/>
            <w:noProof/>
            <w:webHidden/>
            <w:color w:val="auto"/>
          </w:rPr>
          <w:fldChar w:fldCharType="end"/>
        </w:r>
      </w:hyperlink>
    </w:p>
    <w:p w:rsidR="00153DB6" w:rsidRPr="00E5460B" w:rsidRDefault="006D7A68" w:rsidP="00414943">
      <w:pPr>
        <w:pStyle w:val="TOC2"/>
        <w:jc w:val="both"/>
        <w:rPr>
          <w:rFonts w:ascii="Calibri" w:eastAsia="Times New Roman" w:hAnsi="Calibri" w:cs="Vrinda"/>
          <w:b w:val="0"/>
          <w:szCs w:val="28"/>
          <w:lang w:val="en-US" w:bidi="bn-IN"/>
        </w:rPr>
      </w:pPr>
      <w:hyperlink r:id="rId101" w:anchor="_Toc477264279" w:history="1">
        <w:r w:rsidR="00153DB6" w:rsidRPr="00E5460B">
          <w:rPr>
            <w:rStyle w:val="Hyperlink"/>
            <w:color w:val="auto"/>
            <w:lang w:val="en-US"/>
          </w:rPr>
          <w:t>D.</w:t>
        </w:r>
        <w:r w:rsidR="00153DB6" w:rsidRPr="00E5460B">
          <w:rPr>
            <w:rStyle w:val="Hyperlink"/>
            <w:rFonts w:ascii="Calibri" w:hAnsi="Calibri" w:cs="Vrinda"/>
            <w:b w:val="0"/>
            <w:color w:val="auto"/>
            <w:szCs w:val="28"/>
            <w:lang w:val="en-US" w:bidi="bn-IN"/>
          </w:rPr>
          <w:tab/>
        </w:r>
        <w:r w:rsidR="00153DB6" w:rsidRPr="00E5460B">
          <w:rPr>
            <w:rStyle w:val="Hyperlink"/>
            <w:color w:val="auto"/>
            <w:lang w:val="en-US"/>
          </w:rPr>
          <w:t>Obligations of the Bidder</w:t>
        </w:r>
        <w:r w:rsidR="00153DB6" w:rsidRPr="00E5460B">
          <w:rPr>
            <w:rStyle w:val="Hyperlink"/>
            <w:webHidden/>
            <w:color w:val="auto"/>
          </w:rPr>
          <w:tab/>
        </w:r>
        <w:r w:rsidR="00153DB6" w:rsidRPr="00E5460B">
          <w:rPr>
            <w:rStyle w:val="Hyperlink"/>
            <w:webHidden/>
            <w:color w:val="auto"/>
          </w:rPr>
          <w:fldChar w:fldCharType="begin"/>
        </w:r>
        <w:r w:rsidR="00153DB6" w:rsidRPr="00E5460B">
          <w:rPr>
            <w:rStyle w:val="Hyperlink"/>
            <w:webHidden/>
            <w:color w:val="auto"/>
          </w:rPr>
          <w:instrText xml:space="preserve"> PAGEREF _Toc477264279 \h </w:instrText>
        </w:r>
        <w:r w:rsidR="00153DB6" w:rsidRPr="00E5460B">
          <w:rPr>
            <w:rStyle w:val="Hyperlink"/>
            <w:webHidden/>
            <w:color w:val="auto"/>
          </w:rPr>
        </w:r>
        <w:r w:rsidR="00153DB6" w:rsidRPr="00E5460B">
          <w:rPr>
            <w:rStyle w:val="Hyperlink"/>
            <w:webHidden/>
            <w:color w:val="auto"/>
          </w:rPr>
          <w:fldChar w:fldCharType="separate"/>
        </w:r>
        <w:r w:rsidR="006563F7">
          <w:rPr>
            <w:rStyle w:val="Hyperlink"/>
            <w:webHidden/>
            <w:color w:val="auto"/>
          </w:rPr>
          <w:t>34</w:t>
        </w:r>
        <w:r w:rsidR="00153DB6" w:rsidRPr="00E5460B">
          <w:rPr>
            <w:rStyle w:val="Hyperlink"/>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02" w:anchor="_Toc477264280" w:history="1">
        <w:r w:rsidR="00153DB6" w:rsidRPr="00E5460B">
          <w:rPr>
            <w:rStyle w:val="Hyperlink"/>
            <w:noProof/>
            <w:color w:val="auto"/>
          </w:rPr>
          <w:t>28.</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Standard of Performance</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_Toc477264280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34</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03" w:anchor="_Toc477264281" w:history="1">
        <w:r w:rsidR="00153DB6" w:rsidRPr="00E5460B">
          <w:rPr>
            <w:rStyle w:val="Hyperlink"/>
            <w:noProof/>
            <w:color w:val="auto"/>
          </w:rPr>
          <w:t>29.</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Conflict of Interests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_Toc477264281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34</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04" w:anchor="_Toc477264282" w:history="1">
        <w:r w:rsidR="00153DB6" w:rsidRPr="00E5460B">
          <w:rPr>
            <w:rStyle w:val="Hyperlink"/>
            <w:noProof/>
            <w:color w:val="auto"/>
          </w:rPr>
          <w:t>30.</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Bidder not to Benefit from Commissions Discounts etc.</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_Toc477264282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34</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05" w:anchor="_Toc477264283" w:history="1">
        <w:r w:rsidR="00153DB6" w:rsidRPr="00E5460B">
          <w:rPr>
            <w:rStyle w:val="Hyperlink"/>
            <w:noProof/>
            <w:color w:val="auto"/>
          </w:rPr>
          <w:t>31.</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Bidder and Affiliates not to Engage in Certain Activities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_Toc477264283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34</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06" w:anchor="_Toc477264284" w:history="1">
        <w:r w:rsidR="00153DB6" w:rsidRPr="00E5460B">
          <w:rPr>
            <w:rStyle w:val="Hyperlink"/>
            <w:noProof/>
            <w:color w:val="auto"/>
          </w:rPr>
          <w:t>32.</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Prohibition of  Conflicting Activities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_Toc477264284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35</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07" w:anchor="_Toc477264285" w:history="1">
        <w:r w:rsidR="00153DB6" w:rsidRPr="00E5460B">
          <w:rPr>
            <w:rStyle w:val="Hyperlink"/>
            <w:noProof/>
            <w:color w:val="auto"/>
          </w:rPr>
          <w:t>33.</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Confidentiality</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_Toc477264285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35</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08" w:anchor="_Toc477264286" w:history="1">
        <w:r w:rsidR="00153DB6" w:rsidRPr="00E5460B">
          <w:rPr>
            <w:rStyle w:val="Hyperlink"/>
            <w:noProof/>
            <w:color w:val="auto"/>
          </w:rPr>
          <w:t>34.</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Liability of the Bidder</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_Toc477264286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35</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09" w:anchor="_Toc477264287" w:history="1">
        <w:r w:rsidR="00153DB6" w:rsidRPr="00E5460B">
          <w:rPr>
            <w:rStyle w:val="Hyperlink"/>
            <w:noProof/>
            <w:color w:val="auto"/>
          </w:rPr>
          <w:t>35.</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Insurance to be taken out by the Bidder</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_Toc477264287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36</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10" w:anchor="_Toc477264288" w:history="1">
        <w:r w:rsidR="00153DB6" w:rsidRPr="00E5460B">
          <w:rPr>
            <w:rStyle w:val="Hyperlink"/>
            <w:noProof/>
            <w:color w:val="auto"/>
          </w:rPr>
          <w:t>36.</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Accounting, Inspection and Auditing</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_Toc477264288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36</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11" w:anchor="_Toc477264289" w:history="1">
        <w:r w:rsidR="00153DB6" w:rsidRPr="00E5460B">
          <w:rPr>
            <w:rStyle w:val="Hyperlink"/>
            <w:noProof/>
            <w:color w:val="auto"/>
          </w:rPr>
          <w:t>37.</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Bidder’s Actions Requiring Client’s Prior Approval</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_Toc477264289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36</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12" w:anchor="_Toc477264290" w:history="1">
        <w:r w:rsidR="00153DB6" w:rsidRPr="00E5460B">
          <w:rPr>
            <w:rStyle w:val="Hyperlink"/>
            <w:noProof/>
            <w:color w:val="auto"/>
          </w:rPr>
          <w:t>38.</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Reporting Obligations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_Toc477264290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37</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13" w:anchor="_Toc477264291" w:history="1">
        <w:r w:rsidR="00153DB6" w:rsidRPr="00E5460B">
          <w:rPr>
            <w:rStyle w:val="Hyperlink"/>
            <w:noProof/>
            <w:color w:val="auto"/>
          </w:rPr>
          <w:t>39.</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Proprietary Rights on Documents Prepared by the Bidder</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_Toc477264291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37</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14" w:anchor="_Toc477264292" w:history="1">
        <w:r w:rsidR="00153DB6" w:rsidRPr="00E5460B">
          <w:rPr>
            <w:rStyle w:val="Hyperlink"/>
            <w:noProof/>
            <w:color w:val="auto"/>
          </w:rPr>
          <w:t>40.</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Proprietary Rights on Equipment &amp; Materials Furnished by the Client.</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_Toc477264292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37</w:t>
        </w:r>
        <w:r w:rsidR="00153DB6" w:rsidRPr="00E5460B">
          <w:rPr>
            <w:rStyle w:val="Hyperlink"/>
            <w:noProof/>
            <w:webHidden/>
            <w:color w:val="auto"/>
          </w:rPr>
          <w:fldChar w:fldCharType="end"/>
        </w:r>
      </w:hyperlink>
    </w:p>
    <w:p w:rsidR="00153DB6" w:rsidRPr="00E5460B" w:rsidRDefault="006D7A68" w:rsidP="00414943">
      <w:pPr>
        <w:pStyle w:val="TOC2"/>
        <w:jc w:val="both"/>
        <w:rPr>
          <w:rFonts w:ascii="Calibri" w:eastAsia="Times New Roman" w:hAnsi="Calibri" w:cs="Vrinda"/>
          <w:b w:val="0"/>
          <w:szCs w:val="28"/>
          <w:lang w:val="en-US" w:bidi="bn-IN"/>
        </w:rPr>
      </w:pPr>
      <w:hyperlink r:id="rId115" w:anchor="_Toc477264293" w:history="1">
        <w:r w:rsidR="00153DB6" w:rsidRPr="00E5460B">
          <w:rPr>
            <w:rStyle w:val="Hyperlink"/>
            <w:color w:val="auto"/>
            <w:lang w:val="en-US"/>
          </w:rPr>
          <w:t>E.</w:t>
        </w:r>
        <w:r w:rsidR="00153DB6" w:rsidRPr="00E5460B">
          <w:rPr>
            <w:rStyle w:val="Hyperlink"/>
            <w:rFonts w:ascii="Calibri" w:hAnsi="Calibri" w:cs="Vrinda"/>
            <w:b w:val="0"/>
            <w:color w:val="auto"/>
            <w:szCs w:val="28"/>
            <w:lang w:val="en-US" w:bidi="bn-IN"/>
          </w:rPr>
          <w:tab/>
        </w:r>
        <w:r w:rsidR="00153DB6" w:rsidRPr="00E5460B">
          <w:rPr>
            <w:rStyle w:val="Hyperlink"/>
            <w:color w:val="auto"/>
            <w:lang w:val="en-US"/>
          </w:rPr>
          <w:t>Obligations of the Client</w:t>
        </w:r>
        <w:r w:rsidR="00153DB6" w:rsidRPr="00E5460B">
          <w:rPr>
            <w:rStyle w:val="Hyperlink"/>
            <w:webHidden/>
            <w:color w:val="auto"/>
          </w:rPr>
          <w:tab/>
        </w:r>
        <w:r w:rsidR="00153DB6" w:rsidRPr="00E5460B">
          <w:rPr>
            <w:rStyle w:val="Hyperlink"/>
            <w:webHidden/>
            <w:color w:val="auto"/>
          </w:rPr>
          <w:fldChar w:fldCharType="begin"/>
        </w:r>
        <w:r w:rsidR="00153DB6" w:rsidRPr="00E5460B">
          <w:rPr>
            <w:rStyle w:val="Hyperlink"/>
            <w:webHidden/>
            <w:color w:val="auto"/>
          </w:rPr>
          <w:instrText xml:space="preserve"> PAGEREF _Toc477264293 \h </w:instrText>
        </w:r>
        <w:r w:rsidR="00153DB6" w:rsidRPr="00E5460B">
          <w:rPr>
            <w:rStyle w:val="Hyperlink"/>
            <w:webHidden/>
            <w:color w:val="auto"/>
          </w:rPr>
        </w:r>
        <w:r w:rsidR="00153DB6" w:rsidRPr="00E5460B">
          <w:rPr>
            <w:rStyle w:val="Hyperlink"/>
            <w:webHidden/>
            <w:color w:val="auto"/>
          </w:rPr>
          <w:fldChar w:fldCharType="separate"/>
        </w:r>
        <w:r w:rsidR="006563F7">
          <w:rPr>
            <w:rStyle w:val="Hyperlink"/>
            <w:webHidden/>
            <w:color w:val="auto"/>
          </w:rPr>
          <w:t>37</w:t>
        </w:r>
        <w:r w:rsidR="00153DB6" w:rsidRPr="00E5460B">
          <w:rPr>
            <w:rStyle w:val="Hyperlink"/>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16" w:anchor="_Toc477264294" w:history="1">
        <w:r w:rsidR="00153DB6" w:rsidRPr="00E5460B">
          <w:rPr>
            <w:rStyle w:val="Hyperlink"/>
            <w:noProof/>
            <w:color w:val="auto"/>
          </w:rPr>
          <w:t>41.</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Assistance and Exemptions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_Toc477264294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37</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17" w:anchor="_Toc477264295" w:history="1">
        <w:r w:rsidR="00153DB6" w:rsidRPr="00E5460B">
          <w:rPr>
            <w:rStyle w:val="Hyperlink"/>
            <w:noProof/>
            <w:color w:val="auto"/>
          </w:rPr>
          <w:t>42.</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Access to Land</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_Toc477264295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38</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18" w:anchor="_Toc477264296" w:history="1">
        <w:r w:rsidR="00153DB6" w:rsidRPr="00E5460B">
          <w:rPr>
            <w:rStyle w:val="Hyperlink"/>
            <w:noProof/>
            <w:color w:val="auto"/>
            <w:lang w:val="en-GB"/>
          </w:rPr>
          <w:t>43.</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lang w:val="en-GB"/>
          </w:rPr>
          <w:t>Change in the Applicable Law Related to Taxes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_Toc477264296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38</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19" w:anchor="_Toc477264297" w:history="1">
        <w:r w:rsidR="00153DB6" w:rsidRPr="00E5460B">
          <w:rPr>
            <w:rStyle w:val="Hyperlink"/>
            <w:noProof/>
            <w:color w:val="auto"/>
            <w:lang w:val="en-GB"/>
          </w:rPr>
          <w:t>44.</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lang w:val="en-GB"/>
          </w:rPr>
          <w:t>Services, Facilities and Property</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_Toc477264297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38</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20" w:anchor="_Toc477264298" w:history="1">
        <w:r w:rsidR="00153DB6" w:rsidRPr="00E5460B">
          <w:rPr>
            <w:rStyle w:val="Hyperlink"/>
            <w:noProof/>
            <w:color w:val="auto"/>
          </w:rPr>
          <w:t>45.</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Payment</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_Toc477264298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38</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21" w:anchor="_Toc477264299" w:history="1">
        <w:r w:rsidR="00153DB6" w:rsidRPr="00E5460B">
          <w:rPr>
            <w:rStyle w:val="Hyperlink"/>
            <w:noProof/>
            <w:color w:val="auto"/>
          </w:rPr>
          <w:t>46.</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Counterpart Personnel</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_Toc477264299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38</w:t>
        </w:r>
        <w:r w:rsidR="00153DB6" w:rsidRPr="00E5460B">
          <w:rPr>
            <w:rStyle w:val="Hyperlink"/>
            <w:noProof/>
            <w:webHidden/>
            <w:color w:val="auto"/>
          </w:rPr>
          <w:fldChar w:fldCharType="end"/>
        </w:r>
      </w:hyperlink>
    </w:p>
    <w:p w:rsidR="00153DB6" w:rsidRPr="00E5460B" w:rsidRDefault="006D7A68" w:rsidP="00414943">
      <w:pPr>
        <w:pStyle w:val="TOC2"/>
        <w:jc w:val="both"/>
        <w:rPr>
          <w:rFonts w:ascii="Calibri" w:eastAsia="Times New Roman" w:hAnsi="Calibri" w:cs="Vrinda"/>
          <w:b w:val="0"/>
          <w:szCs w:val="28"/>
          <w:lang w:val="en-US" w:bidi="bn-IN"/>
        </w:rPr>
      </w:pPr>
      <w:hyperlink r:id="rId122" w:anchor="_Toc477264300" w:history="1">
        <w:r w:rsidR="00153DB6" w:rsidRPr="00E5460B">
          <w:rPr>
            <w:rStyle w:val="Hyperlink"/>
            <w:color w:val="auto"/>
            <w:lang w:val="en-US"/>
          </w:rPr>
          <w:t>F.</w:t>
        </w:r>
        <w:r w:rsidR="00153DB6" w:rsidRPr="00E5460B">
          <w:rPr>
            <w:rStyle w:val="Hyperlink"/>
            <w:rFonts w:ascii="Calibri" w:hAnsi="Calibri" w:cs="Vrinda"/>
            <w:b w:val="0"/>
            <w:color w:val="auto"/>
            <w:szCs w:val="28"/>
            <w:lang w:val="en-US" w:bidi="bn-IN"/>
          </w:rPr>
          <w:tab/>
        </w:r>
        <w:r w:rsidR="00153DB6" w:rsidRPr="00E5460B">
          <w:rPr>
            <w:rStyle w:val="Hyperlink"/>
            <w:color w:val="auto"/>
            <w:lang w:val="en-US"/>
          </w:rPr>
          <w:t>Payments to the Bidders</w:t>
        </w:r>
        <w:r w:rsidR="00153DB6" w:rsidRPr="00E5460B">
          <w:rPr>
            <w:rStyle w:val="Hyperlink"/>
            <w:webHidden/>
            <w:color w:val="auto"/>
          </w:rPr>
          <w:tab/>
        </w:r>
        <w:r w:rsidR="00153DB6" w:rsidRPr="00E5460B">
          <w:rPr>
            <w:rStyle w:val="Hyperlink"/>
            <w:webHidden/>
            <w:color w:val="auto"/>
          </w:rPr>
          <w:fldChar w:fldCharType="begin"/>
        </w:r>
        <w:r w:rsidR="00153DB6" w:rsidRPr="00E5460B">
          <w:rPr>
            <w:rStyle w:val="Hyperlink"/>
            <w:webHidden/>
            <w:color w:val="auto"/>
          </w:rPr>
          <w:instrText xml:space="preserve"> PAGEREF _Toc477264300 \h </w:instrText>
        </w:r>
        <w:r w:rsidR="00153DB6" w:rsidRPr="00E5460B">
          <w:rPr>
            <w:rStyle w:val="Hyperlink"/>
            <w:webHidden/>
            <w:color w:val="auto"/>
          </w:rPr>
        </w:r>
        <w:r w:rsidR="00153DB6" w:rsidRPr="00E5460B">
          <w:rPr>
            <w:rStyle w:val="Hyperlink"/>
            <w:webHidden/>
            <w:color w:val="auto"/>
          </w:rPr>
          <w:fldChar w:fldCharType="separate"/>
        </w:r>
        <w:r w:rsidR="006563F7">
          <w:rPr>
            <w:rStyle w:val="Hyperlink"/>
            <w:webHidden/>
            <w:color w:val="auto"/>
          </w:rPr>
          <w:t>39</w:t>
        </w:r>
        <w:r w:rsidR="00153DB6" w:rsidRPr="00E5460B">
          <w:rPr>
            <w:rStyle w:val="Hyperlink"/>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23" w:anchor="_Toc477264301" w:history="1">
        <w:r w:rsidR="00153DB6" w:rsidRPr="00E5460B">
          <w:rPr>
            <w:rStyle w:val="Hyperlink"/>
            <w:noProof/>
            <w:color w:val="auto"/>
          </w:rPr>
          <w:t>47.</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Cost Estimate of Services: Ceiling Amount</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_Toc477264301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39</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24" w:anchor="_Toc477264302" w:history="1">
        <w:r w:rsidR="00153DB6" w:rsidRPr="00E5460B">
          <w:rPr>
            <w:rStyle w:val="Hyperlink"/>
            <w:noProof/>
            <w:color w:val="auto"/>
          </w:rPr>
          <w:t>48.</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Payments: General</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_Toc477264302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39</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25" w:anchor="_Toc477264303" w:history="1">
        <w:r w:rsidR="00153DB6" w:rsidRPr="00E5460B">
          <w:rPr>
            <w:rStyle w:val="Hyperlink"/>
            <w:noProof/>
            <w:color w:val="auto"/>
          </w:rPr>
          <w:t>49.</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Lump-Sum Payment</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_Toc477264303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39</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26" w:anchor="_Toc477264304" w:history="1">
        <w:r w:rsidR="00153DB6" w:rsidRPr="00E5460B">
          <w:rPr>
            <w:rStyle w:val="Hyperlink"/>
            <w:noProof/>
            <w:color w:val="auto"/>
          </w:rPr>
          <w:t>50.</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Contract Price</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_Toc477264304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39</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27" w:anchor="_Toc477264305" w:history="1">
        <w:r w:rsidR="00153DB6" w:rsidRPr="00E5460B">
          <w:rPr>
            <w:rStyle w:val="Hyperlink"/>
            <w:noProof/>
            <w:color w:val="auto"/>
          </w:rPr>
          <w:t>51.</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Modes of Payment</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_Toc477264305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39</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28" w:anchor="_Toc477264306" w:history="1">
        <w:r w:rsidR="00153DB6" w:rsidRPr="00E5460B">
          <w:rPr>
            <w:rStyle w:val="Hyperlink"/>
            <w:noProof/>
            <w:color w:val="auto"/>
          </w:rPr>
          <w:t>52.</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Advance Payment</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_Toc477264306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39</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29" w:anchor="_Toc477264307" w:history="1">
        <w:r w:rsidR="00153DB6" w:rsidRPr="00E5460B">
          <w:rPr>
            <w:rStyle w:val="Hyperlink"/>
            <w:noProof/>
            <w:color w:val="auto"/>
            <w:lang w:val="en-GB"/>
          </w:rPr>
          <w:t>53.</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lang w:val="en-GB"/>
          </w:rPr>
          <w:t>Interim Payments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_Toc477264307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40</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30" w:anchor="_Toc477264308" w:history="1">
        <w:r w:rsidR="00153DB6" w:rsidRPr="00E5460B">
          <w:rPr>
            <w:rStyle w:val="Hyperlink"/>
            <w:noProof/>
            <w:color w:val="auto"/>
          </w:rPr>
          <w:t>55.</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Final Payment</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_Toc477264308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40</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31" w:anchor="_Toc477264309" w:history="1">
        <w:r w:rsidR="00153DB6" w:rsidRPr="00E5460B">
          <w:rPr>
            <w:rStyle w:val="Hyperlink"/>
            <w:noProof/>
            <w:color w:val="auto"/>
          </w:rPr>
          <w:t>56.</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Suspension of Payments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_Toc477264309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41</w:t>
        </w:r>
        <w:r w:rsidR="00153DB6" w:rsidRPr="00E5460B">
          <w:rPr>
            <w:rStyle w:val="Hyperlink"/>
            <w:noProof/>
            <w:webHidden/>
            <w:color w:val="auto"/>
          </w:rPr>
          <w:fldChar w:fldCharType="end"/>
        </w:r>
      </w:hyperlink>
    </w:p>
    <w:p w:rsidR="00153DB6" w:rsidRPr="00E5460B" w:rsidRDefault="006D7A68" w:rsidP="00414943">
      <w:pPr>
        <w:pStyle w:val="TOC2"/>
        <w:jc w:val="both"/>
        <w:rPr>
          <w:rFonts w:ascii="Calibri" w:eastAsia="Times New Roman" w:hAnsi="Calibri" w:cs="Vrinda"/>
          <w:b w:val="0"/>
          <w:szCs w:val="28"/>
          <w:lang w:val="en-US" w:bidi="bn-IN"/>
        </w:rPr>
      </w:pPr>
      <w:hyperlink r:id="rId132" w:anchor="_Toc477264310" w:history="1">
        <w:r w:rsidR="00153DB6" w:rsidRPr="00E5460B">
          <w:rPr>
            <w:rStyle w:val="Hyperlink"/>
            <w:color w:val="auto"/>
            <w:lang w:val="en-US"/>
          </w:rPr>
          <w:t>G.  Time Control</w:t>
        </w:r>
        <w:r w:rsidR="00153DB6" w:rsidRPr="00E5460B">
          <w:rPr>
            <w:rStyle w:val="Hyperlink"/>
            <w:webHidden/>
            <w:color w:val="auto"/>
          </w:rPr>
          <w:tab/>
        </w:r>
        <w:r w:rsidR="00153DB6" w:rsidRPr="00E5460B">
          <w:rPr>
            <w:rStyle w:val="Hyperlink"/>
            <w:webHidden/>
            <w:color w:val="auto"/>
          </w:rPr>
          <w:fldChar w:fldCharType="begin"/>
        </w:r>
        <w:r w:rsidR="00153DB6" w:rsidRPr="00E5460B">
          <w:rPr>
            <w:rStyle w:val="Hyperlink"/>
            <w:webHidden/>
            <w:color w:val="auto"/>
          </w:rPr>
          <w:instrText xml:space="preserve"> PAGEREF _Toc477264310 \h </w:instrText>
        </w:r>
        <w:r w:rsidR="00153DB6" w:rsidRPr="00E5460B">
          <w:rPr>
            <w:rStyle w:val="Hyperlink"/>
            <w:webHidden/>
            <w:color w:val="auto"/>
          </w:rPr>
        </w:r>
        <w:r w:rsidR="00153DB6" w:rsidRPr="00E5460B">
          <w:rPr>
            <w:rStyle w:val="Hyperlink"/>
            <w:webHidden/>
            <w:color w:val="auto"/>
          </w:rPr>
          <w:fldChar w:fldCharType="separate"/>
        </w:r>
        <w:r w:rsidR="006563F7">
          <w:rPr>
            <w:rStyle w:val="Hyperlink"/>
            <w:webHidden/>
            <w:color w:val="auto"/>
          </w:rPr>
          <w:t>41</w:t>
        </w:r>
        <w:r w:rsidR="00153DB6" w:rsidRPr="00E5460B">
          <w:rPr>
            <w:rStyle w:val="Hyperlink"/>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33" w:anchor="_Toc477264311" w:history="1">
        <w:r w:rsidR="00153DB6" w:rsidRPr="00E5460B">
          <w:rPr>
            <w:rStyle w:val="Hyperlink"/>
            <w:noProof/>
            <w:color w:val="auto"/>
          </w:rPr>
          <w:t>57.</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Completion of Services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_Toc477264311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41</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34" w:anchor="_Toc477264312" w:history="1">
        <w:r w:rsidR="00153DB6" w:rsidRPr="00E5460B">
          <w:rPr>
            <w:rStyle w:val="Hyperlink"/>
            <w:noProof/>
            <w:color w:val="auto"/>
          </w:rPr>
          <w:t>58.</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Early Warning</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_Toc477264312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41</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35" w:anchor="_Toc477264313" w:history="1">
        <w:r w:rsidR="00153DB6" w:rsidRPr="00E5460B">
          <w:rPr>
            <w:rStyle w:val="Hyperlink"/>
            <w:noProof/>
            <w:color w:val="auto"/>
          </w:rPr>
          <w:t>59.</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Extension of the Intended Completion Date</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_Toc477264313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41</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36" w:anchor="_Toc477264314" w:history="1">
        <w:r w:rsidR="00153DB6" w:rsidRPr="00E5460B">
          <w:rPr>
            <w:rStyle w:val="Hyperlink"/>
            <w:noProof/>
            <w:color w:val="auto"/>
          </w:rPr>
          <w:t>60.</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Progress Meetings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_Toc477264314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41</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37" w:anchor="_Toc477264315" w:history="1">
        <w:r w:rsidR="00153DB6" w:rsidRPr="00E5460B">
          <w:rPr>
            <w:rStyle w:val="Hyperlink"/>
            <w:noProof/>
            <w:color w:val="auto"/>
          </w:rPr>
          <w:t>61.</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Good Faith</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_Toc477264315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41</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38" w:anchor="_Toc477264316" w:history="1">
        <w:r w:rsidR="00153DB6" w:rsidRPr="00E5460B">
          <w:rPr>
            <w:rStyle w:val="Hyperlink"/>
            <w:noProof/>
            <w:color w:val="auto"/>
          </w:rPr>
          <w:t>62.</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Fairness in Operation</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_Toc477264316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41</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39" w:anchor="_Toc477264317" w:history="1">
        <w:r w:rsidR="00153DB6" w:rsidRPr="00E5460B">
          <w:rPr>
            <w:rStyle w:val="Hyperlink"/>
            <w:noProof/>
            <w:color w:val="auto"/>
          </w:rPr>
          <w:t>63.</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Termination for Default</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_Toc477264317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42</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40" w:anchor="_Toc477264318" w:history="1">
        <w:r w:rsidR="00153DB6" w:rsidRPr="00E5460B">
          <w:rPr>
            <w:rStyle w:val="Hyperlink"/>
            <w:noProof/>
            <w:color w:val="auto"/>
          </w:rPr>
          <w:t>64.</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Termination for Insolvency</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_Toc477264318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42</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41" w:anchor="_Toc477264319" w:history="1">
        <w:r w:rsidR="00153DB6" w:rsidRPr="00E5460B">
          <w:rPr>
            <w:rStyle w:val="Hyperlink"/>
            <w:noProof/>
            <w:color w:val="auto"/>
          </w:rPr>
          <w:t>65.</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Termination for Convenience</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_Toc477264319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43</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42" w:anchor="_Toc477264320" w:history="1">
        <w:r w:rsidR="00153DB6" w:rsidRPr="00E5460B">
          <w:rPr>
            <w:rStyle w:val="Hyperlink"/>
            <w:noProof/>
            <w:color w:val="auto"/>
          </w:rPr>
          <w:t>66.</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Termination because of Force Majeure</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_Toc477264320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43</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43" w:anchor="_Toc477264321" w:history="1">
        <w:r w:rsidR="00153DB6" w:rsidRPr="00E5460B">
          <w:rPr>
            <w:rStyle w:val="Hyperlink"/>
            <w:noProof/>
            <w:color w:val="auto"/>
          </w:rPr>
          <w:t>67.</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Force Majeure</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_Toc477264321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43</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44" w:anchor="_Toc477264322" w:history="1">
        <w:r w:rsidR="00153DB6" w:rsidRPr="00E5460B">
          <w:rPr>
            <w:rStyle w:val="Hyperlink"/>
            <w:noProof/>
            <w:color w:val="auto"/>
          </w:rPr>
          <w:t>68.</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No Breach of Contract</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_Toc477264322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43</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45" w:anchor="_Toc477264323" w:history="1">
        <w:r w:rsidR="00153DB6" w:rsidRPr="00E5460B">
          <w:rPr>
            <w:rStyle w:val="Hyperlink"/>
            <w:noProof/>
            <w:color w:val="auto"/>
          </w:rPr>
          <w:t>69.</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Measures to be Taken on Force Majeure</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_Toc477264323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43</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46" w:anchor="_Toc477264324" w:history="1">
        <w:r w:rsidR="00153DB6" w:rsidRPr="00E5460B">
          <w:rPr>
            <w:rStyle w:val="Hyperlink"/>
            <w:noProof/>
            <w:color w:val="auto"/>
          </w:rPr>
          <w:t>70.</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Cessation of Rights and Obligations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_Toc477264324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44</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47" w:anchor="_Toc477264325" w:history="1">
        <w:r w:rsidR="00153DB6" w:rsidRPr="00E5460B">
          <w:rPr>
            <w:rStyle w:val="Hyperlink"/>
            <w:noProof/>
            <w:color w:val="auto"/>
          </w:rPr>
          <w:t>71. Cessation of Services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_Toc477264325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44</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48" w:anchor="_Toc477264326" w:history="1">
        <w:r w:rsidR="00153DB6" w:rsidRPr="00E5460B">
          <w:rPr>
            <w:rStyle w:val="Hyperlink"/>
            <w:noProof/>
            <w:color w:val="auto"/>
          </w:rPr>
          <w:t>72.</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Payment upon Termination</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_Toc477264326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44</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49" w:anchor="_Toc477264327" w:history="1">
        <w:r w:rsidR="00153DB6" w:rsidRPr="00E5460B">
          <w:rPr>
            <w:rStyle w:val="Hyperlink"/>
            <w:noProof/>
            <w:color w:val="auto"/>
          </w:rPr>
          <w:t>73.</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Disputes about Events of Termination</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_Toc477264327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44</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50" w:anchor="_Toc477264328" w:history="1">
        <w:r w:rsidR="00153DB6" w:rsidRPr="00E5460B">
          <w:rPr>
            <w:rStyle w:val="Hyperlink"/>
            <w:noProof/>
            <w:color w:val="auto"/>
          </w:rPr>
          <w:t>74.</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Settlement of Disputes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_Toc477264328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45</w:t>
        </w:r>
        <w:r w:rsidR="00153DB6" w:rsidRPr="00E5460B">
          <w:rPr>
            <w:rStyle w:val="Hyperlink"/>
            <w:noProof/>
            <w:webHidden/>
            <w:color w:val="auto"/>
          </w:rPr>
          <w:fldChar w:fldCharType="end"/>
        </w:r>
      </w:hyperlink>
    </w:p>
    <w:p w:rsidR="00153DB6" w:rsidRPr="00E5460B" w:rsidRDefault="006D7A68" w:rsidP="00414943">
      <w:pPr>
        <w:pStyle w:val="TOC1"/>
        <w:rPr>
          <w:rFonts w:ascii="Calibri" w:eastAsia="Times New Roman" w:hAnsi="Calibri" w:cs="Vrinda"/>
          <w:b w:val="0"/>
          <w:szCs w:val="28"/>
          <w:lang w:val="en-US" w:bidi="bn-IN"/>
        </w:rPr>
      </w:pPr>
      <w:hyperlink r:id="rId151" w:anchor="_Toc477264329" w:history="1">
        <w:r w:rsidR="00153DB6" w:rsidRPr="00E5460B">
          <w:rPr>
            <w:rStyle w:val="Hyperlink"/>
            <w:color w:val="auto"/>
            <w:shd w:val="clear" w:color="auto" w:fill="E0E0E0"/>
            <w:lang w:val="en-US"/>
          </w:rPr>
          <w:t>Section 4.  Particular Conditions of Contract</w:t>
        </w:r>
        <w:r w:rsidR="00153DB6" w:rsidRPr="00E5460B">
          <w:rPr>
            <w:rStyle w:val="Hyperlink"/>
            <w:webHidden/>
            <w:color w:val="auto"/>
          </w:rPr>
          <w:tab/>
        </w:r>
        <w:r w:rsidR="00153DB6" w:rsidRPr="00E5460B">
          <w:rPr>
            <w:rStyle w:val="Hyperlink"/>
            <w:webHidden/>
            <w:color w:val="auto"/>
          </w:rPr>
          <w:fldChar w:fldCharType="begin"/>
        </w:r>
        <w:r w:rsidR="00153DB6" w:rsidRPr="00E5460B">
          <w:rPr>
            <w:rStyle w:val="Hyperlink"/>
            <w:webHidden/>
            <w:color w:val="auto"/>
          </w:rPr>
          <w:instrText xml:space="preserve"> PAGEREF _Toc477264329 \h </w:instrText>
        </w:r>
        <w:r w:rsidR="00153DB6" w:rsidRPr="00E5460B">
          <w:rPr>
            <w:rStyle w:val="Hyperlink"/>
            <w:webHidden/>
            <w:color w:val="auto"/>
          </w:rPr>
        </w:r>
        <w:r w:rsidR="00153DB6" w:rsidRPr="00E5460B">
          <w:rPr>
            <w:rStyle w:val="Hyperlink"/>
            <w:webHidden/>
            <w:color w:val="auto"/>
          </w:rPr>
          <w:fldChar w:fldCharType="separate"/>
        </w:r>
        <w:r w:rsidR="006563F7">
          <w:rPr>
            <w:rStyle w:val="Hyperlink"/>
            <w:webHidden/>
            <w:color w:val="auto"/>
          </w:rPr>
          <w:t>46</w:t>
        </w:r>
        <w:r w:rsidR="00153DB6" w:rsidRPr="00E5460B">
          <w:rPr>
            <w:rStyle w:val="Hyperlink"/>
            <w:webHidden/>
            <w:color w:val="auto"/>
          </w:rPr>
          <w:fldChar w:fldCharType="end"/>
        </w:r>
      </w:hyperlink>
    </w:p>
    <w:p w:rsidR="00153DB6" w:rsidRPr="00E5460B" w:rsidRDefault="006D7A68" w:rsidP="00414943">
      <w:pPr>
        <w:pStyle w:val="TOC1"/>
        <w:rPr>
          <w:rFonts w:ascii="Calibri" w:eastAsia="Times New Roman" w:hAnsi="Calibri" w:cs="Vrinda"/>
          <w:b w:val="0"/>
          <w:szCs w:val="28"/>
          <w:lang w:val="en-US" w:bidi="bn-IN"/>
        </w:rPr>
      </w:pPr>
      <w:hyperlink r:id="rId152" w:anchor="_Toc477264330" w:history="1">
        <w:r w:rsidR="00153DB6" w:rsidRPr="00E5460B">
          <w:rPr>
            <w:rStyle w:val="Hyperlink"/>
            <w:color w:val="auto"/>
          </w:rPr>
          <w:t>Section 5.</w:t>
        </w:r>
        <w:r w:rsidR="00153DB6" w:rsidRPr="00E5460B">
          <w:rPr>
            <w:rStyle w:val="Hyperlink"/>
            <w:rFonts w:ascii="Calibri" w:hAnsi="Calibri" w:cs="Vrinda"/>
            <w:b w:val="0"/>
            <w:color w:val="auto"/>
            <w:szCs w:val="28"/>
            <w:lang w:val="en-US" w:bidi="bn-IN"/>
          </w:rPr>
          <w:tab/>
        </w:r>
        <w:r w:rsidR="00153DB6" w:rsidRPr="00E5460B">
          <w:rPr>
            <w:rStyle w:val="Hyperlink"/>
            <w:color w:val="auto"/>
          </w:rPr>
          <w:t>Proposal &amp; Contract Forms</w:t>
        </w:r>
        <w:r w:rsidR="00153DB6" w:rsidRPr="00E5460B">
          <w:rPr>
            <w:rStyle w:val="Hyperlink"/>
            <w:webHidden/>
            <w:color w:val="auto"/>
          </w:rPr>
          <w:tab/>
        </w:r>
        <w:r w:rsidR="00153DB6" w:rsidRPr="00E5460B">
          <w:rPr>
            <w:rStyle w:val="Hyperlink"/>
            <w:webHidden/>
            <w:color w:val="auto"/>
          </w:rPr>
          <w:fldChar w:fldCharType="begin"/>
        </w:r>
        <w:r w:rsidR="00153DB6" w:rsidRPr="00E5460B">
          <w:rPr>
            <w:rStyle w:val="Hyperlink"/>
            <w:webHidden/>
            <w:color w:val="auto"/>
          </w:rPr>
          <w:instrText xml:space="preserve"> PAGEREF _Toc477264330 \h </w:instrText>
        </w:r>
        <w:r w:rsidR="00153DB6" w:rsidRPr="00E5460B">
          <w:rPr>
            <w:rStyle w:val="Hyperlink"/>
            <w:webHidden/>
            <w:color w:val="auto"/>
          </w:rPr>
        </w:r>
        <w:r w:rsidR="00153DB6" w:rsidRPr="00E5460B">
          <w:rPr>
            <w:rStyle w:val="Hyperlink"/>
            <w:webHidden/>
            <w:color w:val="auto"/>
          </w:rPr>
          <w:fldChar w:fldCharType="separate"/>
        </w:r>
        <w:r w:rsidR="006563F7">
          <w:rPr>
            <w:rStyle w:val="Hyperlink"/>
            <w:webHidden/>
            <w:color w:val="auto"/>
          </w:rPr>
          <w:t>48</w:t>
        </w:r>
        <w:r w:rsidR="00153DB6" w:rsidRPr="00E5460B">
          <w:rPr>
            <w:rStyle w:val="Hyperlink"/>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53" w:anchor="_Toc477264331" w:history="1">
        <w:r w:rsidR="00153DB6" w:rsidRPr="00E5460B">
          <w:rPr>
            <w:rStyle w:val="Hyperlink"/>
            <w:noProof/>
            <w:color w:val="auto"/>
          </w:rPr>
          <w:t>5A.</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Technical Proposal - Standard Forms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_Toc477264331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48</w:t>
        </w:r>
        <w:r w:rsidR="00153DB6" w:rsidRPr="00E5460B">
          <w:rPr>
            <w:rStyle w:val="Hyperlink"/>
            <w:noProof/>
            <w:webHidden/>
            <w:color w:val="auto"/>
          </w:rPr>
          <w:fldChar w:fldCharType="end"/>
        </w:r>
      </w:hyperlink>
    </w:p>
    <w:p w:rsidR="00153DB6" w:rsidRPr="00E5460B" w:rsidRDefault="006D7A68" w:rsidP="00414943">
      <w:pPr>
        <w:pStyle w:val="TOC3"/>
        <w:tabs>
          <w:tab w:val="left" w:pos="2178"/>
        </w:tabs>
        <w:jc w:val="both"/>
        <w:rPr>
          <w:rFonts w:ascii="Calibri" w:eastAsia="Times New Roman" w:hAnsi="Calibri" w:cs="Vrinda"/>
          <w:noProof/>
          <w:sz w:val="22"/>
          <w:szCs w:val="28"/>
          <w:lang w:bidi="bn-IN"/>
        </w:rPr>
      </w:pPr>
      <w:hyperlink r:id="rId154" w:anchor="_Toc477264332" w:history="1">
        <w:r w:rsidR="00153DB6" w:rsidRPr="00E5460B">
          <w:rPr>
            <w:rStyle w:val="Hyperlink"/>
            <w:noProof/>
            <w:color w:val="auto"/>
          </w:rPr>
          <w:t>Form 5A1</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Technical Proposal Submission Form</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_Toc477264332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49</w:t>
        </w:r>
        <w:r w:rsidR="00153DB6" w:rsidRPr="00E5460B">
          <w:rPr>
            <w:rStyle w:val="Hyperlink"/>
            <w:noProof/>
            <w:webHidden/>
            <w:color w:val="auto"/>
          </w:rPr>
          <w:fldChar w:fldCharType="end"/>
        </w:r>
      </w:hyperlink>
    </w:p>
    <w:p w:rsidR="00153DB6" w:rsidRPr="00E5460B" w:rsidRDefault="006D7A68" w:rsidP="00414943">
      <w:pPr>
        <w:pStyle w:val="TOC3"/>
        <w:tabs>
          <w:tab w:val="left" w:pos="2178"/>
        </w:tabs>
        <w:jc w:val="both"/>
        <w:rPr>
          <w:rFonts w:ascii="Calibri" w:eastAsia="Times New Roman" w:hAnsi="Calibri" w:cs="Vrinda"/>
          <w:noProof/>
          <w:sz w:val="22"/>
          <w:szCs w:val="28"/>
          <w:lang w:bidi="bn-IN"/>
        </w:rPr>
      </w:pPr>
      <w:hyperlink r:id="rId155" w:anchor="_Toc477264333" w:history="1">
        <w:r w:rsidR="00153DB6" w:rsidRPr="00E5460B">
          <w:rPr>
            <w:rStyle w:val="Hyperlink"/>
            <w:noProof/>
            <w:color w:val="auto"/>
          </w:rPr>
          <w:t>Form 5A2</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Bidder’s Organization and Experience</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_Toc477264333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50</w:t>
        </w:r>
        <w:r w:rsidR="00153DB6" w:rsidRPr="00E5460B">
          <w:rPr>
            <w:rStyle w:val="Hyperlink"/>
            <w:noProof/>
            <w:webHidden/>
            <w:color w:val="auto"/>
          </w:rPr>
          <w:fldChar w:fldCharType="end"/>
        </w:r>
      </w:hyperlink>
    </w:p>
    <w:p w:rsidR="00153DB6" w:rsidRPr="00E5460B" w:rsidRDefault="006D7A68" w:rsidP="00414943">
      <w:pPr>
        <w:pStyle w:val="TOC3"/>
        <w:tabs>
          <w:tab w:val="left" w:pos="2178"/>
        </w:tabs>
        <w:jc w:val="both"/>
        <w:rPr>
          <w:rFonts w:ascii="Calibri" w:eastAsia="Times New Roman" w:hAnsi="Calibri" w:cs="Vrinda"/>
          <w:noProof/>
          <w:sz w:val="22"/>
          <w:szCs w:val="28"/>
          <w:lang w:bidi="bn-IN"/>
        </w:rPr>
      </w:pPr>
      <w:hyperlink r:id="rId156" w:anchor="_Toc477264334" w:history="1">
        <w:r w:rsidR="00153DB6" w:rsidRPr="00E5460B">
          <w:rPr>
            <w:rStyle w:val="Hyperlink"/>
            <w:noProof/>
            <w:color w:val="auto"/>
          </w:rPr>
          <w:t>Form 5A3</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Comments and Suggestions on the Terms of Reference and on Counterpart Staff and Facilities to be provided by the Client</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_Toc477264334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51</w:t>
        </w:r>
        <w:r w:rsidR="00153DB6" w:rsidRPr="00E5460B">
          <w:rPr>
            <w:rStyle w:val="Hyperlink"/>
            <w:noProof/>
            <w:webHidden/>
            <w:color w:val="auto"/>
          </w:rPr>
          <w:fldChar w:fldCharType="end"/>
        </w:r>
      </w:hyperlink>
    </w:p>
    <w:p w:rsidR="00153DB6" w:rsidRPr="00E5460B" w:rsidRDefault="006D7A68" w:rsidP="00414943">
      <w:pPr>
        <w:pStyle w:val="TOC3"/>
        <w:tabs>
          <w:tab w:val="left" w:pos="2178"/>
        </w:tabs>
        <w:jc w:val="both"/>
        <w:rPr>
          <w:rFonts w:ascii="Calibri" w:eastAsia="Times New Roman" w:hAnsi="Calibri" w:cs="Vrinda"/>
          <w:noProof/>
          <w:sz w:val="22"/>
          <w:szCs w:val="28"/>
          <w:lang w:bidi="bn-IN"/>
        </w:rPr>
      </w:pPr>
      <w:hyperlink r:id="rId157" w:anchor="_Toc477264335" w:history="1">
        <w:r w:rsidR="00153DB6" w:rsidRPr="00E5460B">
          <w:rPr>
            <w:rStyle w:val="Hyperlink"/>
            <w:noProof/>
            <w:color w:val="auto"/>
          </w:rPr>
          <w:t>Form 5A4</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Description of Approach, Methodology and Work Plan for Performing the Assignment</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_Toc477264335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52</w:t>
        </w:r>
        <w:r w:rsidR="00153DB6" w:rsidRPr="00E5460B">
          <w:rPr>
            <w:rStyle w:val="Hyperlink"/>
            <w:noProof/>
            <w:webHidden/>
            <w:color w:val="auto"/>
          </w:rPr>
          <w:fldChar w:fldCharType="end"/>
        </w:r>
      </w:hyperlink>
    </w:p>
    <w:p w:rsidR="00153DB6" w:rsidRPr="00E5460B" w:rsidRDefault="006D7A68" w:rsidP="00414943">
      <w:pPr>
        <w:pStyle w:val="TOC3"/>
        <w:tabs>
          <w:tab w:val="left" w:pos="2178"/>
        </w:tabs>
        <w:jc w:val="both"/>
        <w:rPr>
          <w:rFonts w:ascii="Calibri" w:eastAsia="Times New Roman" w:hAnsi="Calibri" w:cs="Vrinda"/>
          <w:noProof/>
          <w:sz w:val="22"/>
          <w:szCs w:val="28"/>
          <w:lang w:bidi="bn-IN"/>
        </w:rPr>
      </w:pPr>
      <w:hyperlink r:id="rId158" w:anchor="_Toc477264336" w:history="1">
        <w:r w:rsidR="00153DB6" w:rsidRPr="00E5460B">
          <w:rPr>
            <w:rStyle w:val="Hyperlink"/>
            <w:noProof/>
            <w:color w:val="auto"/>
          </w:rPr>
          <w:t>Form 5A5</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Work Schedule</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_Toc477264336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53</w:t>
        </w:r>
        <w:r w:rsidR="00153DB6" w:rsidRPr="00E5460B">
          <w:rPr>
            <w:rStyle w:val="Hyperlink"/>
            <w:noProof/>
            <w:webHidden/>
            <w:color w:val="auto"/>
          </w:rPr>
          <w:fldChar w:fldCharType="end"/>
        </w:r>
      </w:hyperlink>
    </w:p>
    <w:p w:rsidR="00153DB6" w:rsidRPr="00E5460B" w:rsidRDefault="006D7A68" w:rsidP="00414943">
      <w:pPr>
        <w:pStyle w:val="TOC3"/>
        <w:tabs>
          <w:tab w:val="left" w:pos="2178"/>
        </w:tabs>
        <w:jc w:val="both"/>
        <w:rPr>
          <w:rFonts w:ascii="Calibri" w:eastAsia="Times New Roman" w:hAnsi="Calibri" w:cs="Vrinda"/>
          <w:noProof/>
          <w:sz w:val="22"/>
          <w:szCs w:val="28"/>
          <w:lang w:bidi="bn-IN"/>
        </w:rPr>
      </w:pPr>
      <w:hyperlink r:id="rId159" w:anchor="_Toc477264337" w:history="1">
        <w:r w:rsidR="00153DB6" w:rsidRPr="00E5460B">
          <w:rPr>
            <w:rStyle w:val="Hyperlink"/>
            <w:noProof/>
            <w:color w:val="auto"/>
          </w:rPr>
          <w:t>Form 5A6</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Team Composition and Task Assignments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_Toc477264337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54</w:t>
        </w:r>
        <w:r w:rsidR="00153DB6" w:rsidRPr="00E5460B">
          <w:rPr>
            <w:rStyle w:val="Hyperlink"/>
            <w:noProof/>
            <w:webHidden/>
            <w:color w:val="auto"/>
          </w:rPr>
          <w:fldChar w:fldCharType="end"/>
        </w:r>
      </w:hyperlink>
    </w:p>
    <w:p w:rsidR="00153DB6" w:rsidRPr="00E5460B" w:rsidRDefault="006D7A68" w:rsidP="00414943">
      <w:pPr>
        <w:pStyle w:val="TOC3"/>
        <w:tabs>
          <w:tab w:val="left" w:pos="2178"/>
        </w:tabs>
        <w:jc w:val="both"/>
        <w:rPr>
          <w:rFonts w:ascii="Calibri" w:eastAsia="Times New Roman" w:hAnsi="Calibri" w:cs="Vrinda"/>
          <w:noProof/>
          <w:sz w:val="22"/>
          <w:szCs w:val="28"/>
          <w:lang w:bidi="bn-IN"/>
        </w:rPr>
      </w:pPr>
      <w:hyperlink r:id="rId160" w:anchor="_Toc477264338" w:history="1">
        <w:r w:rsidR="00153DB6" w:rsidRPr="00E5460B">
          <w:rPr>
            <w:rStyle w:val="Hyperlink"/>
            <w:noProof/>
            <w:color w:val="auto"/>
          </w:rPr>
          <w:t>Form 5A7</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Staffing Schedule</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_Toc477264338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55</w:t>
        </w:r>
        <w:r w:rsidR="00153DB6" w:rsidRPr="00E5460B">
          <w:rPr>
            <w:rStyle w:val="Hyperlink"/>
            <w:noProof/>
            <w:webHidden/>
            <w:color w:val="auto"/>
          </w:rPr>
          <w:fldChar w:fldCharType="end"/>
        </w:r>
      </w:hyperlink>
    </w:p>
    <w:p w:rsidR="00153DB6" w:rsidRPr="00E5460B" w:rsidRDefault="006D7A68" w:rsidP="00414943">
      <w:pPr>
        <w:pStyle w:val="TOC3"/>
        <w:tabs>
          <w:tab w:val="left" w:pos="2178"/>
        </w:tabs>
        <w:jc w:val="both"/>
        <w:rPr>
          <w:rFonts w:ascii="Calibri" w:eastAsia="Times New Roman" w:hAnsi="Calibri" w:cs="Vrinda"/>
          <w:noProof/>
          <w:sz w:val="22"/>
          <w:szCs w:val="28"/>
          <w:lang w:bidi="bn-IN"/>
        </w:rPr>
      </w:pPr>
      <w:hyperlink r:id="rId161" w:anchor="_Toc477264339" w:history="1">
        <w:r w:rsidR="00153DB6" w:rsidRPr="00E5460B">
          <w:rPr>
            <w:rStyle w:val="Hyperlink"/>
            <w:noProof/>
            <w:color w:val="auto"/>
          </w:rPr>
          <w:t>Form 5A8</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Curriculum Vitae (CV) for Each Proposed Professional Staff</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_Toc477264339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56</w:t>
        </w:r>
        <w:r w:rsidR="00153DB6" w:rsidRPr="00E5460B">
          <w:rPr>
            <w:rStyle w:val="Hyperlink"/>
            <w:noProof/>
            <w:webHidden/>
            <w:color w:val="auto"/>
          </w:rPr>
          <w:fldChar w:fldCharType="end"/>
        </w:r>
      </w:hyperlink>
    </w:p>
    <w:p w:rsidR="00153DB6" w:rsidRPr="00E5460B" w:rsidRDefault="006D7A68" w:rsidP="00414943">
      <w:pPr>
        <w:pStyle w:val="TOC3"/>
        <w:jc w:val="both"/>
        <w:rPr>
          <w:rFonts w:ascii="Calibri" w:eastAsia="Times New Roman" w:hAnsi="Calibri" w:cs="Vrinda"/>
          <w:noProof/>
          <w:sz w:val="22"/>
          <w:szCs w:val="28"/>
          <w:lang w:bidi="bn-IN"/>
        </w:rPr>
      </w:pPr>
      <w:hyperlink r:id="rId162" w:anchor="_Toc477264340" w:history="1">
        <w:r w:rsidR="00153DB6" w:rsidRPr="00E5460B">
          <w:rPr>
            <w:rStyle w:val="Hyperlink"/>
            <w:noProof/>
            <w:color w:val="auto"/>
          </w:rPr>
          <w:t>5B.</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Financial Proposal - Standard Forms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_Toc477264340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58</w:t>
        </w:r>
        <w:r w:rsidR="00153DB6" w:rsidRPr="00E5460B">
          <w:rPr>
            <w:rStyle w:val="Hyperlink"/>
            <w:noProof/>
            <w:webHidden/>
            <w:color w:val="auto"/>
          </w:rPr>
          <w:fldChar w:fldCharType="end"/>
        </w:r>
      </w:hyperlink>
    </w:p>
    <w:p w:rsidR="00153DB6" w:rsidRPr="00E5460B" w:rsidRDefault="006D7A68" w:rsidP="00414943">
      <w:pPr>
        <w:pStyle w:val="TOC3"/>
        <w:tabs>
          <w:tab w:val="left" w:pos="2178"/>
        </w:tabs>
        <w:jc w:val="both"/>
        <w:rPr>
          <w:rFonts w:ascii="Calibri" w:eastAsia="Times New Roman" w:hAnsi="Calibri" w:cs="Vrinda"/>
          <w:noProof/>
          <w:sz w:val="22"/>
          <w:szCs w:val="28"/>
          <w:lang w:bidi="bn-IN"/>
        </w:rPr>
      </w:pPr>
      <w:hyperlink r:id="rId163" w:anchor="_Toc477264341" w:history="1">
        <w:r w:rsidR="00153DB6" w:rsidRPr="00E5460B">
          <w:rPr>
            <w:rStyle w:val="Hyperlink"/>
            <w:noProof/>
            <w:color w:val="auto"/>
          </w:rPr>
          <w:t>Form 5B1</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Financial Proposal Submission Form</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_Toc477264341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59</w:t>
        </w:r>
        <w:r w:rsidR="00153DB6" w:rsidRPr="00E5460B">
          <w:rPr>
            <w:rStyle w:val="Hyperlink"/>
            <w:noProof/>
            <w:webHidden/>
            <w:color w:val="auto"/>
          </w:rPr>
          <w:fldChar w:fldCharType="end"/>
        </w:r>
      </w:hyperlink>
    </w:p>
    <w:p w:rsidR="00153DB6" w:rsidRPr="00E5460B" w:rsidRDefault="006D7A68" w:rsidP="00414943">
      <w:pPr>
        <w:pStyle w:val="TOC3"/>
        <w:tabs>
          <w:tab w:val="left" w:pos="2178"/>
        </w:tabs>
        <w:jc w:val="both"/>
        <w:rPr>
          <w:rFonts w:ascii="Calibri" w:eastAsia="Times New Roman" w:hAnsi="Calibri" w:cs="Vrinda"/>
          <w:noProof/>
          <w:sz w:val="22"/>
          <w:szCs w:val="28"/>
          <w:lang w:bidi="bn-IN"/>
        </w:rPr>
      </w:pPr>
      <w:hyperlink r:id="rId164" w:anchor="_Toc477264342" w:history="1">
        <w:r w:rsidR="00153DB6" w:rsidRPr="00E5460B">
          <w:rPr>
            <w:rStyle w:val="Hyperlink"/>
            <w:noProof/>
            <w:color w:val="auto"/>
          </w:rPr>
          <w:t>Form 5B2</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Summary of Costs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_Toc477264342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60</w:t>
        </w:r>
        <w:r w:rsidR="00153DB6" w:rsidRPr="00E5460B">
          <w:rPr>
            <w:rStyle w:val="Hyperlink"/>
            <w:noProof/>
            <w:webHidden/>
            <w:color w:val="auto"/>
          </w:rPr>
          <w:fldChar w:fldCharType="end"/>
        </w:r>
      </w:hyperlink>
    </w:p>
    <w:p w:rsidR="00153DB6" w:rsidRPr="00E5460B" w:rsidRDefault="006D7A68" w:rsidP="00414943">
      <w:pPr>
        <w:pStyle w:val="TOC3"/>
        <w:tabs>
          <w:tab w:val="left" w:pos="2178"/>
        </w:tabs>
        <w:jc w:val="both"/>
        <w:rPr>
          <w:rFonts w:ascii="Calibri" w:eastAsia="Times New Roman" w:hAnsi="Calibri" w:cs="Vrinda"/>
          <w:noProof/>
          <w:sz w:val="22"/>
          <w:szCs w:val="28"/>
          <w:lang w:bidi="bn-IN"/>
        </w:rPr>
      </w:pPr>
      <w:hyperlink r:id="rId165" w:anchor="_Toc477264343" w:history="1">
        <w:r w:rsidR="00153DB6" w:rsidRPr="00E5460B">
          <w:rPr>
            <w:rStyle w:val="Hyperlink"/>
            <w:noProof/>
            <w:color w:val="auto"/>
          </w:rPr>
          <w:t>Form 5B3</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Breakdown of Staff Remuneration</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_Toc477264343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61</w:t>
        </w:r>
        <w:r w:rsidR="00153DB6" w:rsidRPr="00E5460B">
          <w:rPr>
            <w:rStyle w:val="Hyperlink"/>
            <w:noProof/>
            <w:webHidden/>
            <w:color w:val="auto"/>
          </w:rPr>
          <w:fldChar w:fldCharType="end"/>
        </w:r>
      </w:hyperlink>
    </w:p>
    <w:p w:rsidR="00153DB6" w:rsidRPr="00E5460B" w:rsidRDefault="006D7A68" w:rsidP="00414943">
      <w:pPr>
        <w:pStyle w:val="TOC3"/>
        <w:tabs>
          <w:tab w:val="left" w:pos="2178"/>
        </w:tabs>
        <w:jc w:val="both"/>
        <w:rPr>
          <w:rFonts w:ascii="Calibri" w:eastAsia="Times New Roman" w:hAnsi="Calibri" w:cs="Vrinda"/>
          <w:noProof/>
          <w:sz w:val="22"/>
          <w:szCs w:val="28"/>
          <w:lang w:bidi="bn-IN"/>
        </w:rPr>
      </w:pPr>
      <w:hyperlink r:id="rId166" w:anchor="_Toc477264344" w:history="1">
        <w:r w:rsidR="00153DB6" w:rsidRPr="00E5460B">
          <w:rPr>
            <w:rStyle w:val="Hyperlink"/>
            <w:noProof/>
            <w:color w:val="auto"/>
          </w:rPr>
          <w:t>Form 5B4</w:t>
        </w:r>
        <w:r w:rsidR="00153DB6" w:rsidRPr="00E5460B">
          <w:rPr>
            <w:rStyle w:val="Hyperlink"/>
            <w:rFonts w:ascii="Calibri" w:hAnsi="Calibri" w:cs="Vrinda"/>
            <w:noProof/>
            <w:color w:val="auto"/>
            <w:sz w:val="22"/>
            <w:szCs w:val="28"/>
            <w:lang w:bidi="bn-IN"/>
          </w:rPr>
          <w:tab/>
        </w:r>
        <w:r w:rsidR="00153DB6" w:rsidRPr="00E5460B">
          <w:rPr>
            <w:rStyle w:val="Hyperlink"/>
            <w:noProof/>
            <w:color w:val="auto"/>
          </w:rPr>
          <w:t>Breakdown of Reimbursable Expenses</w:t>
        </w:r>
        <w:r w:rsidR="00153DB6" w:rsidRPr="00E5460B">
          <w:rPr>
            <w:rStyle w:val="Hyperlink"/>
            <w:noProof/>
            <w:webHidden/>
            <w:color w:val="auto"/>
          </w:rPr>
          <w:tab/>
        </w:r>
        <w:r w:rsidR="00153DB6" w:rsidRPr="00E5460B">
          <w:rPr>
            <w:rStyle w:val="Hyperlink"/>
            <w:noProof/>
            <w:webHidden/>
            <w:color w:val="auto"/>
          </w:rPr>
          <w:fldChar w:fldCharType="begin"/>
        </w:r>
        <w:r w:rsidR="00153DB6" w:rsidRPr="00E5460B">
          <w:rPr>
            <w:rStyle w:val="Hyperlink"/>
            <w:noProof/>
            <w:webHidden/>
            <w:color w:val="auto"/>
          </w:rPr>
          <w:instrText xml:space="preserve"> PAGEREF _Toc477264344 \h </w:instrText>
        </w:r>
        <w:r w:rsidR="00153DB6" w:rsidRPr="00E5460B">
          <w:rPr>
            <w:rStyle w:val="Hyperlink"/>
            <w:noProof/>
            <w:webHidden/>
            <w:color w:val="auto"/>
          </w:rPr>
        </w:r>
        <w:r w:rsidR="00153DB6" w:rsidRPr="00E5460B">
          <w:rPr>
            <w:rStyle w:val="Hyperlink"/>
            <w:noProof/>
            <w:webHidden/>
            <w:color w:val="auto"/>
          </w:rPr>
          <w:fldChar w:fldCharType="separate"/>
        </w:r>
        <w:r w:rsidR="006563F7">
          <w:rPr>
            <w:rStyle w:val="Hyperlink"/>
            <w:noProof/>
            <w:webHidden/>
            <w:color w:val="auto"/>
          </w:rPr>
          <w:t>62</w:t>
        </w:r>
        <w:r w:rsidR="00153DB6" w:rsidRPr="00E5460B">
          <w:rPr>
            <w:rStyle w:val="Hyperlink"/>
            <w:noProof/>
            <w:webHidden/>
            <w:color w:val="auto"/>
          </w:rPr>
          <w:fldChar w:fldCharType="end"/>
        </w:r>
      </w:hyperlink>
    </w:p>
    <w:p w:rsidR="00153DB6" w:rsidRPr="00E5460B" w:rsidRDefault="00153DB6" w:rsidP="00F0423B">
      <w:pPr>
        <w:jc w:val="center"/>
        <w:rPr>
          <w:b/>
          <w:bCs/>
          <w:sz w:val="24"/>
          <w:szCs w:val="24"/>
        </w:rPr>
      </w:pPr>
      <w:r w:rsidRPr="00E5460B">
        <w:rPr>
          <w:noProof/>
          <w:sz w:val="24"/>
          <w:lang w:val="en-GB"/>
        </w:rPr>
        <w:fldChar w:fldCharType="end"/>
      </w:r>
      <w:r w:rsidRPr="00E5460B">
        <w:br w:type="page"/>
      </w:r>
      <w:bookmarkStart w:id="11" w:name="_Toc67815028"/>
      <w:bookmarkStart w:id="12" w:name="_Toc49159727"/>
      <w:bookmarkStart w:id="13" w:name="_Toc49159540"/>
      <w:bookmarkStart w:id="14" w:name="_Toc48980467"/>
      <w:bookmarkStart w:id="15" w:name="_Toc48979402"/>
      <w:bookmarkStart w:id="16" w:name="_Toc48979215"/>
      <w:bookmarkStart w:id="17" w:name="_Toc48978454"/>
      <w:bookmarkStart w:id="18" w:name="_Toc48973958"/>
      <w:bookmarkStart w:id="19" w:name="_Toc48970134"/>
      <w:bookmarkStart w:id="20" w:name="_Toc48969209"/>
      <w:bookmarkStart w:id="21" w:name="_Toc48968878"/>
      <w:r w:rsidRPr="00E5460B">
        <w:rPr>
          <w:b/>
          <w:bCs/>
          <w:sz w:val="36"/>
          <w:szCs w:val="24"/>
        </w:rPr>
        <w:lastRenderedPageBreak/>
        <w:t>Letter of Invitation</w:t>
      </w:r>
      <w:bookmarkEnd w:id="11"/>
      <w:bookmarkEnd w:id="12"/>
      <w:bookmarkEnd w:id="13"/>
      <w:bookmarkEnd w:id="14"/>
      <w:bookmarkEnd w:id="15"/>
      <w:bookmarkEnd w:id="16"/>
      <w:bookmarkEnd w:id="17"/>
      <w:bookmarkEnd w:id="18"/>
      <w:bookmarkEnd w:id="19"/>
      <w:bookmarkEnd w:id="20"/>
      <w:bookmarkEnd w:id="21"/>
    </w:p>
    <w:p w:rsidR="00153DB6" w:rsidRPr="00E5460B" w:rsidRDefault="00153DB6" w:rsidP="00414943">
      <w:pPr>
        <w:jc w:val="both"/>
        <w:rPr>
          <w:bCs/>
          <w:sz w:val="14"/>
          <w:szCs w:val="24"/>
        </w:rPr>
      </w:pPr>
    </w:p>
    <w:p w:rsidR="00153DB6" w:rsidRPr="00E5460B" w:rsidRDefault="00153DB6" w:rsidP="00414943">
      <w:pPr>
        <w:jc w:val="both"/>
        <w:rPr>
          <w:bCs/>
          <w:sz w:val="14"/>
          <w:szCs w:val="24"/>
        </w:rPr>
      </w:pPr>
    </w:p>
    <w:p w:rsidR="00153DB6" w:rsidRPr="00E5460B" w:rsidRDefault="00153DB6" w:rsidP="0064192C">
      <w:pPr>
        <w:rPr>
          <w:bCs/>
          <w:sz w:val="24"/>
          <w:szCs w:val="36"/>
          <w:lang w:bidi="bn-BD"/>
        </w:rPr>
      </w:pPr>
      <w:r w:rsidRPr="00E5460B">
        <w:rPr>
          <w:bCs/>
          <w:szCs w:val="28"/>
        </w:rPr>
        <w:t xml:space="preserve">Invitation for Proposals </w:t>
      </w:r>
      <w:r w:rsidRPr="00E5460B">
        <w:rPr>
          <w:bCs/>
          <w:sz w:val="20"/>
          <w:szCs w:val="28"/>
        </w:rPr>
        <w:t xml:space="preserve">No: </w:t>
      </w:r>
      <w:r w:rsidR="00FA3173" w:rsidRPr="00E5460B">
        <w:rPr>
          <w:sz w:val="20"/>
          <w:szCs w:val="20"/>
        </w:rPr>
        <w:t>56.04.0000.004</w:t>
      </w:r>
      <w:r w:rsidR="00FA3173" w:rsidRPr="00E5460B">
        <w:rPr>
          <w:rFonts w:hint="cs"/>
          <w:sz w:val="20"/>
          <w:szCs w:val="20"/>
        </w:rPr>
        <w:t>.14.0</w:t>
      </w:r>
      <w:r w:rsidR="00FA3173" w:rsidRPr="00E5460B">
        <w:rPr>
          <w:sz w:val="20"/>
          <w:szCs w:val="20"/>
        </w:rPr>
        <w:t>48.17-</w:t>
      </w:r>
      <w:r w:rsidR="0064192C">
        <w:rPr>
          <w:sz w:val="20"/>
          <w:szCs w:val="20"/>
        </w:rPr>
        <w:t>126</w:t>
      </w:r>
      <w:r w:rsidR="00CB62D1">
        <w:rPr>
          <w:sz w:val="20"/>
          <w:szCs w:val="20"/>
        </w:rPr>
        <w:t xml:space="preserve">,  </w:t>
      </w:r>
      <w:r w:rsidR="0064192C">
        <w:rPr>
          <w:sz w:val="20"/>
          <w:szCs w:val="20"/>
        </w:rPr>
        <w:t xml:space="preserve"> </w:t>
      </w:r>
      <w:r w:rsidR="00FA3173" w:rsidRPr="00E5460B">
        <w:rPr>
          <w:b/>
          <w:bCs/>
          <w:sz w:val="20"/>
          <w:szCs w:val="20"/>
        </w:rPr>
        <w:t xml:space="preserve">Issued on: </w:t>
      </w:r>
      <w:r w:rsidR="00FA3173" w:rsidRPr="00E5460B">
        <w:rPr>
          <w:sz w:val="20"/>
          <w:szCs w:val="20"/>
        </w:rPr>
        <w:t>December 03, 2017.</w:t>
      </w:r>
      <w:r w:rsidRPr="00E5460B">
        <w:rPr>
          <w:rFonts w:hint="cs"/>
          <w:sz w:val="24"/>
          <w:szCs w:val="24"/>
        </w:rPr>
        <w:t xml:space="preserve">     </w:t>
      </w:r>
    </w:p>
    <w:p w:rsidR="00153DB6" w:rsidRPr="00E5460B" w:rsidRDefault="00153DB6" w:rsidP="00414943">
      <w:pPr>
        <w:pStyle w:val="Salutation"/>
        <w:jc w:val="both"/>
        <w:rPr>
          <w:sz w:val="6"/>
          <w:szCs w:val="20"/>
          <w:lang w:val="en-GB"/>
        </w:rPr>
      </w:pPr>
    </w:p>
    <w:p w:rsidR="00153DB6" w:rsidRPr="00E5460B" w:rsidRDefault="00153DB6" w:rsidP="00414943">
      <w:pPr>
        <w:jc w:val="both"/>
        <w:rPr>
          <w:i/>
          <w:iCs/>
          <w:sz w:val="20"/>
          <w:szCs w:val="20"/>
        </w:rPr>
      </w:pPr>
    </w:p>
    <w:p w:rsidR="00153DB6" w:rsidRPr="00E5460B" w:rsidRDefault="00153DB6" w:rsidP="00414943">
      <w:pPr>
        <w:jc w:val="both"/>
        <w:rPr>
          <w:sz w:val="12"/>
          <w:szCs w:val="25"/>
          <w:lang w:bidi="bn-IN"/>
        </w:rPr>
      </w:pPr>
    </w:p>
    <w:p w:rsidR="00153DB6" w:rsidRPr="00E5460B" w:rsidRDefault="00153DB6" w:rsidP="00414943">
      <w:pPr>
        <w:jc w:val="both"/>
        <w:rPr>
          <w:sz w:val="18"/>
          <w:szCs w:val="20"/>
          <w:cs/>
        </w:rPr>
      </w:pPr>
      <w:r w:rsidRPr="00E5460B">
        <w:rPr>
          <w:sz w:val="18"/>
          <w:szCs w:val="20"/>
        </w:rPr>
        <w:t>Dear Mr./Ms.:</w:t>
      </w:r>
    </w:p>
    <w:p w:rsidR="00153DB6" w:rsidRPr="00E5460B" w:rsidRDefault="00153DB6" w:rsidP="00414943">
      <w:pPr>
        <w:tabs>
          <w:tab w:val="right" w:leader="dot" w:pos="8640"/>
        </w:tabs>
        <w:jc w:val="both"/>
        <w:rPr>
          <w:sz w:val="14"/>
          <w:szCs w:val="20"/>
          <w:lang w:val="en-GB"/>
        </w:rPr>
      </w:pPr>
    </w:p>
    <w:p w:rsidR="00153DB6" w:rsidRPr="00E5460B" w:rsidRDefault="00153DB6" w:rsidP="006563F7">
      <w:pPr>
        <w:spacing w:line="276" w:lineRule="auto"/>
        <w:jc w:val="both"/>
        <w:rPr>
          <w:sz w:val="18"/>
          <w:szCs w:val="20"/>
        </w:rPr>
      </w:pPr>
      <w:r w:rsidRPr="00E5460B">
        <w:rPr>
          <w:sz w:val="18"/>
          <w:szCs w:val="20"/>
          <w:lang w:val="en-GB"/>
        </w:rPr>
        <w:t xml:space="preserve">1. </w:t>
      </w:r>
      <w:r w:rsidRPr="00E5460B">
        <w:rPr>
          <w:sz w:val="18"/>
          <w:szCs w:val="20"/>
        </w:rPr>
        <w:t xml:space="preserve">The Government of the People’s Republic of Bangladesh has allocated public funds for the cost implementing  </w:t>
      </w:r>
    </w:p>
    <w:p w:rsidR="00153DB6" w:rsidRPr="006563F7" w:rsidRDefault="00153DB6" w:rsidP="006563F7">
      <w:pPr>
        <w:spacing w:line="256" w:lineRule="auto"/>
        <w:jc w:val="both"/>
        <w:rPr>
          <w:rFonts w:ascii="Nikosh" w:hAnsi="Nikosh" w:cs="Nikosh"/>
          <w:sz w:val="18"/>
          <w:szCs w:val="18"/>
        </w:rPr>
      </w:pPr>
      <w:r w:rsidRPr="00E5460B">
        <w:rPr>
          <w:sz w:val="18"/>
          <w:szCs w:val="20"/>
        </w:rPr>
        <w:t xml:space="preserve">of training services for Training for </w:t>
      </w:r>
      <w:r w:rsidR="006563F7" w:rsidRPr="006563F7">
        <w:rPr>
          <w:rFonts w:ascii="Nikosh" w:hAnsi="Nikosh" w:cs="Nikosh"/>
          <w:sz w:val="18"/>
          <w:szCs w:val="18"/>
        </w:rPr>
        <w:t>Freelancer to Entrepreneur, Rajshahi &amp; Rangpur (P-1/L-3)</w:t>
      </w:r>
      <w:r w:rsidR="006563F7">
        <w:rPr>
          <w:rFonts w:ascii="Nikosh" w:hAnsi="Nikosh" w:cs="Nikosh"/>
          <w:sz w:val="18"/>
          <w:szCs w:val="18"/>
        </w:rPr>
        <w:t xml:space="preserve"> </w:t>
      </w:r>
      <w:bookmarkStart w:id="22" w:name="_GoBack"/>
      <w:bookmarkEnd w:id="22"/>
      <w:r w:rsidRPr="00E5460B">
        <w:rPr>
          <w:sz w:val="18"/>
          <w:szCs w:val="20"/>
        </w:rPr>
        <w:t>under</w:t>
      </w:r>
      <w:r w:rsidRPr="00E5460B">
        <w:rPr>
          <w:rFonts w:ascii="Nikosh" w:hAnsi="Nikosh" w:cs="Nikosh"/>
          <w:b/>
          <w:sz w:val="18"/>
          <w:szCs w:val="18"/>
        </w:rPr>
        <w:t xml:space="preserve"> </w:t>
      </w:r>
      <w:r w:rsidRPr="00E5460B">
        <w:rPr>
          <w:rFonts w:ascii="Nikosh" w:hAnsi="Nikosh" w:cs="Nikosh"/>
          <w:bCs/>
          <w:sz w:val="18"/>
          <w:szCs w:val="18"/>
        </w:rPr>
        <w:t xml:space="preserve">She Power: Sustainable Development for Women through ICT Project </w:t>
      </w:r>
      <w:r w:rsidRPr="00E5460B">
        <w:rPr>
          <w:sz w:val="18"/>
          <w:szCs w:val="20"/>
        </w:rPr>
        <w:t xml:space="preserve">Department of </w:t>
      </w:r>
      <w:r w:rsidRPr="00E5460B">
        <w:rPr>
          <w:b/>
          <w:i/>
          <w:sz w:val="18"/>
          <w:szCs w:val="20"/>
        </w:rPr>
        <w:t xml:space="preserve"> </w:t>
      </w:r>
      <w:r w:rsidRPr="00E5460B">
        <w:rPr>
          <w:rFonts w:hint="cs"/>
          <w:sz w:val="18"/>
          <w:szCs w:val="20"/>
          <w:lang w:bidi="bn-BD"/>
        </w:rPr>
        <w:t>ICT</w:t>
      </w:r>
      <w:r w:rsidRPr="00E5460B">
        <w:rPr>
          <w:rFonts w:cs="Nikosh" w:hint="cs"/>
          <w:sz w:val="18"/>
          <w:szCs w:val="20"/>
          <w:cs/>
          <w:lang w:bidi="bn-BD"/>
        </w:rPr>
        <w:t xml:space="preserve"> </w:t>
      </w:r>
      <w:r w:rsidRPr="00E5460B">
        <w:rPr>
          <w:sz w:val="18"/>
          <w:szCs w:val="20"/>
        </w:rPr>
        <w:t>and intends to apply the funds to eligible payments under the contract for which the Request for Proposal (RFP) is issued.</w:t>
      </w:r>
    </w:p>
    <w:p w:rsidR="00153DB6" w:rsidRPr="00E5460B" w:rsidRDefault="00153DB6" w:rsidP="00414943">
      <w:pPr>
        <w:spacing w:line="276" w:lineRule="auto"/>
        <w:jc w:val="both"/>
        <w:rPr>
          <w:sz w:val="16"/>
          <w:szCs w:val="16"/>
          <w:lang w:bidi="bn-IN"/>
        </w:rPr>
      </w:pPr>
    </w:p>
    <w:p w:rsidR="00153DB6" w:rsidRPr="00E5460B" w:rsidRDefault="00153DB6" w:rsidP="00414943">
      <w:pPr>
        <w:ind w:left="720" w:hanging="720"/>
        <w:jc w:val="both"/>
        <w:rPr>
          <w:sz w:val="6"/>
          <w:szCs w:val="20"/>
          <w:cs/>
        </w:rPr>
      </w:pPr>
    </w:p>
    <w:p w:rsidR="00153DB6" w:rsidRPr="00E5460B" w:rsidRDefault="00153DB6" w:rsidP="00414943">
      <w:pPr>
        <w:jc w:val="both"/>
        <w:rPr>
          <w:sz w:val="18"/>
          <w:szCs w:val="20"/>
        </w:rPr>
      </w:pPr>
      <w:r w:rsidRPr="00E5460B">
        <w:rPr>
          <w:sz w:val="18"/>
          <w:szCs w:val="20"/>
        </w:rPr>
        <w:t xml:space="preserve">2. </w:t>
      </w:r>
      <w:r w:rsidRPr="00E5460B">
        <w:rPr>
          <w:rFonts w:ascii="Nikosh" w:hAnsi="Nikosh" w:cs="Nikosh"/>
          <w:bCs/>
          <w:sz w:val="18"/>
          <w:szCs w:val="18"/>
        </w:rPr>
        <w:t xml:space="preserve">She Power: Sustainable Development for Women through ICT Project Department of </w:t>
      </w:r>
      <w:r w:rsidRPr="00E5460B">
        <w:rPr>
          <w:rFonts w:hint="cs"/>
          <w:sz w:val="18"/>
          <w:szCs w:val="20"/>
          <w:lang w:bidi="bn-BD"/>
        </w:rPr>
        <w:t>ICT</w:t>
      </w:r>
      <w:r w:rsidRPr="00E5460B">
        <w:rPr>
          <w:rFonts w:cs="Nikosh" w:hint="cs"/>
          <w:sz w:val="18"/>
          <w:szCs w:val="20"/>
          <w:cs/>
          <w:lang w:bidi="bn-BD"/>
        </w:rPr>
        <w:t xml:space="preserve"> </w:t>
      </w:r>
      <w:r w:rsidRPr="00E5460B">
        <w:rPr>
          <w:sz w:val="18"/>
          <w:szCs w:val="20"/>
        </w:rPr>
        <w:t>now invites proposals to provide the training services: More details on the services are provided in the Terms of Reference in Section 6.</w:t>
      </w:r>
    </w:p>
    <w:p w:rsidR="00153DB6" w:rsidRPr="00E5460B" w:rsidRDefault="00153DB6" w:rsidP="00414943">
      <w:pPr>
        <w:ind w:left="720" w:hanging="720"/>
        <w:jc w:val="both"/>
        <w:rPr>
          <w:sz w:val="18"/>
          <w:szCs w:val="20"/>
        </w:rPr>
      </w:pPr>
    </w:p>
    <w:p w:rsidR="00153DB6" w:rsidRPr="00E5460B" w:rsidRDefault="00153DB6" w:rsidP="00414943">
      <w:pPr>
        <w:jc w:val="both"/>
        <w:rPr>
          <w:sz w:val="10"/>
          <w:szCs w:val="20"/>
        </w:rPr>
      </w:pPr>
    </w:p>
    <w:p w:rsidR="00153DB6" w:rsidRPr="00E5460B" w:rsidRDefault="00153DB6" w:rsidP="00414943">
      <w:pPr>
        <w:numPr>
          <w:ilvl w:val="0"/>
          <w:numId w:val="27"/>
        </w:numPr>
        <w:ind w:left="270" w:hanging="270"/>
        <w:jc w:val="both"/>
        <w:rPr>
          <w:sz w:val="18"/>
          <w:szCs w:val="20"/>
        </w:rPr>
      </w:pPr>
      <w:r w:rsidRPr="00E5460B">
        <w:rPr>
          <w:sz w:val="18"/>
          <w:szCs w:val="20"/>
        </w:rPr>
        <w:t>This Letter of Invitation and the RFP has been issued to the following short-listed Bidders:</w:t>
      </w:r>
    </w:p>
    <w:p w:rsidR="00153DB6" w:rsidRPr="00E5460B" w:rsidRDefault="00153DB6" w:rsidP="00414943">
      <w:pPr>
        <w:jc w:val="both"/>
        <w:rPr>
          <w:sz w:val="14"/>
          <w:szCs w:val="20"/>
        </w:rPr>
      </w:pPr>
    </w:p>
    <w:tbl>
      <w:tblPr>
        <w:tblStyle w:val="TableGrid"/>
        <w:tblW w:w="0" w:type="auto"/>
        <w:tblLook w:val="04A0" w:firstRow="1" w:lastRow="0" w:firstColumn="1" w:lastColumn="0" w:noHBand="0" w:noVBand="1"/>
      </w:tblPr>
      <w:tblGrid>
        <w:gridCol w:w="1135"/>
        <w:gridCol w:w="7884"/>
      </w:tblGrid>
      <w:tr w:rsidR="00832A1D" w:rsidRPr="00E5460B" w:rsidTr="000223B5">
        <w:tc>
          <w:tcPr>
            <w:tcW w:w="1165" w:type="dxa"/>
          </w:tcPr>
          <w:p w:rsidR="00CE6C81" w:rsidRPr="00E5460B" w:rsidRDefault="00CE6C81" w:rsidP="00414943">
            <w:pPr>
              <w:spacing w:line="259" w:lineRule="auto"/>
              <w:jc w:val="both"/>
              <w:rPr>
                <w:rFonts w:ascii="Nikosh" w:hAnsi="Nikosh" w:cs="Nikosh"/>
                <w:sz w:val="18"/>
                <w:szCs w:val="18"/>
              </w:rPr>
            </w:pPr>
            <w:r w:rsidRPr="00E5460B">
              <w:rPr>
                <w:rFonts w:ascii="Nikosh" w:hAnsi="Nikosh" w:cs="Nikosh"/>
                <w:sz w:val="18"/>
                <w:szCs w:val="18"/>
              </w:rPr>
              <w:t>Sl. No.</w:t>
            </w:r>
          </w:p>
        </w:tc>
        <w:tc>
          <w:tcPr>
            <w:tcW w:w="8185" w:type="dxa"/>
          </w:tcPr>
          <w:p w:rsidR="00CE6C81" w:rsidRPr="00E5460B" w:rsidRDefault="00CE6C81" w:rsidP="00414943">
            <w:pPr>
              <w:spacing w:line="259" w:lineRule="auto"/>
              <w:jc w:val="both"/>
              <w:rPr>
                <w:rFonts w:ascii="Nikosh" w:hAnsi="Nikosh" w:cs="Nikosh"/>
                <w:sz w:val="18"/>
                <w:szCs w:val="18"/>
              </w:rPr>
            </w:pPr>
            <w:r w:rsidRPr="00E5460B">
              <w:rPr>
                <w:rFonts w:ascii="Nikosh" w:hAnsi="Nikosh" w:cs="Nikosh"/>
                <w:sz w:val="18"/>
                <w:szCs w:val="18"/>
              </w:rPr>
              <w:t>Vendor’s Name</w:t>
            </w:r>
          </w:p>
        </w:tc>
      </w:tr>
      <w:tr w:rsidR="00832A1D" w:rsidRPr="00E5460B" w:rsidTr="000223B5">
        <w:tc>
          <w:tcPr>
            <w:tcW w:w="1165" w:type="dxa"/>
          </w:tcPr>
          <w:p w:rsidR="00CE6C81" w:rsidRPr="00E5460B" w:rsidRDefault="00CE6C81" w:rsidP="00414943">
            <w:pPr>
              <w:spacing w:line="259" w:lineRule="auto"/>
              <w:jc w:val="both"/>
              <w:rPr>
                <w:rFonts w:ascii="Nikosh" w:hAnsi="Nikosh" w:cs="Nikosh"/>
                <w:sz w:val="18"/>
                <w:szCs w:val="18"/>
              </w:rPr>
            </w:pPr>
            <w:r w:rsidRPr="00E5460B">
              <w:rPr>
                <w:rFonts w:ascii="Nikosh" w:hAnsi="Nikosh" w:cs="Nikosh"/>
                <w:sz w:val="18"/>
                <w:szCs w:val="18"/>
              </w:rPr>
              <w:t>01</w:t>
            </w:r>
          </w:p>
        </w:tc>
        <w:tc>
          <w:tcPr>
            <w:tcW w:w="8185" w:type="dxa"/>
          </w:tcPr>
          <w:p w:rsidR="00CE6C81" w:rsidRPr="00E5460B" w:rsidRDefault="00CE6C81" w:rsidP="00414943">
            <w:pPr>
              <w:spacing w:line="259" w:lineRule="auto"/>
              <w:jc w:val="both"/>
              <w:rPr>
                <w:rFonts w:ascii="Nikosh" w:hAnsi="Nikosh" w:cs="Nikosh"/>
                <w:sz w:val="18"/>
                <w:szCs w:val="18"/>
              </w:rPr>
            </w:pPr>
            <w:r w:rsidRPr="00E5460B">
              <w:rPr>
                <w:rFonts w:ascii="Nikosh" w:hAnsi="Nikosh" w:cs="Nikosh"/>
                <w:sz w:val="18"/>
                <w:szCs w:val="18"/>
              </w:rPr>
              <w:t>JV of Resource Planning and Management Consultant(Pvt) Ltd,</w:t>
            </w:r>
          </w:p>
          <w:p w:rsidR="00CE6C81" w:rsidRPr="00E5460B" w:rsidRDefault="00CE6C81" w:rsidP="00414943">
            <w:pPr>
              <w:spacing w:line="259" w:lineRule="auto"/>
              <w:jc w:val="both"/>
              <w:rPr>
                <w:rFonts w:ascii="Nikosh" w:hAnsi="Nikosh" w:cs="Nikosh"/>
                <w:sz w:val="18"/>
                <w:szCs w:val="18"/>
              </w:rPr>
            </w:pPr>
            <w:r w:rsidRPr="00E5460B">
              <w:rPr>
                <w:rFonts w:ascii="Nikosh" w:hAnsi="Nikosh" w:cs="Nikosh"/>
                <w:sz w:val="18"/>
                <w:szCs w:val="18"/>
              </w:rPr>
              <w:t>31, Garib-e-Newaz Avenue, Sector-13, Uttara, Dhaka</w:t>
            </w:r>
          </w:p>
        </w:tc>
      </w:tr>
      <w:tr w:rsidR="00832A1D" w:rsidRPr="00E5460B" w:rsidTr="000223B5">
        <w:tc>
          <w:tcPr>
            <w:tcW w:w="1165" w:type="dxa"/>
          </w:tcPr>
          <w:p w:rsidR="00CE6C81" w:rsidRPr="00E5460B" w:rsidRDefault="00CE6C81" w:rsidP="00414943">
            <w:pPr>
              <w:spacing w:line="259" w:lineRule="auto"/>
              <w:jc w:val="both"/>
              <w:rPr>
                <w:rFonts w:ascii="Nikosh" w:hAnsi="Nikosh" w:cs="Nikosh"/>
                <w:sz w:val="18"/>
                <w:szCs w:val="18"/>
              </w:rPr>
            </w:pPr>
            <w:r w:rsidRPr="00E5460B">
              <w:rPr>
                <w:rFonts w:ascii="Nikosh" w:hAnsi="Nikosh" w:cs="Nikosh"/>
                <w:sz w:val="18"/>
                <w:szCs w:val="18"/>
              </w:rPr>
              <w:t>02</w:t>
            </w:r>
          </w:p>
        </w:tc>
        <w:tc>
          <w:tcPr>
            <w:tcW w:w="8185" w:type="dxa"/>
          </w:tcPr>
          <w:p w:rsidR="00CE6C81" w:rsidRPr="00E5460B" w:rsidRDefault="00CE6C81" w:rsidP="00414943">
            <w:pPr>
              <w:spacing w:line="259" w:lineRule="auto"/>
              <w:jc w:val="both"/>
              <w:rPr>
                <w:rFonts w:ascii="Nikosh" w:hAnsi="Nikosh" w:cs="Nikosh"/>
                <w:sz w:val="18"/>
                <w:szCs w:val="18"/>
              </w:rPr>
            </w:pPr>
            <w:r w:rsidRPr="00E5460B">
              <w:rPr>
                <w:rFonts w:ascii="Nikosh" w:hAnsi="Nikosh" w:cs="Nikosh"/>
                <w:sz w:val="18"/>
                <w:szCs w:val="18"/>
              </w:rPr>
              <w:t xml:space="preserve">Raj IT Solution Ltd, </w:t>
            </w:r>
          </w:p>
          <w:p w:rsidR="00CE6C81" w:rsidRPr="00E5460B" w:rsidRDefault="00CE6C81" w:rsidP="00414943">
            <w:pPr>
              <w:spacing w:line="259" w:lineRule="auto"/>
              <w:jc w:val="both"/>
              <w:rPr>
                <w:rFonts w:ascii="Nikosh" w:hAnsi="Nikosh" w:cs="Nikosh"/>
                <w:sz w:val="18"/>
                <w:szCs w:val="18"/>
              </w:rPr>
            </w:pPr>
            <w:r w:rsidRPr="00E5460B">
              <w:rPr>
                <w:rFonts w:ascii="Nikosh" w:hAnsi="Nikosh" w:cs="Nikosh"/>
                <w:sz w:val="18"/>
                <w:szCs w:val="18"/>
              </w:rPr>
              <w:t>3</w:t>
            </w:r>
            <w:r w:rsidRPr="00E5460B">
              <w:rPr>
                <w:rFonts w:ascii="Nikosh" w:hAnsi="Nikosh" w:cs="Nikosh"/>
                <w:sz w:val="18"/>
                <w:szCs w:val="18"/>
                <w:vertAlign w:val="superscript"/>
              </w:rPr>
              <w:t>rd</w:t>
            </w:r>
            <w:r w:rsidRPr="00E5460B">
              <w:rPr>
                <w:rFonts w:ascii="Nikosh" w:hAnsi="Nikosh" w:cs="Nikosh"/>
                <w:sz w:val="18"/>
                <w:szCs w:val="18"/>
              </w:rPr>
              <w:t xml:space="preserve"> floor, Jamal Super Market, Saheb Bazar, Rajshahi 6100</w:t>
            </w:r>
          </w:p>
        </w:tc>
      </w:tr>
      <w:tr w:rsidR="00832A1D" w:rsidRPr="00E5460B" w:rsidTr="000223B5">
        <w:tc>
          <w:tcPr>
            <w:tcW w:w="1165" w:type="dxa"/>
          </w:tcPr>
          <w:p w:rsidR="00CE6C81" w:rsidRPr="00E5460B" w:rsidRDefault="00CE6C81" w:rsidP="00414943">
            <w:pPr>
              <w:spacing w:line="259" w:lineRule="auto"/>
              <w:jc w:val="both"/>
              <w:rPr>
                <w:rFonts w:ascii="Nikosh" w:hAnsi="Nikosh" w:cs="Nikosh"/>
                <w:sz w:val="18"/>
                <w:szCs w:val="18"/>
              </w:rPr>
            </w:pPr>
            <w:r w:rsidRPr="00E5460B">
              <w:rPr>
                <w:rFonts w:ascii="Nikosh" w:hAnsi="Nikosh" w:cs="Nikosh"/>
                <w:sz w:val="18"/>
                <w:szCs w:val="18"/>
              </w:rPr>
              <w:t>03</w:t>
            </w:r>
          </w:p>
        </w:tc>
        <w:tc>
          <w:tcPr>
            <w:tcW w:w="8185" w:type="dxa"/>
          </w:tcPr>
          <w:p w:rsidR="00CE6C81" w:rsidRPr="00E5460B" w:rsidRDefault="00CE6C81" w:rsidP="00414943">
            <w:pPr>
              <w:spacing w:line="259" w:lineRule="auto"/>
              <w:jc w:val="both"/>
              <w:rPr>
                <w:rFonts w:ascii="Nikosh" w:hAnsi="Nikosh" w:cs="Nikosh"/>
                <w:sz w:val="18"/>
                <w:szCs w:val="18"/>
              </w:rPr>
            </w:pPr>
            <w:r w:rsidRPr="00E5460B">
              <w:rPr>
                <w:rFonts w:ascii="Nikosh" w:hAnsi="Nikosh" w:cs="Nikosh"/>
                <w:sz w:val="18"/>
                <w:szCs w:val="18"/>
              </w:rPr>
              <w:t xml:space="preserve">Steps Towards Development </w:t>
            </w:r>
          </w:p>
          <w:p w:rsidR="00CE6C81" w:rsidRPr="00E5460B" w:rsidRDefault="00CE6C81" w:rsidP="00414943">
            <w:pPr>
              <w:spacing w:line="259" w:lineRule="auto"/>
              <w:jc w:val="both"/>
              <w:rPr>
                <w:rFonts w:ascii="Nikosh" w:hAnsi="Nikosh" w:cs="Nikosh"/>
                <w:sz w:val="18"/>
                <w:szCs w:val="18"/>
              </w:rPr>
            </w:pPr>
            <w:r w:rsidRPr="00E5460B">
              <w:rPr>
                <w:rFonts w:ascii="Nikosh" w:hAnsi="Nikosh" w:cs="Nikosh"/>
                <w:sz w:val="18"/>
                <w:szCs w:val="18"/>
              </w:rPr>
              <w:t>3/4, Block-DLalmatia, Dhaka-1207</w:t>
            </w:r>
          </w:p>
        </w:tc>
      </w:tr>
      <w:tr w:rsidR="00832A1D" w:rsidRPr="00E5460B" w:rsidTr="000223B5">
        <w:tc>
          <w:tcPr>
            <w:tcW w:w="1165" w:type="dxa"/>
          </w:tcPr>
          <w:p w:rsidR="00CE6C81" w:rsidRPr="00E5460B" w:rsidRDefault="00CE6C81" w:rsidP="00414943">
            <w:pPr>
              <w:spacing w:line="259" w:lineRule="auto"/>
              <w:jc w:val="both"/>
              <w:rPr>
                <w:rFonts w:ascii="Nikosh" w:hAnsi="Nikosh" w:cs="Nikosh"/>
                <w:sz w:val="18"/>
                <w:szCs w:val="18"/>
              </w:rPr>
            </w:pPr>
            <w:r w:rsidRPr="00E5460B">
              <w:rPr>
                <w:rFonts w:ascii="Nikosh" w:hAnsi="Nikosh" w:cs="Nikosh"/>
                <w:sz w:val="18"/>
                <w:szCs w:val="18"/>
              </w:rPr>
              <w:t>04</w:t>
            </w:r>
          </w:p>
        </w:tc>
        <w:tc>
          <w:tcPr>
            <w:tcW w:w="8185" w:type="dxa"/>
          </w:tcPr>
          <w:p w:rsidR="00CE6C81" w:rsidRPr="00E5460B" w:rsidRDefault="00CE6C81" w:rsidP="00414943">
            <w:pPr>
              <w:spacing w:line="259" w:lineRule="auto"/>
              <w:jc w:val="both"/>
              <w:rPr>
                <w:rFonts w:ascii="Nikosh" w:hAnsi="Nikosh" w:cs="Nikosh"/>
                <w:sz w:val="18"/>
                <w:szCs w:val="18"/>
              </w:rPr>
            </w:pPr>
            <w:r w:rsidRPr="00E5460B">
              <w:rPr>
                <w:rFonts w:ascii="Nikosh" w:hAnsi="Nikosh" w:cs="Nikosh"/>
                <w:sz w:val="18"/>
                <w:szCs w:val="18"/>
              </w:rPr>
              <w:t>JV of Open IT Ltd, Arobil Ltd and Workspace Infotech Ltd</w:t>
            </w:r>
          </w:p>
        </w:tc>
      </w:tr>
      <w:tr w:rsidR="00832A1D" w:rsidRPr="00E5460B" w:rsidTr="000223B5">
        <w:tc>
          <w:tcPr>
            <w:tcW w:w="1165" w:type="dxa"/>
          </w:tcPr>
          <w:p w:rsidR="00CE6C81" w:rsidRPr="00E5460B" w:rsidRDefault="00CE6C81" w:rsidP="00414943">
            <w:pPr>
              <w:spacing w:line="259" w:lineRule="auto"/>
              <w:jc w:val="both"/>
              <w:rPr>
                <w:rFonts w:ascii="Nikosh" w:hAnsi="Nikosh" w:cs="Nikosh"/>
                <w:sz w:val="18"/>
                <w:szCs w:val="18"/>
              </w:rPr>
            </w:pPr>
            <w:r w:rsidRPr="00E5460B">
              <w:rPr>
                <w:rFonts w:ascii="Nikosh" w:hAnsi="Nikosh" w:cs="Nikosh"/>
                <w:sz w:val="18"/>
                <w:szCs w:val="18"/>
              </w:rPr>
              <w:t>05</w:t>
            </w:r>
          </w:p>
        </w:tc>
        <w:tc>
          <w:tcPr>
            <w:tcW w:w="8185" w:type="dxa"/>
          </w:tcPr>
          <w:p w:rsidR="00CE6C81" w:rsidRPr="00E5460B" w:rsidRDefault="00CE6C81" w:rsidP="00414943">
            <w:pPr>
              <w:spacing w:line="259" w:lineRule="auto"/>
              <w:jc w:val="both"/>
              <w:rPr>
                <w:rFonts w:ascii="Nikosh" w:hAnsi="Nikosh" w:cs="Nikosh"/>
                <w:sz w:val="18"/>
                <w:szCs w:val="18"/>
              </w:rPr>
            </w:pPr>
            <w:r w:rsidRPr="00E5460B">
              <w:rPr>
                <w:rFonts w:ascii="Nikosh" w:hAnsi="Nikosh" w:cs="Nikosh"/>
                <w:sz w:val="18"/>
                <w:szCs w:val="18"/>
              </w:rPr>
              <w:t>Babylon Resource Ltd</w:t>
            </w:r>
          </w:p>
          <w:p w:rsidR="00CE6C81" w:rsidRPr="00E5460B" w:rsidRDefault="00CE6C81" w:rsidP="00414943">
            <w:pPr>
              <w:spacing w:line="259" w:lineRule="auto"/>
              <w:jc w:val="both"/>
              <w:rPr>
                <w:rFonts w:ascii="Nikosh" w:hAnsi="Nikosh" w:cs="Nikosh"/>
                <w:sz w:val="18"/>
                <w:szCs w:val="18"/>
              </w:rPr>
            </w:pPr>
            <w:r w:rsidRPr="00E5460B">
              <w:rPr>
                <w:rFonts w:ascii="Nikosh" w:hAnsi="Nikosh" w:cs="Nikosh"/>
                <w:sz w:val="18"/>
                <w:szCs w:val="18"/>
              </w:rPr>
              <w:t>House-363, Road-16(Old-27), Dhanmondi, Dhaka</w:t>
            </w:r>
          </w:p>
        </w:tc>
      </w:tr>
      <w:tr w:rsidR="00832A1D" w:rsidRPr="00E5460B" w:rsidTr="000223B5">
        <w:tc>
          <w:tcPr>
            <w:tcW w:w="1165" w:type="dxa"/>
          </w:tcPr>
          <w:p w:rsidR="00CE6C81" w:rsidRPr="00E5460B" w:rsidRDefault="00CE6C81" w:rsidP="00414943">
            <w:pPr>
              <w:spacing w:line="259" w:lineRule="auto"/>
              <w:jc w:val="both"/>
              <w:rPr>
                <w:rFonts w:ascii="Nikosh" w:hAnsi="Nikosh" w:cs="Nikosh"/>
                <w:sz w:val="18"/>
                <w:szCs w:val="18"/>
              </w:rPr>
            </w:pPr>
            <w:r w:rsidRPr="00E5460B">
              <w:rPr>
                <w:rFonts w:ascii="Nikosh" w:hAnsi="Nikosh" w:cs="Nikosh"/>
                <w:sz w:val="18"/>
                <w:szCs w:val="18"/>
              </w:rPr>
              <w:t>06</w:t>
            </w:r>
          </w:p>
        </w:tc>
        <w:tc>
          <w:tcPr>
            <w:tcW w:w="8185" w:type="dxa"/>
          </w:tcPr>
          <w:p w:rsidR="00CE6C81" w:rsidRPr="00E5460B" w:rsidRDefault="00F87B1F" w:rsidP="00414943">
            <w:pPr>
              <w:spacing w:line="259" w:lineRule="auto"/>
              <w:jc w:val="both"/>
              <w:rPr>
                <w:rFonts w:ascii="Nikosh" w:hAnsi="Nikosh" w:cs="Nikosh"/>
                <w:sz w:val="18"/>
                <w:szCs w:val="18"/>
              </w:rPr>
            </w:pPr>
            <w:r w:rsidRPr="00E5460B">
              <w:rPr>
                <w:rFonts w:ascii="Nikosh" w:hAnsi="Nikosh" w:cs="Nikosh"/>
                <w:sz w:val="18"/>
                <w:szCs w:val="18"/>
              </w:rPr>
              <w:t xml:space="preserve">JV of Udayan Swabolombee Sangstha,  eSheBee Enterprises and IPSITA Computers Pvt. Ltd, </w:t>
            </w:r>
            <w:r w:rsidR="00CE6C81" w:rsidRPr="00E5460B">
              <w:rPr>
                <w:rFonts w:ascii="Nikosh" w:hAnsi="Nikosh" w:cs="Nikosh"/>
                <w:sz w:val="18"/>
                <w:szCs w:val="18"/>
              </w:rPr>
              <w:t>Liaison office-49/1(4</w:t>
            </w:r>
            <w:r w:rsidR="00CE6C81" w:rsidRPr="00E5460B">
              <w:rPr>
                <w:rFonts w:ascii="Nikosh" w:hAnsi="Nikosh" w:cs="Nikosh"/>
                <w:sz w:val="18"/>
                <w:szCs w:val="18"/>
                <w:vertAlign w:val="superscript"/>
              </w:rPr>
              <w:t>th</w:t>
            </w:r>
            <w:r w:rsidR="00CE6C81" w:rsidRPr="00E5460B">
              <w:rPr>
                <w:rFonts w:ascii="Nikosh" w:hAnsi="Nikosh" w:cs="Nikosh"/>
                <w:sz w:val="18"/>
                <w:szCs w:val="18"/>
              </w:rPr>
              <w:t xml:space="preserve"> floor), Babar Road, Block-B, Mohammadpur Housing Estate, Dhaka-1207.</w:t>
            </w:r>
          </w:p>
        </w:tc>
      </w:tr>
    </w:tbl>
    <w:p w:rsidR="00153DB6" w:rsidRPr="00E5460B" w:rsidRDefault="00153DB6" w:rsidP="00414943">
      <w:pPr>
        <w:jc w:val="both"/>
        <w:rPr>
          <w:sz w:val="14"/>
          <w:szCs w:val="20"/>
        </w:rPr>
      </w:pPr>
    </w:p>
    <w:p w:rsidR="00153DB6" w:rsidRPr="00E5460B" w:rsidRDefault="00153DB6" w:rsidP="00414943">
      <w:pPr>
        <w:spacing w:after="120"/>
        <w:jc w:val="both"/>
        <w:rPr>
          <w:sz w:val="2"/>
          <w:szCs w:val="20"/>
        </w:rPr>
      </w:pPr>
    </w:p>
    <w:p w:rsidR="00153DB6" w:rsidRPr="00E5460B" w:rsidRDefault="00153DB6" w:rsidP="00414943">
      <w:pPr>
        <w:jc w:val="both"/>
        <w:rPr>
          <w:sz w:val="18"/>
          <w:szCs w:val="20"/>
        </w:rPr>
      </w:pPr>
      <w:r w:rsidRPr="00E5460B">
        <w:rPr>
          <w:sz w:val="20"/>
          <w:szCs w:val="20"/>
        </w:rPr>
        <w:tab/>
      </w:r>
      <w:r w:rsidRPr="00E5460B">
        <w:rPr>
          <w:sz w:val="18"/>
          <w:szCs w:val="20"/>
        </w:rPr>
        <w:t>It is not permissible to transfer this invitation to any other firm.</w:t>
      </w:r>
    </w:p>
    <w:p w:rsidR="00153DB6" w:rsidRPr="00E5460B" w:rsidRDefault="00153DB6" w:rsidP="00414943">
      <w:pPr>
        <w:ind w:left="720" w:hanging="720"/>
        <w:jc w:val="both"/>
        <w:rPr>
          <w:sz w:val="18"/>
          <w:szCs w:val="20"/>
        </w:rPr>
      </w:pPr>
      <w:r w:rsidRPr="00E5460B">
        <w:rPr>
          <w:sz w:val="18"/>
          <w:szCs w:val="20"/>
        </w:rPr>
        <w:t xml:space="preserve">4.         A firm will be selected under </w:t>
      </w:r>
      <w:r w:rsidRPr="00E5460B">
        <w:rPr>
          <w:i/>
          <w:iCs/>
          <w:sz w:val="18"/>
          <w:szCs w:val="20"/>
        </w:rPr>
        <w:t>Quality and Cost Based Selection QCBS</w:t>
      </w:r>
      <w:r w:rsidRPr="00E5460B">
        <w:rPr>
          <w:sz w:val="18"/>
          <w:szCs w:val="20"/>
        </w:rPr>
        <w:t xml:space="preserve"> and procedures for selection are     described in the RFP.</w:t>
      </w:r>
    </w:p>
    <w:p w:rsidR="00153DB6" w:rsidRPr="00E5460B" w:rsidRDefault="00153DB6" w:rsidP="00414943">
      <w:pPr>
        <w:jc w:val="both"/>
        <w:rPr>
          <w:sz w:val="18"/>
          <w:szCs w:val="20"/>
        </w:rPr>
      </w:pPr>
    </w:p>
    <w:p w:rsidR="00153DB6" w:rsidRPr="00E5460B" w:rsidRDefault="00153DB6" w:rsidP="00414943">
      <w:pPr>
        <w:jc w:val="both"/>
        <w:rPr>
          <w:sz w:val="6"/>
          <w:szCs w:val="20"/>
        </w:rPr>
      </w:pPr>
    </w:p>
    <w:p w:rsidR="00153DB6" w:rsidRPr="00E5460B" w:rsidRDefault="00153DB6" w:rsidP="00414943">
      <w:pPr>
        <w:ind w:left="360"/>
        <w:jc w:val="both"/>
        <w:rPr>
          <w:i/>
          <w:iCs/>
          <w:sz w:val="8"/>
          <w:szCs w:val="20"/>
        </w:rPr>
      </w:pPr>
    </w:p>
    <w:p w:rsidR="00153DB6" w:rsidRPr="00E5460B" w:rsidRDefault="00153DB6" w:rsidP="00414943">
      <w:pPr>
        <w:numPr>
          <w:ilvl w:val="0"/>
          <w:numId w:val="29"/>
        </w:numPr>
        <w:jc w:val="both"/>
        <w:rPr>
          <w:sz w:val="18"/>
          <w:szCs w:val="20"/>
        </w:rPr>
      </w:pPr>
      <w:r w:rsidRPr="00E5460B">
        <w:rPr>
          <w:sz w:val="18"/>
          <w:szCs w:val="20"/>
        </w:rPr>
        <w:t>In addition to the Letter of Invitation, the RFP includes the following documents:</w:t>
      </w:r>
    </w:p>
    <w:p w:rsidR="00153DB6" w:rsidRPr="00E5460B" w:rsidRDefault="00153DB6" w:rsidP="00414943">
      <w:pPr>
        <w:jc w:val="both"/>
        <w:rPr>
          <w:sz w:val="18"/>
          <w:szCs w:val="20"/>
        </w:rPr>
      </w:pPr>
    </w:p>
    <w:p w:rsidR="00153DB6" w:rsidRPr="00E5460B" w:rsidRDefault="00153DB6" w:rsidP="00414943">
      <w:pPr>
        <w:numPr>
          <w:ilvl w:val="0"/>
          <w:numId w:val="31"/>
        </w:numPr>
        <w:tabs>
          <w:tab w:val="num" w:pos="1080"/>
        </w:tabs>
        <w:spacing w:line="360" w:lineRule="auto"/>
        <w:ind w:left="1080"/>
        <w:jc w:val="both"/>
        <w:rPr>
          <w:sz w:val="18"/>
          <w:szCs w:val="20"/>
        </w:rPr>
      </w:pPr>
      <w:r w:rsidRPr="00E5460B">
        <w:rPr>
          <w:sz w:val="18"/>
          <w:szCs w:val="20"/>
        </w:rPr>
        <w:t>Section 1 :  Instructions to Consulting firm/bidder (ITC)</w:t>
      </w:r>
    </w:p>
    <w:p w:rsidR="00153DB6" w:rsidRPr="00E5460B" w:rsidRDefault="00153DB6" w:rsidP="00414943">
      <w:pPr>
        <w:numPr>
          <w:ilvl w:val="0"/>
          <w:numId w:val="31"/>
        </w:numPr>
        <w:tabs>
          <w:tab w:val="num" w:pos="1080"/>
        </w:tabs>
        <w:spacing w:line="360" w:lineRule="auto"/>
        <w:ind w:left="1080"/>
        <w:jc w:val="both"/>
        <w:rPr>
          <w:sz w:val="18"/>
          <w:szCs w:val="20"/>
        </w:rPr>
      </w:pPr>
      <w:r w:rsidRPr="00E5460B">
        <w:rPr>
          <w:sz w:val="18"/>
          <w:szCs w:val="20"/>
        </w:rPr>
        <w:t>Section 2 :  Proposal Data Sheet (PDS)</w:t>
      </w:r>
    </w:p>
    <w:p w:rsidR="00153DB6" w:rsidRPr="00E5460B" w:rsidRDefault="00153DB6" w:rsidP="00414943">
      <w:pPr>
        <w:numPr>
          <w:ilvl w:val="0"/>
          <w:numId w:val="31"/>
        </w:numPr>
        <w:tabs>
          <w:tab w:val="num" w:pos="1080"/>
        </w:tabs>
        <w:spacing w:line="360" w:lineRule="auto"/>
        <w:ind w:left="1080"/>
        <w:jc w:val="both"/>
        <w:rPr>
          <w:sz w:val="18"/>
          <w:szCs w:val="20"/>
        </w:rPr>
      </w:pPr>
      <w:r w:rsidRPr="00E5460B">
        <w:rPr>
          <w:sz w:val="18"/>
          <w:szCs w:val="20"/>
        </w:rPr>
        <w:t xml:space="preserve">Section 3 :  General Conditions of Contract (GCC),  </w:t>
      </w:r>
    </w:p>
    <w:p w:rsidR="00153DB6" w:rsidRPr="00E5460B" w:rsidRDefault="00153DB6" w:rsidP="00414943">
      <w:pPr>
        <w:numPr>
          <w:ilvl w:val="0"/>
          <w:numId w:val="31"/>
        </w:numPr>
        <w:tabs>
          <w:tab w:val="num" w:pos="1080"/>
        </w:tabs>
        <w:spacing w:line="360" w:lineRule="auto"/>
        <w:ind w:left="1080"/>
        <w:jc w:val="both"/>
        <w:rPr>
          <w:sz w:val="18"/>
          <w:szCs w:val="20"/>
        </w:rPr>
      </w:pPr>
      <w:r w:rsidRPr="00E5460B">
        <w:rPr>
          <w:sz w:val="18"/>
          <w:szCs w:val="20"/>
        </w:rPr>
        <w:t>Section 4 :  Particular Conditions of Contract (PCC),</w:t>
      </w:r>
    </w:p>
    <w:p w:rsidR="00153DB6" w:rsidRPr="00E5460B" w:rsidRDefault="00153DB6" w:rsidP="00414943">
      <w:pPr>
        <w:numPr>
          <w:ilvl w:val="0"/>
          <w:numId w:val="31"/>
        </w:numPr>
        <w:tabs>
          <w:tab w:val="num" w:pos="1080"/>
        </w:tabs>
        <w:spacing w:line="360" w:lineRule="auto"/>
        <w:ind w:left="1080"/>
        <w:jc w:val="both"/>
        <w:rPr>
          <w:sz w:val="18"/>
          <w:szCs w:val="20"/>
        </w:rPr>
      </w:pPr>
      <w:r w:rsidRPr="00E5460B">
        <w:rPr>
          <w:sz w:val="18"/>
          <w:szCs w:val="20"/>
        </w:rPr>
        <w:t xml:space="preserve">Section 5 :  Proposal &amp; Contract Forms </w:t>
      </w:r>
    </w:p>
    <w:p w:rsidR="00153DB6" w:rsidRPr="00E5460B" w:rsidRDefault="00153DB6" w:rsidP="00414943">
      <w:pPr>
        <w:numPr>
          <w:ilvl w:val="0"/>
          <w:numId w:val="33"/>
        </w:numPr>
        <w:tabs>
          <w:tab w:val="num" w:pos="1080"/>
        </w:tabs>
        <w:spacing w:line="360" w:lineRule="auto"/>
        <w:ind w:left="1080"/>
        <w:jc w:val="both"/>
        <w:rPr>
          <w:sz w:val="18"/>
          <w:szCs w:val="20"/>
        </w:rPr>
      </w:pPr>
      <w:r w:rsidRPr="00E5460B">
        <w:rPr>
          <w:sz w:val="18"/>
          <w:szCs w:val="20"/>
        </w:rPr>
        <w:t>Section 6:  Terms of Reference (TOR)</w:t>
      </w:r>
    </w:p>
    <w:p w:rsidR="00153DB6" w:rsidRPr="00E5460B" w:rsidRDefault="00153DB6" w:rsidP="00414943">
      <w:pPr>
        <w:spacing w:line="276" w:lineRule="auto"/>
        <w:jc w:val="both"/>
        <w:rPr>
          <w:sz w:val="18"/>
          <w:szCs w:val="20"/>
        </w:rPr>
      </w:pPr>
      <w:r w:rsidRPr="00E5460B">
        <w:rPr>
          <w:sz w:val="18"/>
          <w:szCs w:val="20"/>
        </w:rPr>
        <w:t>6.</w:t>
      </w:r>
      <w:r w:rsidRPr="00E5460B">
        <w:rPr>
          <w:sz w:val="18"/>
          <w:szCs w:val="20"/>
        </w:rPr>
        <w:tab/>
        <w:t>A Pre-Proposal meeting will be held on: Not Applicable.</w:t>
      </w:r>
    </w:p>
    <w:p w:rsidR="00153DB6" w:rsidRPr="00E5460B" w:rsidRDefault="00153DB6" w:rsidP="00414943">
      <w:pPr>
        <w:spacing w:line="276" w:lineRule="auto"/>
        <w:ind w:left="720" w:hanging="720"/>
        <w:jc w:val="both"/>
        <w:rPr>
          <w:sz w:val="18"/>
          <w:szCs w:val="20"/>
        </w:rPr>
      </w:pPr>
      <w:r w:rsidRPr="00E5460B">
        <w:rPr>
          <w:sz w:val="18"/>
          <w:szCs w:val="20"/>
        </w:rPr>
        <w:t>7.</w:t>
      </w:r>
      <w:r w:rsidRPr="00E5460B">
        <w:rPr>
          <w:sz w:val="18"/>
          <w:szCs w:val="20"/>
        </w:rPr>
        <w:tab/>
        <w:t>Please inform us in writing, preferably by electronic mail, at the following e-mail address</w:t>
      </w:r>
      <w:r w:rsidRPr="00E5460B">
        <w:rPr>
          <w:rFonts w:cs="Nikosh" w:hint="cs"/>
          <w:sz w:val="18"/>
          <w:szCs w:val="25"/>
          <w:cs/>
          <w:lang w:bidi="bn-BD"/>
        </w:rPr>
        <w:t xml:space="preserve"> </w:t>
      </w:r>
      <w:r w:rsidRPr="00E5460B">
        <w:rPr>
          <w:sz w:val="18"/>
          <w:szCs w:val="20"/>
        </w:rPr>
        <w:t>upon receipt:</w:t>
      </w:r>
    </w:p>
    <w:p w:rsidR="00153DB6" w:rsidRPr="00E5460B" w:rsidRDefault="00153DB6" w:rsidP="00414943">
      <w:pPr>
        <w:spacing w:line="276" w:lineRule="auto"/>
        <w:ind w:left="720"/>
        <w:jc w:val="both"/>
        <w:rPr>
          <w:sz w:val="18"/>
          <w:szCs w:val="20"/>
        </w:rPr>
      </w:pPr>
      <w:r w:rsidRPr="00E5460B">
        <w:rPr>
          <w:sz w:val="18"/>
          <w:szCs w:val="20"/>
        </w:rPr>
        <w:t>that you have received the Letter of Invitation and the RFP.</w:t>
      </w:r>
    </w:p>
    <w:p w:rsidR="00153DB6" w:rsidRPr="00E5460B" w:rsidRDefault="00820CBB" w:rsidP="00414943">
      <w:pPr>
        <w:jc w:val="both"/>
        <w:rPr>
          <w:sz w:val="18"/>
          <w:szCs w:val="20"/>
        </w:rPr>
      </w:pPr>
      <w:r w:rsidRPr="00E5460B">
        <w:rPr>
          <w:noProof/>
          <w:sz w:val="18"/>
          <w:szCs w:val="20"/>
        </w:rPr>
        <mc:AlternateContent>
          <mc:Choice Requires="wps">
            <w:drawing>
              <wp:anchor distT="45720" distB="45720" distL="114300" distR="114300" simplePos="0" relativeHeight="251660288" behindDoc="0" locked="0" layoutInCell="1" allowOverlap="1" wp14:anchorId="7A5B8932" wp14:editId="24AB3AAD">
                <wp:simplePos x="0" y="0"/>
                <wp:positionH relativeFrom="page">
                  <wp:align>right</wp:align>
                </wp:positionH>
                <wp:positionV relativeFrom="paragraph">
                  <wp:posOffset>-13970</wp:posOffset>
                </wp:positionV>
                <wp:extent cx="2360930" cy="1123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23950"/>
                        </a:xfrm>
                        <a:prstGeom prst="rect">
                          <a:avLst/>
                        </a:prstGeom>
                        <a:solidFill>
                          <a:srgbClr val="FFFFFF"/>
                        </a:solidFill>
                        <a:ln w="9525">
                          <a:noFill/>
                          <a:miter lim="800000"/>
                          <a:headEnd/>
                          <a:tailEnd/>
                        </a:ln>
                      </wps:spPr>
                      <wps:txbx>
                        <w:txbxContent>
                          <w:p w:rsidR="004A1493" w:rsidRDefault="004A1493" w:rsidP="00820CBB">
                            <w:pPr>
                              <w:jc w:val="center"/>
                              <w:rPr>
                                <w:sz w:val="20"/>
                              </w:rPr>
                            </w:pPr>
                            <w:r w:rsidRPr="00226FAA">
                              <w:rPr>
                                <w:sz w:val="20"/>
                              </w:rPr>
                              <w:t>Yours</w:t>
                            </w:r>
                            <w:r>
                              <w:rPr>
                                <w:sz w:val="20"/>
                              </w:rPr>
                              <w:t xml:space="preserve"> Sincerely</w:t>
                            </w:r>
                          </w:p>
                          <w:p w:rsidR="004A1493" w:rsidRDefault="004A1493" w:rsidP="00820CBB">
                            <w:pPr>
                              <w:jc w:val="center"/>
                              <w:rPr>
                                <w:sz w:val="20"/>
                              </w:rPr>
                            </w:pPr>
                          </w:p>
                          <w:p w:rsidR="004A1493" w:rsidRDefault="004A1493" w:rsidP="00820CBB">
                            <w:pPr>
                              <w:jc w:val="center"/>
                              <w:rPr>
                                <w:sz w:val="20"/>
                              </w:rPr>
                            </w:pPr>
                            <w:r>
                              <w:rPr>
                                <w:sz w:val="20"/>
                              </w:rPr>
                              <w:t>Project Director</w:t>
                            </w:r>
                          </w:p>
                          <w:p w:rsidR="004A1493" w:rsidRDefault="004A1493" w:rsidP="00820CBB">
                            <w:pPr>
                              <w:jc w:val="center"/>
                              <w:rPr>
                                <w:sz w:val="20"/>
                              </w:rPr>
                            </w:pPr>
                            <w:r>
                              <w:rPr>
                                <w:sz w:val="20"/>
                              </w:rPr>
                              <w:t>She Power Project: Sustainable Development for Women through ICT, Department of ICT</w:t>
                            </w:r>
                          </w:p>
                          <w:p w:rsidR="004A1493" w:rsidRDefault="004A1493" w:rsidP="00820CBB">
                            <w:r>
                              <w:rPr>
                                <w:sz w:val="20"/>
                              </w:rPr>
                              <w:t>e-mail:</w:t>
                            </w:r>
                            <w:r w:rsidRPr="007772CA">
                              <w:rPr>
                                <w:lang w:val="en-GB"/>
                              </w:rPr>
                              <w:t xml:space="preserve"> </w:t>
                            </w:r>
                            <w:r>
                              <w:rPr>
                                <w:lang w:val="en-GB"/>
                              </w:rPr>
                              <w:t>pd@shepower.gov.bd</w:t>
                            </w:r>
                          </w:p>
                          <w:p w:rsidR="004A1493" w:rsidRDefault="004A1493"/>
                          <w:p w:rsidR="004A1493" w:rsidRDefault="004A1493"/>
                          <w:p w:rsidR="004A1493" w:rsidRDefault="004A1493"/>
                          <w:p w:rsidR="004A1493" w:rsidRDefault="004A1493"/>
                          <w:p w:rsidR="004A1493" w:rsidRDefault="004A149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A5B8932" id="_x0000_t202" coordsize="21600,21600" o:spt="202" path="m,l,21600r21600,l21600,xe">
                <v:stroke joinstyle="miter"/>
                <v:path gradientshapeok="t" o:connecttype="rect"/>
              </v:shapetype>
              <v:shape id="Text Box 2" o:spid="_x0000_s1026" type="#_x0000_t202" style="position:absolute;left:0;text-align:left;margin-left:134.7pt;margin-top:-1.1pt;width:185.9pt;height:88.5pt;z-index:251660288;visibility:visible;mso-wrap-style:square;mso-width-percent:400;mso-height-percent:0;mso-wrap-distance-left:9pt;mso-wrap-distance-top:3.6pt;mso-wrap-distance-right:9pt;mso-wrap-distance-bottom:3.6pt;mso-position-horizontal:right;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" stroked="f">
                <v:textbox>
                  <w:txbxContent>
                    <w:p w:rsidR="004A1493" w:rsidRDefault="004A1493" w:rsidP="00820CBB">
                      <w:pPr>
                        <w:jc w:val="center"/>
                        <w:rPr>
                          <w:sz w:val="20"/>
                        </w:rPr>
                      </w:pPr>
                      <w:r w:rsidRPr="00226FAA">
                        <w:rPr>
                          <w:sz w:val="20"/>
                        </w:rPr>
                        <w:t>Yours</w:t>
                      </w:r>
                      <w:r>
                        <w:rPr>
                          <w:sz w:val="20"/>
                        </w:rPr>
                        <w:t xml:space="preserve"> Sincerely</w:t>
                      </w:r>
                    </w:p>
                    <w:p w:rsidR="004A1493" w:rsidRDefault="004A1493" w:rsidP="00820CBB">
                      <w:pPr>
                        <w:jc w:val="center"/>
                        <w:rPr>
                          <w:sz w:val="20"/>
                        </w:rPr>
                      </w:pPr>
                    </w:p>
                    <w:p w:rsidR="004A1493" w:rsidRDefault="004A1493" w:rsidP="00820CBB">
                      <w:pPr>
                        <w:jc w:val="center"/>
                        <w:rPr>
                          <w:sz w:val="20"/>
                        </w:rPr>
                      </w:pPr>
                      <w:r>
                        <w:rPr>
                          <w:sz w:val="20"/>
                        </w:rPr>
                        <w:t>Project Director</w:t>
                      </w:r>
                    </w:p>
                    <w:p w:rsidR="004A1493" w:rsidRDefault="004A1493" w:rsidP="00820CBB">
                      <w:pPr>
                        <w:jc w:val="center"/>
                        <w:rPr>
                          <w:sz w:val="20"/>
                        </w:rPr>
                      </w:pPr>
                      <w:r>
                        <w:rPr>
                          <w:sz w:val="20"/>
                        </w:rPr>
                        <w:t>She Power Project: Sustainable Development for Women through ICT, Department of ICT</w:t>
                      </w:r>
                    </w:p>
                    <w:p w:rsidR="004A1493" w:rsidRDefault="004A1493" w:rsidP="00820CBB">
                      <w:r>
                        <w:rPr>
                          <w:sz w:val="20"/>
                        </w:rPr>
                        <w:t>e-mail:</w:t>
                      </w:r>
                      <w:r w:rsidRPr="007772CA">
                        <w:rPr>
                          <w:lang w:val="en-GB"/>
                        </w:rPr>
                        <w:t xml:space="preserve"> </w:t>
                      </w:r>
                      <w:r>
                        <w:rPr>
                          <w:lang w:val="en-GB"/>
                        </w:rPr>
                        <w:t>pd@shepower.gov.bd</w:t>
                      </w:r>
                    </w:p>
                    <w:p w:rsidR="004A1493" w:rsidRDefault="004A1493"/>
                    <w:p w:rsidR="004A1493" w:rsidRDefault="004A1493"/>
                    <w:p w:rsidR="004A1493" w:rsidRDefault="004A1493"/>
                    <w:p w:rsidR="004A1493" w:rsidRDefault="004A1493"/>
                    <w:p w:rsidR="004A1493" w:rsidRDefault="004A1493"/>
                  </w:txbxContent>
                </v:textbox>
                <w10:wrap type="square" anchorx="page"/>
              </v:shape>
            </w:pict>
          </mc:Fallback>
        </mc:AlternateContent>
      </w:r>
      <w:r w:rsidR="00153DB6" w:rsidRPr="00E5460B">
        <w:rPr>
          <w:sz w:val="18"/>
          <w:szCs w:val="20"/>
        </w:rPr>
        <w:t xml:space="preserve">                                                                                                             </w:t>
      </w:r>
      <w:bookmarkStart w:id="23" w:name="_Toc48552748"/>
      <w:bookmarkStart w:id="24" w:name="_Toc48551048"/>
      <w:r w:rsidRPr="00E5460B">
        <w:rPr>
          <w:sz w:val="18"/>
          <w:szCs w:val="20"/>
        </w:rPr>
        <w:t xml:space="preserve">          </w:t>
      </w:r>
    </w:p>
    <w:p w:rsidR="00153DB6" w:rsidRPr="00E5460B" w:rsidRDefault="00153DB6" w:rsidP="00414943">
      <w:pPr>
        <w:jc w:val="both"/>
        <w:rPr>
          <w:b/>
          <w:lang w:val="en-GB"/>
        </w:rPr>
      </w:pPr>
      <w:r w:rsidRPr="00E5460B">
        <w:rPr>
          <w:b/>
          <w:lang w:val="en-GB"/>
        </w:rPr>
        <w:t>Enclosed:  A set of the RFP document.</w:t>
      </w:r>
    </w:p>
    <w:tbl>
      <w:tblPr>
        <w:tblW w:w="10005" w:type="dxa"/>
        <w:tblInd w:w="-342" w:type="dxa"/>
        <w:tblLayout w:type="fixed"/>
        <w:tblLook w:val="01E0" w:firstRow="1" w:lastRow="1" w:firstColumn="1" w:lastColumn="1" w:noHBand="0" w:noVBand="0"/>
      </w:tblPr>
      <w:tblGrid>
        <w:gridCol w:w="2311"/>
        <w:gridCol w:w="117"/>
        <w:gridCol w:w="27"/>
        <w:gridCol w:w="33"/>
        <w:gridCol w:w="7517"/>
      </w:tblGrid>
      <w:tr w:rsidR="00832A1D" w:rsidRPr="00E5460B" w:rsidTr="00153DB6">
        <w:trPr>
          <w:trHeight w:val="360"/>
        </w:trPr>
        <w:tc>
          <w:tcPr>
            <w:tcW w:w="10008" w:type="dxa"/>
            <w:gridSpan w:val="5"/>
            <w:hideMark/>
          </w:tcPr>
          <w:p w:rsidR="00153DB6" w:rsidRPr="00E5460B" w:rsidRDefault="00153DB6" w:rsidP="00414943">
            <w:pPr>
              <w:pStyle w:val="Heading1"/>
              <w:jc w:val="both"/>
              <w:rPr>
                <w:rFonts w:eastAsia="SimSun"/>
                <w:lang w:val="en-US" w:eastAsia="en-US"/>
              </w:rPr>
            </w:pPr>
            <w:bookmarkStart w:id="25" w:name="_Hlt438532663"/>
            <w:bookmarkStart w:id="26" w:name="_Toc438266923"/>
            <w:bookmarkStart w:id="27" w:name="_Toc438267877"/>
            <w:bookmarkStart w:id="28" w:name="_Toc438366664"/>
            <w:bookmarkStart w:id="29" w:name="_Toc37234043"/>
            <w:bookmarkStart w:id="30" w:name="_Toc48632672"/>
            <w:bookmarkStart w:id="31" w:name="_Toc48798375"/>
            <w:bookmarkStart w:id="32" w:name="_Toc48800645"/>
            <w:bookmarkStart w:id="33" w:name="_Toc48800817"/>
            <w:bookmarkStart w:id="34" w:name="_Toc48803014"/>
            <w:bookmarkStart w:id="35" w:name="_Toc48803183"/>
            <w:bookmarkStart w:id="36" w:name="_Toc48803352"/>
            <w:bookmarkStart w:id="37" w:name="_Toc48803690"/>
            <w:bookmarkStart w:id="38" w:name="_Toc48804028"/>
            <w:bookmarkStart w:id="39" w:name="_Toc48804197"/>
            <w:bookmarkStart w:id="40" w:name="_Toc48804704"/>
            <w:bookmarkStart w:id="41" w:name="_Toc48812327"/>
            <w:bookmarkStart w:id="42" w:name="_Toc48892523"/>
            <w:bookmarkStart w:id="43" w:name="_Toc48894355"/>
            <w:bookmarkStart w:id="44" w:name="_Toc48895128"/>
            <w:bookmarkStart w:id="45" w:name="_Toc48895314"/>
            <w:bookmarkStart w:id="46" w:name="_Toc48896096"/>
            <w:bookmarkStart w:id="47" w:name="_Toc48968879"/>
            <w:bookmarkStart w:id="48" w:name="_Toc48969210"/>
            <w:bookmarkStart w:id="49" w:name="_Toc48970135"/>
            <w:bookmarkStart w:id="50" w:name="_Toc48973959"/>
            <w:bookmarkStart w:id="51" w:name="_Toc48978455"/>
            <w:bookmarkStart w:id="52" w:name="_Toc48979216"/>
            <w:bookmarkStart w:id="53" w:name="_Toc48979403"/>
            <w:bookmarkStart w:id="54" w:name="_Toc48980468"/>
            <w:bookmarkStart w:id="55" w:name="_Toc49159541"/>
            <w:bookmarkStart w:id="56" w:name="_Toc49159728"/>
            <w:bookmarkStart w:id="57" w:name="_Toc67815029"/>
            <w:bookmarkStart w:id="58" w:name="_Toc477264187"/>
            <w:bookmarkEnd w:id="23"/>
            <w:bookmarkEnd w:id="24"/>
            <w:bookmarkEnd w:id="25"/>
            <w:r w:rsidRPr="00E5460B">
              <w:rPr>
                <w:rFonts w:eastAsia="SimSun"/>
                <w:lang w:val="en-US" w:eastAsia="en-US"/>
              </w:rPr>
              <w:lastRenderedPageBreak/>
              <w:t>Section 1.</w:t>
            </w:r>
            <w:r w:rsidRPr="00E5460B">
              <w:rPr>
                <w:rFonts w:eastAsia="SimSun"/>
                <w:lang w:val="en-US" w:eastAsia="en-US"/>
              </w:rPr>
              <w:tab/>
              <w:t>Instructions to Bidders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tc>
      </w:tr>
      <w:tr w:rsidR="00832A1D" w:rsidRPr="00E5460B" w:rsidTr="00153DB6">
        <w:trPr>
          <w:trHeight w:val="360"/>
        </w:trPr>
        <w:tc>
          <w:tcPr>
            <w:tcW w:w="10008" w:type="dxa"/>
            <w:gridSpan w:val="5"/>
            <w:hideMark/>
          </w:tcPr>
          <w:p w:rsidR="00153DB6" w:rsidRPr="00E5460B" w:rsidRDefault="00153DB6" w:rsidP="00414943">
            <w:pPr>
              <w:pStyle w:val="Heading2"/>
              <w:spacing w:before="120" w:after="120"/>
              <w:jc w:val="both"/>
              <w:rPr>
                <w:rFonts w:eastAsia="SimSun"/>
                <w:lang w:val="en-US" w:eastAsia="en-US"/>
              </w:rPr>
            </w:pPr>
            <w:bookmarkStart w:id="59" w:name="_Toc67815030"/>
            <w:bookmarkStart w:id="60" w:name="_Toc477264188"/>
            <w:r w:rsidRPr="00E5460B">
              <w:rPr>
                <w:rFonts w:eastAsia="SimSun"/>
                <w:lang w:val="en-US" w:eastAsia="en-US"/>
              </w:rPr>
              <w:t>A.</w:t>
            </w:r>
            <w:r w:rsidRPr="00E5460B">
              <w:rPr>
                <w:rFonts w:eastAsia="SimSun"/>
                <w:lang w:val="en-US" w:eastAsia="en-US"/>
              </w:rPr>
              <w:tab/>
              <w:t>General</w:t>
            </w:r>
            <w:bookmarkEnd w:id="59"/>
            <w:bookmarkEnd w:id="60"/>
          </w:p>
        </w:tc>
      </w:tr>
      <w:tr w:rsidR="00832A1D" w:rsidRPr="00E5460B" w:rsidTr="00153DB6">
        <w:trPr>
          <w:trHeight w:val="1286"/>
        </w:trPr>
        <w:tc>
          <w:tcPr>
            <w:tcW w:w="2489" w:type="dxa"/>
            <w:gridSpan w:val="4"/>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61" w:name="_Toc37047274"/>
            <w:bookmarkStart w:id="62" w:name="_Toc37234045"/>
            <w:bookmarkStart w:id="63" w:name="_Toc48632674"/>
            <w:bookmarkStart w:id="64" w:name="_Toc48798377"/>
            <w:bookmarkStart w:id="65" w:name="_Toc48800647"/>
            <w:bookmarkStart w:id="66" w:name="_Toc48800819"/>
            <w:bookmarkStart w:id="67" w:name="_Toc48803016"/>
            <w:bookmarkStart w:id="68" w:name="_Toc48803185"/>
            <w:bookmarkStart w:id="69" w:name="_Toc48803354"/>
            <w:bookmarkStart w:id="70" w:name="_Toc48803692"/>
            <w:bookmarkStart w:id="71" w:name="_Toc48804030"/>
            <w:bookmarkStart w:id="72" w:name="_Toc48804199"/>
            <w:bookmarkStart w:id="73" w:name="_Toc48804706"/>
            <w:bookmarkStart w:id="74" w:name="_Toc48812329"/>
            <w:bookmarkStart w:id="75" w:name="_Toc48892525"/>
            <w:bookmarkStart w:id="76" w:name="_Toc48894357"/>
            <w:bookmarkStart w:id="77" w:name="_Toc48895130"/>
            <w:bookmarkStart w:id="78" w:name="_Toc48895316"/>
            <w:bookmarkStart w:id="79" w:name="_Toc48896098"/>
            <w:bookmarkStart w:id="80" w:name="_Toc48968881"/>
            <w:bookmarkStart w:id="81" w:name="_Toc48969212"/>
            <w:bookmarkStart w:id="82" w:name="_Toc48970137"/>
            <w:bookmarkStart w:id="83" w:name="_Toc48973961"/>
            <w:bookmarkStart w:id="84" w:name="_Toc48978457"/>
            <w:bookmarkStart w:id="85" w:name="_Toc48979218"/>
            <w:bookmarkStart w:id="86" w:name="_Toc48979405"/>
            <w:bookmarkStart w:id="87" w:name="_Toc48980470"/>
            <w:bookmarkStart w:id="88" w:name="_Toc49159543"/>
            <w:bookmarkStart w:id="89" w:name="_Toc49159730"/>
            <w:bookmarkStart w:id="90" w:name="_Toc67815031"/>
            <w:bookmarkStart w:id="91" w:name="_Toc477264189"/>
            <w:r w:rsidRPr="00E5460B">
              <w:rPr>
                <w:rFonts w:eastAsia="SimSun"/>
                <w:b/>
              </w:rPr>
              <w:t>Scope of Proposal</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tc>
        <w:tc>
          <w:tcPr>
            <w:tcW w:w="7519" w:type="dxa"/>
            <w:hideMark/>
          </w:tcPr>
          <w:p w:rsidR="00153DB6" w:rsidRPr="00E5460B" w:rsidRDefault="00153DB6" w:rsidP="00414943">
            <w:pPr>
              <w:pStyle w:val="Sec1-Clauses"/>
              <w:numPr>
                <w:ilvl w:val="0"/>
                <w:numId w:val="37"/>
              </w:numPr>
              <w:jc w:val="both"/>
              <w:rPr>
                <w:b w:val="0"/>
                <w:lang w:val="en-GB"/>
              </w:rPr>
            </w:pPr>
            <w:r w:rsidRPr="00E5460B">
              <w:rPr>
                <w:b w:val="0"/>
                <w:lang w:val="en-GB"/>
              </w:rPr>
              <w:t>The Client, as indicated in the Proposal Data Sheet (PDS), issues this Request for Proposal (RFP) for the provision of Services as specified in the PDS and described in details in Section 6, Terms of Reference in accordance with the method of selection specified in the PDS.</w:t>
            </w:r>
          </w:p>
        </w:tc>
      </w:tr>
      <w:tr w:rsidR="00832A1D" w:rsidRPr="00E5460B" w:rsidTr="00153DB6">
        <w:trPr>
          <w:trHeight w:val="494"/>
        </w:trPr>
        <w:tc>
          <w:tcPr>
            <w:tcW w:w="2489" w:type="dxa"/>
            <w:gridSpan w:val="4"/>
          </w:tcPr>
          <w:p w:rsidR="00153DB6" w:rsidRPr="00E5460B" w:rsidRDefault="00153DB6" w:rsidP="00414943">
            <w:pPr>
              <w:spacing w:before="120" w:after="120"/>
              <w:jc w:val="both"/>
            </w:pPr>
          </w:p>
        </w:tc>
        <w:tc>
          <w:tcPr>
            <w:tcW w:w="7519" w:type="dxa"/>
            <w:hideMark/>
          </w:tcPr>
          <w:p w:rsidR="00153DB6" w:rsidRPr="00E5460B" w:rsidRDefault="00153DB6" w:rsidP="00414943">
            <w:pPr>
              <w:pStyle w:val="Sec1-Clauses"/>
              <w:numPr>
                <w:ilvl w:val="0"/>
                <w:numId w:val="37"/>
              </w:numPr>
              <w:jc w:val="both"/>
              <w:rPr>
                <w:b w:val="0"/>
                <w:lang w:val="en-GB"/>
              </w:rPr>
            </w:pPr>
            <w:r w:rsidRPr="00E5460B">
              <w:rPr>
                <w:b w:val="0"/>
                <w:lang w:val="en-GB"/>
              </w:rPr>
              <w:t xml:space="preserve">Only those short-listed Bidders indicated in the Letter of Invitation are eligible to submit a Proposal for the training services required for the assignment. </w:t>
            </w:r>
          </w:p>
        </w:tc>
      </w:tr>
      <w:tr w:rsidR="00832A1D" w:rsidRPr="00E5460B" w:rsidTr="00153DB6">
        <w:trPr>
          <w:trHeight w:val="494"/>
        </w:trPr>
        <w:tc>
          <w:tcPr>
            <w:tcW w:w="2489" w:type="dxa"/>
            <w:gridSpan w:val="4"/>
          </w:tcPr>
          <w:p w:rsidR="00153DB6" w:rsidRPr="00E5460B" w:rsidRDefault="00153DB6" w:rsidP="00414943">
            <w:pPr>
              <w:spacing w:before="120" w:after="120"/>
              <w:jc w:val="both"/>
            </w:pPr>
          </w:p>
        </w:tc>
        <w:tc>
          <w:tcPr>
            <w:tcW w:w="7519" w:type="dxa"/>
            <w:hideMark/>
          </w:tcPr>
          <w:p w:rsidR="00153DB6" w:rsidRPr="00E5460B" w:rsidRDefault="00153DB6" w:rsidP="00414943">
            <w:pPr>
              <w:pStyle w:val="Sec1-Clauses"/>
              <w:numPr>
                <w:ilvl w:val="0"/>
                <w:numId w:val="37"/>
              </w:numPr>
              <w:jc w:val="both"/>
              <w:rPr>
                <w:b w:val="0"/>
                <w:lang w:val="en-GB"/>
              </w:rPr>
            </w:pPr>
            <w:r w:rsidRPr="00E5460B">
              <w:rPr>
                <w:b w:val="0"/>
                <w:lang w:val="en-GB"/>
              </w:rPr>
              <w:t xml:space="preserve">The successful Bidder shall be required to complete the Services as specified in the General Conditions of the Contract and in accordance with the phasing indicated in the PDS. </w:t>
            </w:r>
          </w:p>
        </w:tc>
      </w:tr>
      <w:tr w:rsidR="00832A1D" w:rsidRPr="00E5460B" w:rsidTr="00153DB6">
        <w:trPr>
          <w:trHeight w:val="494"/>
        </w:trPr>
        <w:tc>
          <w:tcPr>
            <w:tcW w:w="2489" w:type="dxa"/>
            <w:gridSpan w:val="4"/>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92" w:name="_Toc477264190"/>
            <w:r w:rsidRPr="00E5460B">
              <w:rPr>
                <w:rFonts w:eastAsia="SimSun"/>
                <w:b/>
              </w:rPr>
              <w:t>Interpretation</w:t>
            </w:r>
            <w:bookmarkEnd w:id="92"/>
          </w:p>
        </w:tc>
        <w:tc>
          <w:tcPr>
            <w:tcW w:w="7519" w:type="dxa"/>
            <w:hideMark/>
          </w:tcPr>
          <w:p w:rsidR="00153DB6" w:rsidRPr="00E5460B" w:rsidRDefault="00153DB6" w:rsidP="00414943">
            <w:pPr>
              <w:pStyle w:val="Sec1-Clauses"/>
              <w:numPr>
                <w:ilvl w:val="1"/>
                <w:numId w:val="37"/>
              </w:numPr>
              <w:tabs>
                <w:tab w:val="num" w:pos="552"/>
              </w:tabs>
              <w:ind w:left="570" w:hanging="540"/>
              <w:jc w:val="both"/>
              <w:rPr>
                <w:b w:val="0"/>
                <w:lang w:val="en-GB"/>
              </w:rPr>
            </w:pPr>
            <w:r w:rsidRPr="00E5460B">
              <w:rPr>
                <w:b w:val="0"/>
                <w:lang w:val="en-GB"/>
              </w:rPr>
              <w:t>Throughout this RFP:</w:t>
            </w:r>
          </w:p>
          <w:p w:rsidR="00153DB6" w:rsidRPr="00E5460B" w:rsidRDefault="00153DB6" w:rsidP="00414943">
            <w:pPr>
              <w:numPr>
                <w:ilvl w:val="0"/>
                <w:numId w:val="39"/>
              </w:numPr>
              <w:tabs>
                <w:tab w:val="num" w:pos="1185"/>
              </w:tabs>
              <w:spacing w:before="120" w:after="120"/>
              <w:ind w:left="1212" w:hanging="660"/>
              <w:jc w:val="both"/>
              <w:rPr>
                <w:lang w:val="en-GB"/>
              </w:rPr>
            </w:pPr>
            <w:r w:rsidRPr="00E5460B">
              <w:rPr>
                <w:lang w:val="en-GB"/>
              </w:rPr>
              <w:t>the term “in writing” means communication written by hand or machine duly signed and includes properly authenticated messages by facsimile or electronic mail; in written form with proof of receipt;</w:t>
            </w:r>
          </w:p>
          <w:p w:rsidR="00153DB6" w:rsidRPr="00E5460B" w:rsidRDefault="00153DB6" w:rsidP="00414943">
            <w:pPr>
              <w:numPr>
                <w:ilvl w:val="0"/>
                <w:numId w:val="39"/>
              </w:numPr>
              <w:spacing w:before="120" w:after="120"/>
              <w:ind w:left="1212" w:hanging="660"/>
              <w:jc w:val="both"/>
              <w:rPr>
                <w:lang w:val="en-GB"/>
              </w:rPr>
            </w:pPr>
            <w:r w:rsidRPr="00E5460B">
              <w:rPr>
                <w:lang w:val="en-GB"/>
              </w:rPr>
              <w:t>if the context so requires, singular means plural and vice versa; and</w:t>
            </w:r>
          </w:p>
          <w:p w:rsidR="00153DB6" w:rsidRPr="00E5460B" w:rsidRDefault="00153DB6" w:rsidP="00414943">
            <w:pPr>
              <w:numPr>
                <w:ilvl w:val="0"/>
                <w:numId w:val="39"/>
              </w:numPr>
              <w:spacing w:before="120" w:after="120"/>
              <w:ind w:left="1212" w:hanging="660"/>
              <w:jc w:val="both"/>
              <w:rPr>
                <w:lang w:val="en-GB"/>
              </w:rPr>
            </w:pPr>
            <w:r w:rsidRPr="00E5460B">
              <w:rPr>
                <w:lang w:val="en-GB"/>
              </w:rPr>
              <w:t>“day” means calendar day unless otherwise specified as working days;</w:t>
            </w:r>
          </w:p>
          <w:p w:rsidR="00153DB6" w:rsidRPr="00E5460B" w:rsidRDefault="00153DB6" w:rsidP="00414943">
            <w:pPr>
              <w:numPr>
                <w:ilvl w:val="0"/>
                <w:numId w:val="39"/>
              </w:numPr>
              <w:spacing w:before="120" w:after="120"/>
              <w:ind w:left="1212" w:hanging="660"/>
              <w:jc w:val="both"/>
              <w:rPr>
                <w:lang w:val="en-GB"/>
              </w:rPr>
            </w:pPr>
            <w:r w:rsidRPr="00E5460B">
              <w:rPr>
                <w:lang w:val="en-GB"/>
              </w:rPr>
              <w:t>“</w:t>
            </w:r>
            <w:r w:rsidRPr="00E5460B">
              <w:rPr>
                <w:b/>
                <w:lang w:val="en-GB"/>
              </w:rPr>
              <w:t xml:space="preserve">Request for Proposal Document” </w:t>
            </w:r>
            <w:r w:rsidRPr="00E5460B">
              <w:rPr>
                <w:lang w:val="en-GB"/>
              </w:rPr>
              <w:t xml:space="preserve">means the Document provided by the Client to a short-listed Bidders a basis for preparation of proposal; and </w:t>
            </w:r>
          </w:p>
          <w:p w:rsidR="00153DB6" w:rsidRPr="00E5460B" w:rsidRDefault="00153DB6" w:rsidP="00414943">
            <w:pPr>
              <w:numPr>
                <w:ilvl w:val="0"/>
                <w:numId w:val="39"/>
              </w:numPr>
              <w:spacing w:before="120" w:after="120"/>
              <w:ind w:left="1212" w:hanging="660"/>
              <w:jc w:val="both"/>
              <w:rPr>
                <w:lang w:val="en-GB"/>
              </w:rPr>
            </w:pPr>
            <w:r w:rsidRPr="00E5460B">
              <w:rPr>
                <w:lang w:val="en-GB"/>
              </w:rPr>
              <w:t>“</w:t>
            </w:r>
            <w:r w:rsidRPr="00E5460B">
              <w:rPr>
                <w:b/>
                <w:lang w:val="en-GB"/>
              </w:rPr>
              <w:t>Proposal”</w:t>
            </w:r>
            <w:r w:rsidRPr="00E5460B">
              <w:rPr>
                <w:lang w:val="en-GB"/>
              </w:rPr>
              <w:t xml:space="preserve"> depending on the context, means a proposal submitted by a Bidder for delivery of Services to a Client in response to an invitation for Request for Proposal.</w:t>
            </w:r>
          </w:p>
        </w:tc>
      </w:tr>
      <w:tr w:rsidR="00832A1D" w:rsidRPr="00E5460B" w:rsidTr="00153DB6">
        <w:trPr>
          <w:trHeight w:val="854"/>
        </w:trPr>
        <w:tc>
          <w:tcPr>
            <w:tcW w:w="2489" w:type="dxa"/>
            <w:gridSpan w:val="4"/>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93" w:name="_Toc438438821"/>
            <w:bookmarkStart w:id="94" w:name="_Toc438532556"/>
            <w:bookmarkStart w:id="95" w:name="_Toc438733965"/>
            <w:bookmarkStart w:id="96" w:name="_Toc438907006"/>
            <w:bookmarkStart w:id="97" w:name="_Toc438907205"/>
            <w:bookmarkStart w:id="98" w:name="_Toc37047275"/>
            <w:bookmarkStart w:id="99" w:name="_Toc37234046"/>
            <w:bookmarkStart w:id="100" w:name="_Toc48632675"/>
            <w:bookmarkStart w:id="101" w:name="_Toc48798378"/>
            <w:bookmarkStart w:id="102" w:name="_Toc48800648"/>
            <w:bookmarkStart w:id="103" w:name="_Toc48800820"/>
            <w:bookmarkStart w:id="104" w:name="_Toc48803017"/>
            <w:bookmarkStart w:id="105" w:name="_Toc48803186"/>
            <w:bookmarkStart w:id="106" w:name="_Toc48803355"/>
            <w:bookmarkStart w:id="107" w:name="_Toc48803693"/>
            <w:bookmarkStart w:id="108" w:name="_Toc48804031"/>
            <w:bookmarkStart w:id="109" w:name="_Toc48804200"/>
            <w:bookmarkStart w:id="110" w:name="_Toc48804707"/>
            <w:bookmarkStart w:id="111" w:name="_Toc48812330"/>
            <w:bookmarkStart w:id="112" w:name="_Toc48892526"/>
            <w:bookmarkStart w:id="113" w:name="_Toc48894358"/>
            <w:bookmarkStart w:id="114" w:name="_Toc48895131"/>
            <w:bookmarkStart w:id="115" w:name="_Toc48895317"/>
            <w:bookmarkStart w:id="116" w:name="_Toc48896099"/>
            <w:bookmarkStart w:id="117" w:name="_Toc48968882"/>
            <w:bookmarkStart w:id="118" w:name="_Toc48969213"/>
            <w:bookmarkStart w:id="119" w:name="_Toc48970138"/>
            <w:bookmarkStart w:id="120" w:name="_Toc48973962"/>
            <w:bookmarkStart w:id="121" w:name="_Toc48978458"/>
            <w:bookmarkStart w:id="122" w:name="_Toc48979219"/>
            <w:bookmarkStart w:id="123" w:name="_Toc48979406"/>
            <w:bookmarkStart w:id="124" w:name="_Toc48980471"/>
            <w:bookmarkStart w:id="125" w:name="_Toc49159544"/>
            <w:bookmarkStart w:id="126" w:name="_Toc49159731"/>
            <w:bookmarkStart w:id="127" w:name="_Toc67815032"/>
            <w:bookmarkStart w:id="128" w:name="_Toc477264191"/>
            <w:r w:rsidRPr="00E5460B">
              <w:rPr>
                <w:rFonts w:eastAsia="SimSun"/>
                <w:b/>
              </w:rPr>
              <w:t>Source of Funds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tc>
        <w:tc>
          <w:tcPr>
            <w:tcW w:w="7519" w:type="dxa"/>
            <w:hideMark/>
          </w:tcPr>
          <w:p w:rsidR="00153DB6" w:rsidRPr="00E5460B" w:rsidRDefault="00153DB6" w:rsidP="00414943">
            <w:pPr>
              <w:numPr>
                <w:ilvl w:val="1"/>
                <w:numId w:val="39"/>
              </w:numPr>
              <w:tabs>
                <w:tab w:val="num" w:pos="615"/>
              </w:tabs>
              <w:spacing w:before="120" w:after="120"/>
              <w:ind w:left="612" w:hanging="600"/>
              <w:jc w:val="both"/>
            </w:pPr>
            <w:r w:rsidRPr="00E5460B">
              <w:t>The Client has been allocated public funds as indicated in the PDS</w:t>
            </w:r>
            <w:r w:rsidRPr="00E5460B">
              <w:rPr>
                <w:i/>
              </w:rPr>
              <w:t xml:space="preserve"> </w:t>
            </w:r>
            <w:r w:rsidRPr="00E5460B">
              <w:t xml:space="preserve">and intends to apply a portion of the funds to eligible payments under the contract for which this RFP is issued. </w:t>
            </w:r>
          </w:p>
        </w:tc>
      </w:tr>
      <w:tr w:rsidR="00832A1D" w:rsidRPr="00E5460B" w:rsidTr="00153DB6">
        <w:trPr>
          <w:trHeight w:val="467"/>
        </w:trPr>
        <w:tc>
          <w:tcPr>
            <w:tcW w:w="2489" w:type="dxa"/>
            <w:gridSpan w:val="4"/>
          </w:tcPr>
          <w:p w:rsidR="00153DB6" w:rsidRPr="00E5460B" w:rsidRDefault="00153DB6" w:rsidP="00414943">
            <w:pPr>
              <w:spacing w:before="120" w:after="120"/>
              <w:jc w:val="both"/>
            </w:pPr>
          </w:p>
        </w:tc>
        <w:tc>
          <w:tcPr>
            <w:tcW w:w="7519" w:type="dxa"/>
            <w:hideMark/>
          </w:tcPr>
          <w:p w:rsidR="00153DB6" w:rsidRPr="00E5460B" w:rsidRDefault="00153DB6" w:rsidP="00414943">
            <w:pPr>
              <w:numPr>
                <w:ilvl w:val="1"/>
                <w:numId w:val="39"/>
              </w:numPr>
              <w:tabs>
                <w:tab w:val="num" w:pos="612"/>
              </w:tabs>
              <w:spacing w:before="120" w:after="120"/>
              <w:ind w:left="612" w:hanging="600"/>
              <w:jc w:val="both"/>
            </w:pPr>
            <w:r w:rsidRPr="00E5460B">
              <w:t xml:space="preserve">For the purpose of this provision, </w:t>
            </w:r>
            <w:r w:rsidRPr="00E5460B">
              <w:rPr>
                <w:b/>
              </w:rPr>
              <w:t>“public funds”</w:t>
            </w:r>
            <w:r w:rsidRPr="00E5460B">
              <w:t xml:space="preserve"> means </w:t>
            </w:r>
            <w:r w:rsidRPr="00E5460B">
              <w:rPr>
                <w:lang w:val="en-GB"/>
              </w:rPr>
              <w:t>any monetary resources appropriated to procuring entities under Government budget, or revenues generated by statutory bodies and corporations or loan, grants and credits aid grants and credits put at the disposal of procuring entities by the development partners through the Government.</w:t>
            </w:r>
          </w:p>
        </w:tc>
      </w:tr>
      <w:tr w:rsidR="00832A1D" w:rsidRPr="00E5460B" w:rsidTr="00153DB6">
        <w:trPr>
          <w:trHeight w:val="467"/>
        </w:trPr>
        <w:tc>
          <w:tcPr>
            <w:tcW w:w="2489" w:type="dxa"/>
            <w:gridSpan w:val="4"/>
          </w:tcPr>
          <w:p w:rsidR="00153DB6" w:rsidRPr="00E5460B" w:rsidRDefault="00153DB6" w:rsidP="00414943">
            <w:pPr>
              <w:spacing w:before="120" w:after="120"/>
              <w:jc w:val="both"/>
            </w:pPr>
          </w:p>
        </w:tc>
        <w:tc>
          <w:tcPr>
            <w:tcW w:w="7519" w:type="dxa"/>
            <w:hideMark/>
          </w:tcPr>
          <w:p w:rsidR="00153DB6" w:rsidRPr="00E5460B" w:rsidRDefault="00153DB6" w:rsidP="00414943">
            <w:pPr>
              <w:numPr>
                <w:ilvl w:val="1"/>
                <w:numId w:val="39"/>
              </w:numPr>
              <w:tabs>
                <w:tab w:val="num" w:pos="612"/>
              </w:tabs>
              <w:spacing w:before="120" w:after="120"/>
              <w:ind w:left="612" w:hanging="600"/>
              <w:jc w:val="both"/>
            </w:pPr>
            <w:r w:rsidRPr="00E5460B">
              <w:rPr>
                <w:lang w:val="en-GB"/>
              </w:rPr>
              <w:t>Payments by the development partner, if so indicated in the PDS, will be made only at the request of the Government and upon approval by the development partner in accordance with the applicable Loan/Credit/Grant Agreement, and will be subject in all respects to the terms and conditions of that Agreement.</w:t>
            </w:r>
          </w:p>
        </w:tc>
      </w:tr>
      <w:tr w:rsidR="00832A1D" w:rsidRPr="00E5460B" w:rsidTr="00153DB6">
        <w:trPr>
          <w:trHeight w:val="1232"/>
        </w:trPr>
        <w:tc>
          <w:tcPr>
            <w:tcW w:w="2489" w:type="dxa"/>
            <w:gridSpan w:val="4"/>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129" w:name="_Toc67815033"/>
            <w:bookmarkStart w:id="130" w:name="_Toc477264192"/>
            <w:r w:rsidRPr="00E5460B">
              <w:rPr>
                <w:rFonts w:eastAsia="SimSun"/>
                <w:b/>
              </w:rPr>
              <w:lastRenderedPageBreak/>
              <w:t>Corrupt, Fraudulent, Collusive or Coercive Practices</w:t>
            </w:r>
            <w:bookmarkEnd w:id="129"/>
            <w:bookmarkEnd w:id="130"/>
          </w:p>
        </w:tc>
        <w:tc>
          <w:tcPr>
            <w:tcW w:w="7519" w:type="dxa"/>
            <w:hideMark/>
          </w:tcPr>
          <w:p w:rsidR="00153DB6" w:rsidRPr="00E5460B" w:rsidRDefault="00153DB6" w:rsidP="00414943">
            <w:pPr>
              <w:numPr>
                <w:ilvl w:val="0"/>
                <w:numId w:val="41"/>
              </w:numPr>
              <w:tabs>
                <w:tab w:val="num" w:pos="612"/>
              </w:tabs>
              <w:spacing w:before="120" w:after="120"/>
              <w:ind w:left="612" w:hanging="612"/>
              <w:jc w:val="both"/>
              <w:rPr>
                <w:lang w:val="en-GB"/>
              </w:rPr>
            </w:pPr>
            <w:r w:rsidRPr="00E5460B">
              <w:rPr>
                <w:lang w:val="en-GB"/>
              </w:rPr>
              <w:t xml:space="preserve">The Government requires that Clients, as well as Bidders, shall observe the highest standard of ethics during the implementation of the procurement proceedings and the execution of contracts under public funds. </w:t>
            </w:r>
          </w:p>
        </w:tc>
      </w:tr>
      <w:tr w:rsidR="00832A1D" w:rsidRPr="00E5460B" w:rsidTr="00153DB6">
        <w:trPr>
          <w:trHeight w:val="350"/>
        </w:trPr>
        <w:tc>
          <w:tcPr>
            <w:tcW w:w="2489" w:type="dxa"/>
            <w:gridSpan w:val="4"/>
          </w:tcPr>
          <w:p w:rsidR="00153DB6" w:rsidRPr="00E5460B" w:rsidRDefault="00153DB6" w:rsidP="00414943">
            <w:pPr>
              <w:spacing w:before="120" w:after="120"/>
              <w:jc w:val="both"/>
              <w:rPr>
                <w:lang w:val="en-GB"/>
              </w:rPr>
            </w:pPr>
          </w:p>
        </w:tc>
        <w:tc>
          <w:tcPr>
            <w:tcW w:w="7519" w:type="dxa"/>
            <w:hideMark/>
          </w:tcPr>
          <w:p w:rsidR="00153DB6" w:rsidRPr="00E5460B" w:rsidRDefault="00153DB6" w:rsidP="00414943">
            <w:pPr>
              <w:numPr>
                <w:ilvl w:val="0"/>
                <w:numId w:val="41"/>
              </w:numPr>
              <w:tabs>
                <w:tab w:val="num" w:pos="612"/>
              </w:tabs>
              <w:spacing w:before="120" w:after="120"/>
              <w:ind w:left="612" w:hanging="600"/>
              <w:jc w:val="both"/>
              <w:rPr>
                <w:lang w:val="en-GB"/>
              </w:rPr>
            </w:pPr>
            <w:r w:rsidRPr="00E5460B">
              <w:rPr>
                <w:lang w:val="en-GB"/>
              </w:rPr>
              <w:t xml:space="preserve">If corrupt, fraudulent, collusive or coercive practices of any kind is determined by the Client against any Bidder alleged to have been carried out such practices, the Client shall </w:t>
            </w:r>
          </w:p>
          <w:p w:rsidR="00153DB6" w:rsidRPr="00E5460B" w:rsidRDefault="00153DB6" w:rsidP="00414943">
            <w:pPr>
              <w:numPr>
                <w:ilvl w:val="0"/>
                <w:numId w:val="43"/>
              </w:numPr>
              <w:tabs>
                <w:tab w:val="clear" w:pos="720"/>
                <w:tab w:val="num" w:pos="1227"/>
              </w:tabs>
              <w:spacing w:before="120" w:after="120"/>
              <w:ind w:left="1245" w:hanging="630"/>
              <w:jc w:val="both"/>
              <w:rPr>
                <w:lang w:val="en-GB"/>
              </w:rPr>
            </w:pPr>
            <w:r w:rsidRPr="00E5460B">
              <w:rPr>
                <w:lang w:val="en-GB"/>
              </w:rPr>
              <w:t>exclude the Bidder from participation in the procurement proceedings concerned or reject a proposal for award; and</w:t>
            </w:r>
          </w:p>
          <w:p w:rsidR="00153DB6" w:rsidRPr="00E5460B" w:rsidRDefault="00153DB6" w:rsidP="00414943">
            <w:pPr>
              <w:numPr>
                <w:ilvl w:val="0"/>
                <w:numId w:val="43"/>
              </w:numPr>
              <w:tabs>
                <w:tab w:val="clear" w:pos="720"/>
                <w:tab w:val="num" w:pos="1227"/>
              </w:tabs>
              <w:spacing w:before="120" w:after="120"/>
              <w:ind w:left="1245" w:hanging="630"/>
              <w:jc w:val="both"/>
              <w:rPr>
                <w:lang w:val="en-GB"/>
              </w:rPr>
            </w:pPr>
            <w:r w:rsidRPr="00E5460B">
              <w:rPr>
                <w:lang w:val="en-GB"/>
              </w:rPr>
              <w:t>declare the Bidder ineligible, either indefinitely or for a stated period of time, from participation in procurement proceedings under public fund;</w:t>
            </w:r>
          </w:p>
          <w:p w:rsidR="00153DB6" w:rsidRPr="00E5460B" w:rsidRDefault="00153DB6" w:rsidP="00414943">
            <w:pPr>
              <w:spacing w:before="120" w:after="120"/>
              <w:ind w:left="612"/>
              <w:jc w:val="both"/>
              <w:rPr>
                <w:lang w:val="en-GB"/>
              </w:rPr>
            </w:pPr>
            <w:r w:rsidRPr="00E5460B">
              <w:rPr>
                <w:lang w:val="en-GB"/>
              </w:rPr>
              <w:t>if it, at any time, determines that the Bidder has, directly or through an agent, engaged in corrupt, fraudulent, collusive or coercive practices in competing for, or in executing, a contract under public fund.</w:t>
            </w:r>
          </w:p>
        </w:tc>
      </w:tr>
      <w:tr w:rsidR="00832A1D" w:rsidRPr="00E5460B" w:rsidTr="00153DB6">
        <w:trPr>
          <w:trHeight w:val="350"/>
        </w:trPr>
        <w:tc>
          <w:tcPr>
            <w:tcW w:w="2489" w:type="dxa"/>
            <w:gridSpan w:val="4"/>
          </w:tcPr>
          <w:p w:rsidR="00153DB6" w:rsidRPr="00E5460B" w:rsidRDefault="00153DB6" w:rsidP="00414943">
            <w:pPr>
              <w:spacing w:before="120" w:after="120"/>
              <w:jc w:val="both"/>
              <w:rPr>
                <w:lang w:val="en-GB"/>
              </w:rPr>
            </w:pPr>
          </w:p>
        </w:tc>
        <w:tc>
          <w:tcPr>
            <w:tcW w:w="7519" w:type="dxa"/>
            <w:hideMark/>
          </w:tcPr>
          <w:p w:rsidR="00153DB6" w:rsidRPr="00E5460B" w:rsidRDefault="00153DB6" w:rsidP="00414943">
            <w:pPr>
              <w:numPr>
                <w:ilvl w:val="0"/>
                <w:numId w:val="41"/>
              </w:numPr>
              <w:tabs>
                <w:tab w:val="num" w:pos="612"/>
              </w:tabs>
              <w:spacing w:before="120" w:after="120"/>
              <w:ind w:left="612" w:hanging="612"/>
              <w:jc w:val="both"/>
              <w:rPr>
                <w:lang w:val="en-GB"/>
              </w:rPr>
            </w:pPr>
            <w:r w:rsidRPr="00E5460B">
              <w:rPr>
                <w:lang w:val="en-GB"/>
              </w:rPr>
              <w:t>The Government requires that client as well as Bidder shall, during procurement proceedings and delivery of Services under Public funds, ensure –</w:t>
            </w:r>
          </w:p>
          <w:p w:rsidR="00153DB6" w:rsidRPr="00E5460B" w:rsidRDefault="00153DB6" w:rsidP="00414943">
            <w:pPr>
              <w:numPr>
                <w:ilvl w:val="1"/>
                <w:numId w:val="41"/>
              </w:numPr>
              <w:tabs>
                <w:tab w:val="clear" w:pos="855"/>
                <w:tab w:val="num" w:pos="1227"/>
              </w:tabs>
              <w:spacing w:before="120" w:after="120"/>
              <w:ind w:left="1245" w:hanging="603"/>
              <w:jc w:val="both"/>
              <w:rPr>
                <w:lang w:val="en-GB"/>
              </w:rPr>
            </w:pPr>
            <w:r w:rsidRPr="00E5460B">
              <w:rPr>
                <w:lang w:val="en-GB"/>
              </w:rPr>
              <w:t>strict compliance with the provisions of Section 64 of the Public Procurement Act, 2006;</w:t>
            </w:r>
          </w:p>
          <w:p w:rsidR="00153DB6" w:rsidRPr="00E5460B" w:rsidRDefault="00153DB6" w:rsidP="00414943">
            <w:pPr>
              <w:numPr>
                <w:ilvl w:val="1"/>
                <w:numId w:val="41"/>
              </w:numPr>
              <w:tabs>
                <w:tab w:val="clear" w:pos="855"/>
                <w:tab w:val="num" w:pos="1212"/>
              </w:tabs>
              <w:spacing w:before="120" w:after="120"/>
              <w:ind w:left="1245" w:hanging="603"/>
              <w:jc w:val="both"/>
              <w:rPr>
                <w:lang w:val="en-GB"/>
              </w:rPr>
            </w:pPr>
            <w:r w:rsidRPr="00E5460B">
              <w:rPr>
                <w:lang w:val="en-GB"/>
              </w:rPr>
              <w:t xml:space="preserve">abiding by code of ethics as mentioned in Rule 127 of the Public Procurement Rules, 2008 and </w:t>
            </w:r>
          </w:p>
          <w:p w:rsidR="00153DB6" w:rsidRPr="00E5460B" w:rsidRDefault="00153DB6" w:rsidP="00414943">
            <w:pPr>
              <w:numPr>
                <w:ilvl w:val="1"/>
                <w:numId w:val="41"/>
              </w:numPr>
              <w:tabs>
                <w:tab w:val="clear" w:pos="855"/>
                <w:tab w:val="num" w:pos="1212"/>
              </w:tabs>
              <w:spacing w:before="120" w:after="120"/>
              <w:ind w:left="1245" w:hanging="603"/>
              <w:jc w:val="both"/>
              <w:rPr>
                <w:lang w:val="en-GB"/>
              </w:rPr>
            </w:pPr>
            <w:r w:rsidRPr="00E5460B">
              <w:rPr>
                <w:lang w:val="en-GB"/>
              </w:rPr>
              <w:t>that neither it’s any officer nor any staff nor any other agents or intermediaries working on its behalf engage in any such practice as detailed in ITC Sub Clause  4.3 (b).</w:t>
            </w:r>
          </w:p>
        </w:tc>
      </w:tr>
      <w:tr w:rsidR="00832A1D" w:rsidRPr="00E5460B" w:rsidTr="00153DB6">
        <w:trPr>
          <w:trHeight w:val="350"/>
        </w:trPr>
        <w:tc>
          <w:tcPr>
            <w:tcW w:w="2489" w:type="dxa"/>
            <w:gridSpan w:val="4"/>
          </w:tcPr>
          <w:p w:rsidR="00153DB6" w:rsidRPr="00E5460B" w:rsidRDefault="00153DB6" w:rsidP="00414943">
            <w:pPr>
              <w:spacing w:before="120" w:after="120"/>
              <w:jc w:val="both"/>
              <w:rPr>
                <w:lang w:val="en-GB"/>
              </w:rPr>
            </w:pPr>
          </w:p>
        </w:tc>
        <w:tc>
          <w:tcPr>
            <w:tcW w:w="7519" w:type="dxa"/>
            <w:hideMark/>
          </w:tcPr>
          <w:p w:rsidR="00153DB6" w:rsidRPr="00E5460B" w:rsidRDefault="00153DB6" w:rsidP="00414943">
            <w:pPr>
              <w:numPr>
                <w:ilvl w:val="0"/>
                <w:numId w:val="41"/>
              </w:numPr>
              <w:tabs>
                <w:tab w:val="num" w:pos="624"/>
              </w:tabs>
              <w:spacing w:before="120" w:after="120"/>
              <w:ind w:left="615" w:hanging="585"/>
              <w:jc w:val="both"/>
              <w:rPr>
                <w:lang w:val="en-GB"/>
              </w:rPr>
            </w:pPr>
            <w:r w:rsidRPr="00E5460B">
              <w:rPr>
                <w:lang w:val="en-GB"/>
              </w:rPr>
              <w:t>Should any corrupt or fraudulent practice of any kind referred to in ITC Clause 4.5 come to the knowledge of the Client, it shall, in the first place, allow the Bidder to provide an explanation and shall, take actions as stated in ITC Clause 4.2 only when a satisfactory explanation is not received. Such exclusion and the reasons thereof, shall be recorded in the record of the procurement proceedings and promptly communicated to the Bidder concerned. Any communications between the Bidder and the Client related to matters of alleged fraud or corruption shall be in writing</w:t>
            </w:r>
          </w:p>
        </w:tc>
      </w:tr>
      <w:tr w:rsidR="00832A1D" w:rsidRPr="00E5460B" w:rsidTr="00153DB6">
        <w:trPr>
          <w:trHeight w:val="2700"/>
        </w:trPr>
        <w:tc>
          <w:tcPr>
            <w:tcW w:w="2489" w:type="dxa"/>
            <w:gridSpan w:val="4"/>
          </w:tcPr>
          <w:p w:rsidR="00153DB6" w:rsidRPr="00E5460B" w:rsidRDefault="00153DB6" w:rsidP="00414943">
            <w:pPr>
              <w:spacing w:before="120" w:after="120"/>
              <w:jc w:val="both"/>
            </w:pPr>
          </w:p>
        </w:tc>
        <w:tc>
          <w:tcPr>
            <w:tcW w:w="7519" w:type="dxa"/>
            <w:hideMark/>
          </w:tcPr>
          <w:p w:rsidR="00153DB6" w:rsidRPr="00E5460B" w:rsidRDefault="00153DB6" w:rsidP="00414943">
            <w:pPr>
              <w:numPr>
                <w:ilvl w:val="0"/>
                <w:numId w:val="41"/>
              </w:numPr>
              <w:tabs>
                <w:tab w:val="num" w:pos="624"/>
              </w:tabs>
              <w:spacing w:before="120" w:after="120"/>
              <w:ind w:left="615" w:hanging="585"/>
              <w:jc w:val="both"/>
              <w:rPr>
                <w:lang w:val="en-GB"/>
              </w:rPr>
            </w:pPr>
            <w:r w:rsidRPr="00E5460B">
              <w:rPr>
                <w:lang w:val="en-GB"/>
              </w:rPr>
              <w:t>The Government defines, for the purposes of this provision, the terms set forth below as follows:</w:t>
            </w:r>
          </w:p>
          <w:p w:rsidR="00153DB6" w:rsidRPr="00E5460B" w:rsidRDefault="00153DB6" w:rsidP="00414943">
            <w:pPr>
              <w:numPr>
                <w:ilvl w:val="2"/>
                <w:numId w:val="41"/>
              </w:numPr>
              <w:tabs>
                <w:tab w:val="num" w:pos="1254"/>
              </w:tabs>
              <w:spacing w:before="120" w:after="120"/>
              <w:ind w:left="1272" w:hanging="630"/>
              <w:jc w:val="both"/>
              <w:rPr>
                <w:lang w:val="en-GB"/>
              </w:rPr>
            </w:pPr>
            <w:r w:rsidRPr="00E5460B">
              <w:rPr>
                <w:i/>
                <w:lang w:val="en-GB"/>
              </w:rPr>
              <w:t xml:space="preserve">“corrupt practice” </w:t>
            </w:r>
            <w:r w:rsidRPr="00E5460B">
              <w:rPr>
                <w:lang w:val="en-GB"/>
              </w:rPr>
              <w:t xml:space="preserve">means offering, giving, or promising to give, directly or indirectly, to any officer or employee of a Procuring Entity or other governmental/private authority or individual a gratuity in any form, an employment or any other thing or service of value, as an inducement with respect to an act or decision of, or method followed by, a Procuring Entity in connection with the procurement proceeding; </w:t>
            </w:r>
          </w:p>
          <w:p w:rsidR="00153DB6" w:rsidRPr="00E5460B" w:rsidRDefault="00153DB6" w:rsidP="00414943">
            <w:pPr>
              <w:numPr>
                <w:ilvl w:val="2"/>
                <w:numId w:val="41"/>
              </w:numPr>
              <w:tabs>
                <w:tab w:val="num" w:pos="1254"/>
              </w:tabs>
              <w:spacing w:before="120" w:after="120"/>
              <w:ind w:left="1272" w:hanging="630"/>
              <w:jc w:val="both"/>
              <w:rPr>
                <w:lang w:val="en-GB"/>
              </w:rPr>
            </w:pPr>
            <w:r w:rsidRPr="00E5460B">
              <w:rPr>
                <w:i/>
                <w:lang w:val="en-GB"/>
              </w:rPr>
              <w:t>“fraudulent practice”</w:t>
            </w:r>
            <w:r w:rsidRPr="00E5460B">
              <w:rPr>
                <w:lang w:val="en-GB"/>
              </w:rPr>
              <w:t xml:space="preserve"> means a misrepresentation or omission of facts in order to influence a procurement proceeding or the execution of a contract to the detriment of the Client;</w:t>
            </w:r>
          </w:p>
          <w:p w:rsidR="00153DB6" w:rsidRPr="00E5460B" w:rsidRDefault="00153DB6" w:rsidP="00414943">
            <w:pPr>
              <w:numPr>
                <w:ilvl w:val="2"/>
                <w:numId w:val="41"/>
              </w:numPr>
              <w:tabs>
                <w:tab w:val="num" w:pos="1254"/>
              </w:tabs>
              <w:spacing w:before="120" w:after="120"/>
              <w:ind w:left="1272" w:hanging="630"/>
              <w:jc w:val="both"/>
              <w:rPr>
                <w:lang w:val="en-GB"/>
              </w:rPr>
            </w:pPr>
            <w:r w:rsidRPr="00E5460B">
              <w:rPr>
                <w:i/>
                <w:lang w:val="en-GB"/>
              </w:rPr>
              <w:lastRenderedPageBreak/>
              <w:t>“collusive practice”</w:t>
            </w:r>
            <w:r w:rsidRPr="00E5460B">
              <w:rPr>
                <w:lang w:val="en-GB"/>
              </w:rPr>
              <w:t xml:space="preserve"> means a scheme or arrangement among two and more Bidders with or without the knowledge of the Client (prior to or after proposal submission) designed to establish proposal prices at artificial, non-competitive levels and to deprive the Client of the benefits of free, open and</w:t>
            </w:r>
            <w:r w:rsidRPr="00E5460B">
              <w:rPr>
                <w:b/>
                <w:i/>
                <w:lang w:val="en-GB"/>
              </w:rPr>
              <w:t xml:space="preserve"> </w:t>
            </w:r>
            <w:r w:rsidRPr="00E5460B">
              <w:rPr>
                <w:lang w:val="en-GB"/>
              </w:rPr>
              <w:t xml:space="preserve">genuine competition; and </w:t>
            </w:r>
          </w:p>
          <w:p w:rsidR="00153DB6" w:rsidRPr="00E5460B" w:rsidRDefault="00153DB6" w:rsidP="00414943">
            <w:pPr>
              <w:numPr>
                <w:ilvl w:val="2"/>
                <w:numId w:val="41"/>
              </w:numPr>
              <w:tabs>
                <w:tab w:val="num" w:pos="1254"/>
              </w:tabs>
              <w:spacing w:before="120" w:after="120"/>
              <w:ind w:left="1272" w:hanging="630"/>
              <w:jc w:val="both"/>
              <w:rPr>
                <w:lang w:val="en-GB"/>
              </w:rPr>
            </w:pPr>
            <w:r w:rsidRPr="00E5460B">
              <w:rPr>
                <w:i/>
                <w:lang w:val="en-GB"/>
              </w:rPr>
              <w:t xml:space="preserve">“coercive  practice” </w:t>
            </w:r>
            <w:r w:rsidRPr="00E5460B">
              <w:rPr>
                <w:lang w:val="en-GB"/>
              </w:rPr>
              <w:t>means harming or threatening to harm, directly or indirectly, persons or their property to influence the procurement proceedings, or affect the execution of a contract.</w:t>
            </w:r>
          </w:p>
        </w:tc>
      </w:tr>
      <w:tr w:rsidR="00832A1D" w:rsidRPr="00E5460B" w:rsidTr="00153DB6">
        <w:trPr>
          <w:trHeight w:val="350"/>
        </w:trPr>
        <w:tc>
          <w:tcPr>
            <w:tcW w:w="2489" w:type="dxa"/>
            <w:gridSpan w:val="4"/>
          </w:tcPr>
          <w:p w:rsidR="00153DB6" w:rsidRPr="00E5460B" w:rsidRDefault="00153DB6" w:rsidP="00414943">
            <w:pPr>
              <w:spacing w:before="120" w:after="120"/>
              <w:jc w:val="both"/>
              <w:rPr>
                <w:lang w:val="en-GB"/>
              </w:rPr>
            </w:pPr>
          </w:p>
        </w:tc>
        <w:tc>
          <w:tcPr>
            <w:tcW w:w="7519" w:type="dxa"/>
            <w:hideMark/>
          </w:tcPr>
          <w:p w:rsidR="00153DB6" w:rsidRPr="00E5460B" w:rsidRDefault="00153DB6" w:rsidP="00414943">
            <w:pPr>
              <w:numPr>
                <w:ilvl w:val="0"/>
                <w:numId w:val="41"/>
              </w:numPr>
              <w:tabs>
                <w:tab w:val="num" w:pos="624"/>
              </w:tabs>
              <w:spacing w:before="120" w:after="120"/>
              <w:ind w:left="615" w:hanging="585"/>
              <w:jc w:val="both"/>
              <w:rPr>
                <w:lang w:val="en-GB"/>
              </w:rPr>
            </w:pPr>
            <w:r w:rsidRPr="00E5460B">
              <w:rPr>
                <w:lang w:val="en-GB"/>
              </w:rPr>
              <w:t>The Bidder shall be aware of the provisions on fraud and corruption stated in GCC Clause 4 and GCC Sub-Clause 16.3</w:t>
            </w:r>
            <w:r w:rsidRPr="00E5460B">
              <w:rPr>
                <w:b/>
                <w:lang w:val="en-GB"/>
              </w:rPr>
              <w:t>.</w:t>
            </w:r>
          </w:p>
        </w:tc>
      </w:tr>
      <w:tr w:rsidR="00832A1D" w:rsidRPr="00E5460B" w:rsidTr="00153DB6">
        <w:trPr>
          <w:trHeight w:val="522"/>
        </w:trPr>
        <w:tc>
          <w:tcPr>
            <w:tcW w:w="2489" w:type="dxa"/>
            <w:gridSpan w:val="4"/>
            <w:vMerge w:val="restart"/>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131" w:name="_Toc438532558"/>
            <w:bookmarkStart w:id="132" w:name="_Toc67815034"/>
            <w:bookmarkStart w:id="133" w:name="_Toc477264193"/>
            <w:bookmarkEnd w:id="131"/>
            <w:r w:rsidRPr="00E5460B">
              <w:rPr>
                <w:rFonts w:eastAsia="SimSun"/>
                <w:b/>
              </w:rPr>
              <w:t>Eligible Bidders</w:t>
            </w:r>
            <w:bookmarkEnd w:id="132"/>
            <w:bookmarkEnd w:id="133"/>
          </w:p>
        </w:tc>
        <w:tc>
          <w:tcPr>
            <w:tcW w:w="7519" w:type="dxa"/>
            <w:hideMark/>
          </w:tcPr>
          <w:p w:rsidR="00153DB6" w:rsidRPr="00E5460B" w:rsidRDefault="00153DB6" w:rsidP="00414943">
            <w:pPr>
              <w:numPr>
                <w:ilvl w:val="0"/>
                <w:numId w:val="45"/>
              </w:numPr>
              <w:tabs>
                <w:tab w:val="num" w:pos="615"/>
              </w:tabs>
              <w:spacing w:before="120" w:after="120"/>
              <w:ind w:left="624" w:hanging="624"/>
              <w:jc w:val="both"/>
              <w:rPr>
                <w:lang w:val="en-GB"/>
              </w:rPr>
            </w:pPr>
            <w:r w:rsidRPr="00E5460B">
              <w:t>Only short-listed Bidders are eligible to submit proposals.</w:t>
            </w:r>
            <w:r w:rsidRPr="00E5460B">
              <w:rPr>
                <w:lang w:val="en-GB"/>
              </w:rPr>
              <w:t xml:space="preserve"> </w:t>
            </w:r>
          </w:p>
        </w:tc>
      </w:tr>
      <w:tr w:rsidR="00832A1D" w:rsidRPr="00E5460B" w:rsidTr="00153DB6">
        <w:trPr>
          <w:trHeight w:val="387"/>
        </w:trPr>
        <w:tc>
          <w:tcPr>
            <w:tcW w:w="8752" w:type="dxa"/>
            <w:gridSpan w:val="4"/>
            <w:vMerge/>
            <w:vAlign w:val="center"/>
            <w:hideMark/>
          </w:tcPr>
          <w:p w:rsidR="00153DB6" w:rsidRPr="00E5460B" w:rsidRDefault="00153DB6" w:rsidP="00414943">
            <w:pPr>
              <w:jc w:val="both"/>
              <w:rPr>
                <w:b/>
              </w:rPr>
            </w:pPr>
          </w:p>
        </w:tc>
        <w:tc>
          <w:tcPr>
            <w:tcW w:w="7519" w:type="dxa"/>
            <w:hideMark/>
          </w:tcPr>
          <w:p w:rsidR="00153DB6" w:rsidRPr="00E5460B" w:rsidRDefault="00153DB6" w:rsidP="00414943">
            <w:pPr>
              <w:numPr>
                <w:ilvl w:val="0"/>
                <w:numId w:val="45"/>
              </w:numPr>
              <w:tabs>
                <w:tab w:val="num" w:pos="615"/>
              </w:tabs>
              <w:spacing w:before="120" w:after="120"/>
              <w:ind w:left="624" w:hanging="624"/>
              <w:jc w:val="both"/>
            </w:pPr>
            <w:r w:rsidRPr="00E5460B">
              <w:rPr>
                <w:lang w:val="en-GB"/>
              </w:rPr>
              <w:t>The Bidder has the legal capacity to enter into the contract.</w:t>
            </w:r>
          </w:p>
        </w:tc>
      </w:tr>
      <w:tr w:rsidR="00832A1D" w:rsidRPr="00E5460B" w:rsidTr="00153DB6">
        <w:trPr>
          <w:trHeight w:val="702"/>
        </w:trPr>
        <w:tc>
          <w:tcPr>
            <w:tcW w:w="2489" w:type="dxa"/>
            <w:gridSpan w:val="4"/>
          </w:tcPr>
          <w:p w:rsidR="00153DB6" w:rsidRPr="00E5460B" w:rsidRDefault="00153DB6" w:rsidP="00414943">
            <w:pPr>
              <w:spacing w:before="120" w:after="120"/>
              <w:jc w:val="both"/>
            </w:pPr>
          </w:p>
        </w:tc>
        <w:tc>
          <w:tcPr>
            <w:tcW w:w="7519" w:type="dxa"/>
            <w:hideMark/>
          </w:tcPr>
          <w:p w:rsidR="00153DB6" w:rsidRPr="00E5460B" w:rsidRDefault="00153DB6" w:rsidP="00414943">
            <w:pPr>
              <w:numPr>
                <w:ilvl w:val="0"/>
                <w:numId w:val="45"/>
              </w:numPr>
              <w:tabs>
                <w:tab w:val="num" w:pos="615"/>
              </w:tabs>
              <w:spacing w:before="120" w:after="120"/>
              <w:ind w:left="624" w:hanging="624"/>
              <w:jc w:val="both"/>
              <w:rPr>
                <w:lang w:val="en-GB"/>
              </w:rPr>
            </w:pPr>
            <w:r w:rsidRPr="00E5460B">
              <w:rPr>
                <w:lang w:val="en-GB"/>
              </w:rPr>
              <w:t>The Bidder shall not be under a declaration of ineligibility for corrupt, fraudulent, collusive or coercive practices in accordance with ITC Sub-Clause 4.5.</w:t>
            </w:r>
          </w:p>
        </w:tc>
      </w:tr>
      <w:tr w:rsidR="00832A1D" w:rsidRPr="00E5460B" w:rsidTr="00153DB6">
        <w:trPr>
          <w:trHeight w:val="702"/>
        </w:trPr>
        <w:tc>
          <w:tcPr>
            <w:tcW w:w="2489" w:type="dxa"/>
            <w:gridSpan w:val="4"/>
          </w:tcPr>
          <w:p w:rsidR="00153DB6" w:rsidRPr="00E5460B" w:rsidRDefault="00153DB6" w:rsidP="00414943">
            <w:pPr>
              <w:spacing w:before="120" w:after="120"/>
              <w:jc w:val="both"/>
            </w:pPr>
          </w:p>
        </w:tc>
        <w:tc>
          <w:tcPr>
            <w:tcW w:w="7519" w:type="dxa"/>
            <w:hideMark/>
          </w:tcPr>
          <w:p w:rsidR="00153DB6" w:rsidRPr="00E5460B" w:rsidRDefault="00153DB6" w:rsidP="00414943">
            <w:pPr>
              <w:numPr>
                <w:ilvl w:val="0"/>
                <w:numId w:val="45"/>
              </w:numPr>
              <w:tabs>
                <w:tab w:val="num" w:pos="615"/>
              </w:tabs>
              <w:spacing w:before="120" w:after="120"/>
              <w:ind w:left="624" w:hanging="624"/>
              <w:jc w:val="both"/>
            </w:pPr>
            <w:r w:rsidRPr="00E5460B">
              <w:rPr>
                <w:lang w:val="en-GB"/>
              </w:rPr>
              <w:t>The Bidder is not insolvent, in receivership, bankrupt or being wound up, their business activities have not been suspended, and he is not the subject of legal proceedings for any of the foregoing.</w:t>
            </w:r>
          </w:p>
        </w:tc>
      </w:tr>
      <w:tr w:rsidR="00832A1D" w:rsidRPr="00E5460B" w:rsidTr="00153DB6">
        <w:trPr>
          <w:trHeight w:val="350"/>
        </w:trPr>
        <w:tc>
          <w:tcPr>
            <w:tcW w:w="2489" w:type="dxa"/>
            <w:gridSpan w:val="4"/>
          </w:tcPr>
          <w:p w:rsidR="00153DB6" w:rsidRPr="00E5460B" w:rsidRDefault="00153DB6" w:rsidP="00414943">
            <w:pPr>
              <w:spacing w:before="120" w:after="120"/>
              <w:jc w:val="both"/>
            </w:pPr>
          </w:p>
        </w:tc>
        <w:tc>
          <w:tcPr>
            <w:tcW w:w="7519" w:type="dxa"/>
            <w:hideMark/>
          </w:tcPr>
          <w:p w:rsidR="00153DB6" w:rsidRPr="00E5460B" w:rsidRDefault="00153DB6" w:rsidP="00414943">
            <w:pPr>
              <w:numPr>
                <w:ilvl w:val="0"/>
                <w:numId w:val="45"/>
              </w:numPr>
              <w:tabs>
                <w:tab w:val="num" w:pos="615"/>
              </w:tabs>
              <w:spacing w:before="120" w:after="120"/>
              <w:ind w:left="624" w:hanging="624"/>
              <w:jc w:val="both"/>
            </w:pPr>
            <w:r w:rsidRPr="00E5460B">
              <w:rPr>
                <w:lang w:val="en-GB"/>
              </w:rPr>
              <w:t>The Bidder has fulfilled its obligations to pay taxes and social security contributions under the relevant national laws and regulations.</w:t>
            </w:r>
          </w:p>
        </w:tc>
      </w:tr>
      <w:tr w:rsidR="00832A1D" w:rsidRPr="00E5460B" w:rsidTr="00153DB6">
        <w:trPr>
          <w:trHeight w:val="792"/>
        </w:trPr>
        <w:tc>
          <w:tcPr>
            <w:tcW w:w="2489" w:type="dxa"/>
            <w:gridSpan w:val="4"/>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134" w:name="_Toc477264194"/>
            <w:r w:rsidRPr="00E5460B">
              <w:rPr>
                <w:rFonts w:eastAsia="SimSun"/>
                <w:b/>
              </w:rPr>
              <w:t>Eligible Sub- Bidders</w:t>
            </w:r>
            <w:bookmarkEnd w:id="134"/>
          </w:p>
        </w:tc>
        <w:tc>
          <w:tcPr>
            <w:tcW w:w="7519" w:type="dxa"/>
            <w:hideMark/>
          </w:tcPr>
          <w:p w:rsidR="00153DB6" w:rsidRPr="00E5460B" w:rsidRDefault="00153DB6" w:rsidP="00414943">
            <w:pPr>
              <w:numPr>
                <w:ilvl w:val="1"/>
                <w:numId w:val="45"/>
              </w:numPr>
              <w:tabs>
                <w:tab w:val="num" w:pos="642"/>
              </w:tabs>
              <w:spacing w:before="120" w:after="120"/>
              <w:ind w:left="660" w:hanging="648"/>
              <w:jc w:val="both"/>
              <w:rPr>
                <w:u w:val="single"/>
                <w:lang w:val="en-GB"/>
              </w:rPr>
            </w:pPr>
            <w:r w:rsidRPr="00E5460B">
              <w:rPr>
                <w:lang w:val="en-GB"/>
              </w:rPr>
              <w:t>The requirements for eligibility as stated under ITC Clause 5 will extend to each Sub-Bidder, as applicable. In such a case where any Sub-Bidder is not eligible as stated under ITC clause 5, the Sub-Bidder must be a complementary service provider with the lead bidder.</w:t>
            </w:r>
          </w:p>
        </w:tc>
      </w:tr>
      <w:tr w:rsidR="00832A1D" w:rsidRPr="00E5460B" w:rsidTr="00153DB6">
        <w:trPr>
          <w:trHeight w:val="837"/>
        </w:trPr>
        <w:tc>
          <w:tcPr>
            <w:tcW w:w="2489" w:type="dxa"/>
            <w:gridSpan w:val="4"/>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135" w:name="_Toc477264195"/>
            <w:r w:rsidRPr="00E5460B">
              <w:rPr>
                <w:rFonts w:eastAsia="SimSun"/>
                <w:b/>
              </w:rPr>
              <w:t>Eligible Services</w:t>
            </w:r>
            <w:bookmarkEnd w:id="135"/>
          </w:p>
        </w:tc>
        <w:tc>
          <w:tcPr>
            <w:tcW w:w="7519" w:type="dxa"/>
            <w:hideMark/>
          </w:tcPr>
          <w:p w:rsidR="00153DB6" w:rsidRPr="00E5460B" w:rsidRDefault="00153DB6" w:rsidP="00414943">
            <w:pPr>
              <w:numPr>
                <w:ilvl w:val="0"/>
                <w:numId w:val="47"/>
              </w:numPr>
              <w:tabs>
                <w:tab w:val="num" w:pos="624"/>
              </w:tabs>
              <w:spacing w:before="120" w:after="120"/>
              <w:ind w:left="642" w:hanging="612"/>
              <w:jc w:val="both"/>
              <w:rPr>
                <w:i/>
                <w:u w:val="single"/>
                <w:lang w:val="en-GB"/>
              </w:rPr>
            </w:pPr>
            <w:r w:rsidRPr="00E5460B">
              <w:t>All materials, equipment and supplies used by the Bidder and services to be provided under the Contract shall have their origin in countries other than those specified in the PDS.</w:t>
            </w:r>
          </w:p>
        </w:tc>
      </w:tr>
      <w:tr w:rsidR="00832A1D" w:rsidRPr="00E5460B" w:rsidTr="00153DB6">
        <w:trPr>
          <w:trHeight w:val="927"/>
        </w:trPr>
        <w:tc>
          <w:tcPr>
            <w:tcW w:w="2489" w:type="dxa"/>
            <w:gridSpan w:val="4"/>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136" w:name="_Toc67815035"/>
            <w:bookmarkStart w:id="137" w:name="_Toc477264196"/>
            <w:r w:rsidRPr="00E5460B">
              <w:rPr>
                <w:rFonts w:eastAsia="SimSun"/>
                <w:b/>
              </w:rPr>
              <w:t>Conflict of Interest</w:t>
            </w:r>
            <w:bookmarkEnd w:id="136"/>
            <w:bookmarkEnd w:id="137"/>
          </w:p>
        </w:tc>
        <w:tc>
          <w:tcPr>
            <w:tcW w:w="7519" w:type="dxa"/>
            <w:hideMark/>
          </w:tcPr>
          <w:p w:rsidR="00153DB6" w:rsidRPr="00E5460B" w:rsidRDefault="00153DB6" w:rsidP="00414943">
            <w:pPr>
              <w:numPr>
                <w:ilvl w:val="0"/>
                <w:numId w:val="49"/>
              </w:numPr>
              <w:tabs>
                <w:tab w:val="num" w:pos="624"/>
              </w:tabs>
              <w:spacing w:before="120" w:after="120"/>
              <w:ind w:left="624" w:hanging="585"/>
              <w:jc w:val="both"/>
              <w:rPr>
                <w:u w:val="single"/>
                <w:lang w:val="en-GB"/>
              </w:rPr>
            </w:pPr>
            <w:r w:rsidRPr="00E5460B">
              <w:rPr>
                <w:lang w:val="en-GB"/>
              </w:rPr>
              <w:t>Bidders and all parties constituting the Bidder shall not have a Conflict of Interest (COI), pursuant to Rule 55 of the Public Procurement Rule 2008.</w:t>
            </w:r>
          </w:p>
        </w:tc>
      </w:tr>
      <w:tr w:rsidR="00832A1D" w:rsidRPr="00E5460B" w:rsidTr="00153DB6">
        <w:trPr>
          <w:trHeight w:val="953"/>
        </w:trPr>
        <w:tc>
          <w:tcPr>
            <w:tcW w:w="2489" w:type="dxa"/>
            <w:gridSpan w:val="4"/>
          </w:tcPr>
          <w:p w:rsidR="00153DB6" w:rsidRPr="00E5460B" w:rsidRDefault="00153DB6" w:rsidP="00414943">
            <w:pPr>
              <w:pStyle w:val="Heading3"/>
              <w:spacing w:before="120" w:after="120"/>
              <w:jc w:val="both"/>
              <w:rPr>
                <w:rFonts w:eastAsia="SimSun"/>
              </w:rPr>
            </w:pPr>
          </w:p>
        </w:tc>
        <w:tc>
          <w:tcPr>
            <w:tcW w:w="7519" w:type="dxa"/>
            <w:hideMark/>
          </w:tcPr>
          <w:p w:rsidR="00153DB6" w:rsidRPr="00E5460B" w:rsidRDefault="00153DB6" w:rsidP="00414943">
            <w:pPr>
              <w:numPr>
                <w:ilvl w:val="0"/>
                <w:numId w:val="49"/>
              </w:numPr>
              <w:tabs>
                <w:tab w:val="num" w:pos="624"/>
              </w:tabs>
              <w:spacing w:before="120" w:after="120"/>
              <w:ind w:left="624" w:hanging="585"/>
              <w:jc w:val="both"/>
            </w:pPr>
            <w:r w:rsidRPr="00E5460B">
              <w:t>COI means a situation in which a Bidder provides biased professional advice to a Client in order to obtain from that Client an undue benefit for himself/herself or affiliate(s)/associates(s).</w:t>
            </w:r>
          </w:p>
        </w:tc>
      </w:tr>
      <w:tr w:rsidR="00832A1D" w:rsidRPr="00E5460B" w:rsidTr="00153DB6">
        <w:trPr>
          <w:trHeight w:val="540"/>
        </w:trPr>
        <w:tc>
          <w:tcPr>
            <w:tcW w:w="2489" w:type="dxa"/>
            <w:gridSpan w:val="4"/>
          </w:tcPr>
          <w:p w:rsidR="00153DB6" w:rsidRPr="00E5460B" w:rsidRDefault="00153DB6" w:rsidP="00414943">
            <w:pPr>
              <w:pStyle w:val="Heading3"/>
              <w:spacing w:before="120" w:after="120"/>
              <w:ind w:left="242" w:hanging="242"/>
              <w:jc w:val="both"/>
              <w:rPr>
                <w:rFonts w:eastAsia="SimSun"/>
              </w:rPr>
            </w:pPr>
          </w:p>
        </w:tc>
        <w:tc>
          <w:tcPr>
            <w:tcW w:w="7519" w:type="dxa"/>
            <w:hideMark/>
          </w:tcPr>
          <w:p w:rsidR="00153DB6" w:rsidRPr="00E5460B" w:rsidRDefault="00153DB6" w:rsidP="00414943">
            <w:pPr>
              <w:numPr>
                <w:ilvl w:val="0"/>
                <w:numId w:val="49"/>
              </w:numPr>
              <w:tabs>
                <w:tab w:val="num" w:pos="624"/>
              </w:tabs>
              <w:spacing w:before="120" w:after="120"/>
              <w:ind w:left="624" w:hanging="585"/>
              <w:jc w:val="both"/>
              <w:rPr>
                <w:i/>
                <w:lang w:val="en-GB"/>
              </w:rPr>
            </w:pPr>
            <w:r w:rsidRPr="00E5460B">
              <w:rPr>
                <w:b/>
                <w:i/>
                <w:lang w:val="en-GB"/>
              </w:rPr>
              <w:t>General</w:t>
            </w:r>
          </w:p>
          <w:p w:rsidR="00153DB6" w:rsidRPr="00E5460B" w:rsidRDefault="00153DB6" w:rsidP="00414943">
            <w:pPr>
              <w:spacing w:before="120" w:after="120"/>
              <w:ind w:left="642"/>
              <w:jc w:val="both"/>
              <w:rPr>
                <w:b/>
                <w:sz w:val="36"/>
                <w:lang w:val="en-GB"/>
              </w:rPr>
            </w:pPr>
            <w:r w:rsidRPr="00E5460B">
              <w:rPr>
                <w:lang w:val="en-GB"/>
              </w:rPr>
              <w:t>The Bidder (including any of his affiliates/associates/JV partners), in deference to the requirements that the Bidder provides professional and objective advice and at all times hold the Client’s interests paramount, strictly avoids conflicts with other assignments or their own corporate interests, acts without any consideration for future work and must not have a conflict of interest (COI), shall not be recruited under any of the circumstances specified in Sub Clauses 8.4 to 8.6 below.</w:t>
            </w:r>
            <w:r w:rsidRPr="00E5460B">
              <w:rPr>
                <w:b/>
                <w:sz w:val="36"/>
                <w:lang w:val="en-GB"/>
              </w:rPr>
              <w:t xml:space="preserve"> </w:t>
            </w:r>
          </w:p>
        </w:tc>
      </w:tr>
      <w:tr w:rsidR="00832A1D" w:rsidRPr="00E5460B" w:rsidTr="00153DB6">
        <w:trPr>
          <w:trHeight w:val="350"/>
        </w:trPr>
        <w:tc>
          <w:tcPr>
            <w:tcW w:w="2489" w:type="dxa"/>
            <w:gridSpan w:val="4"/>
          </w:tcPr>
          <w:p w:rsidR="00153DB6" w:rsidRPr="00E5460B" w:rsidRDefault="00153DB6" w:rsidP="00414943">
            <w:pPr>
              <w:spacing w:before="120" w:after="120"/>
              <w:jc w:val="both"/>
            </w:pPr>
          </w:p>
        </w:tc>
        <w:tc>
          <w:tcPr>
            <w:tcW w:w="7519" w:type="dxa"/>
            <w:hideMark/>
          </w:tcPr>
          <w:p w:rsidR="00153DB6" w:rsidRPr="00E5460B" w:rsidRDefault="00153DB6" w:rsidP="00414943">
            <w:pPr>
              <w:numPr>
                <w:ilvl w:val="0"/>
                <w:numId w:val="49"/>
              </w:numPr>
              <w:tabs>
                <w:tab w:val="num" w:pos="624"/>
              </w:tabs>
              <w:spacing w:before="120" w:after="120"/>
              <w:ind w:left="525" w:hanging="486"/>
              <w:jc w:val="both"/>
              <w:rPr>
                <w:u w:val="single"/>
                <w:lang w:val="en-GB"/>
              </w:rPr>
            </w:pPr>
            <w:r w:rsidRPr="00E5460B">
              <w:rPr>
                <w:i/>
                <w:lang w:val="en-GB"/>
              </w:rPr>
              <w:t xml:space="preserve"> </w:t>
            </w:r>
            <w:r w:rsidRPr="00E5460B">
              <w:rPr>
                <w:b/>
                <w:lang w:val="en-GB"/>
              </w:rPr>
              <w:t>Conflicting Activities</w:t>
            </w:r>
          </w:p>
          <w:p w:rsidR="00153DB6" w:rsidRPr="00E5460B" w:rsidRDefault="00153DB6" w:rsidP="00414943">
            <w:pPr>
              <w:spacing w:before="120" w:after="120"/>
              <w:ind w:left="669" w:hanging="9"/>
              <w:jc w:val="both"/>
              <w:rPr>
                <w:i/>
                <w:u w:val="single"/>
                <w:lang w:val="en-GB"/>
              </w:rPr>
            </w:pPr>
            <w:r w:rsidRPr="00E5460B">
              <w:rPr>
                <w:lang w:val="en-GB"/>
              </w:rPr>
              <w:t>A firm that has been engaged by the Client to supply goods, provide Services, Works or Services other than consulting services for a project, and any of its affiliates, shall be disqualified from providing consulting services related to those Services, works, or services. Conversely, a firm hired to provide consulting services for the preparation or implementation of a project, and any of its affiliates, shall be disqualified from subsequently supplying goods, providing Services or works or services other than consulting services resulting from or directly related to the firm’s earlier consulting services. For the purpose of this clause, services other than consulting services are defined as those leading to a measurable physical output, for example surveys, exploratory drilling, aerial photography, and satellite imagery.</w:t>
            </w:r>
          </w:p>
        </w:tc>
      </w:tr>
      <w:tr w:rsidR="00832A1D" w:rsidRPr="00E5460B" w:rsidTr="00153DB6">
        <w:trPr>
          <w:trHeight w:val="350"/>
        </w:trPr>
        <w:tc>
          <w:tcPr>
            <w:tcW w:w="2489" w:type="dxa"/>
            <w:gridSpan w:val="4"/>
          </w:tcPr>
          <w:p w:rsidR="00153DB6" w:rsidRPr="00E5460B" w:rsidRDefault="00153DB6" w:rsidP="00414943">
            <w:pPr>
              <w:spacing w:before="120" w:after="120"/>
              <w:jc w:val="both"/>
            </w:pPr>
          </w:p>
        </w:tc>
        <w:tc>
          <w:tcPr>
            <w:tcW w:w="7519" w:type="dxa"/>
            <w:hideMark/>
          </w:tcPr>
          <w:p w:rsidR="00153DB6" w:rsidRPr="00E5460B" w:rsidRDefault="00153DB6" w:rsidP="00414943">
            <w:pPr>
              <w:numPr>
                <w:ilvl w:val="0"/>
                <w:numId w:val="49"/>
              </w:numPr>
              <w:tabs>
                <w:tab w:val="num" w:pos="624"/>
              </w:tabs>
              <w:spacing w:before="120" w:after="120"/>
              <w:ind w:left="624" w:hanging="585"/>
              <w:jc w:val="both"/>
              <w:rPr>
                <w:lang w:val="en-GB"/>
              </w:rPr>
            </w:pPr>
            <w:r w:rsidRPr="00E5460B">
              <w:rPr>
                <w:b/>
                <w:lang w:val="en-GB"/>
              </w:rPr>
              <w:t>Conflicting Assignments</w:t>
            </w:r>
          </w:p>
          <w:p w:rsidR="00153DB6" w:rsidRPr="00E5460B" w:rsidRDefault="00153DB6" w:rsidP="00414943">
            <w:pPr>
              <w:spacing w:before="120" w:after="120"/>
              <w:ind w:left="624" w:firstLine="18"/>
              <w:jc w:val="both"/>
              <w:rPr>
                <w:i/>
                <w:u w:val="single"/>
                <w:lang w:val="en-GB"/>
              </w:rPr>
            </w:pPr>
            <w:r w:rsidRPr="00E5460B">
              <w:rPr>
                <w:lang w:val="en-GB"/>
              </w:rPr>
              <w:t>A Bidder (including its Personnel and Sub-Bidders) or any of its affiliates shall not be hired for any assignment that, by its nature, may be in conflict with another assignment of the Bidder to be executed for the same or for another Client. For example, a Bidder hired to prepare engineering design for an infrastructure project shall not be engaged to prepare an independent environmental assessment for the same project, and a Bidder assisting a Client in the privatization of public assets shall not purchase, nor advice Clients of, such assets. Similarly, a Bidder hired to prepare Terms of Reference for an assignment shall not be hired for the assignment in question.</w:t>
            </w:r>
          </w:p>
        </w:tc>
      </w:tr>
      <w:tr w:rsidR="00832A1D" w:rsidRPr="00E5460B" w:rsidTr="00153DB6">
        <w:trPr>
          <w:trHeight w:val="1170"/>
        </w:trPr>
        <w:tc>
          <w:tcPr>
            <w:tcW w:w="2489" w:type="dxa"/>
            <w:gridSpan w:val="4"/>
          </w:tcPr>
          <w:p w:rsidR="00153DB6" w:rsidRPr="00E5460B" w:rsidRDefault="00153DB6" w:rsidP="00414943">
            <w:pPr>
              <w:spacing w:before="120" w:after="120"/>
              <w:jc w:val="both"/>
            </w:pPr>
          </w:p>
        </w:tc>
        <w:tc>
          <w:tcPr>
            <w:tcW w:w="7519" w:type="dxa"/>
            <w:hideMark/>
          </w:tcPr>
          <w:p w:rsidR="00153DB6" w:rsidRPr="00E5460B" w:rsidRDefault="00153DB6" w:rsidP="00414943">
            <w:pPr>
              <w:numPr>
                <w:ilvl w:val="0"/>
                <w:numId w:val="49"/>
              </w:numPr>
              <w:tabs>
                <w:tab w:val="num" w:pos="624"/>
              </w:tabs>
              <w:spacing w:before="120" w:after="120"/>
              <w:ind w:left="624" w:hanging="585"/>
              <w:jc w:val="both"/>
              <w:rPr>
                <w:i/>
                <w:lang w:val="en-GB"/>
              </w:rPr>
            </w:pPr>
            <w:r w:rsidRPr="00E5460B">
              <w:rPr>
                <w:i/>
                <w:lang w:val="en-GB"/>
              </w:rPr>
              <w:t>Conflicting Relationships</w:t>
            </w:r>
          </w:p>
          <w:p w:rsidR="00153DB6" w:rsidRPr="00E5460B" w:rsidRDefault="00153DB6" w:rsidP="00414943">
            <w:pPr>
              <w:spacing w:before="120" w:after="120"/>
              <w:ind w:left="972" w:hanging="360"/>
              <w:jc w:val="both"/>
              <w:rPr>
                <w:b/>
                <w:i/>
                <w:lang w:val="en-GB"/>
              </w:rPr>
            </w:pPr>
            <w:r w:rsidRPr="00E5460B">
              <w:rPr>
                <w:i/>
                <w:lang w:val="en-GB"/>
              </w:rPr>
              <w:t>(a)</w:t>
            </w:r>
            <w:r w:rsidRPr="00E5460B">
              <w:rPr>
                <w:i/>
                <w:lang w:val="en-GB"/>
              </w:rPr>
              <w:tab/>
              <w:t>A Bidder (including its Personnel and Sub Bidders) that has a business or family relationship with a member of the Client’s staff may not be awarded a Contract, unless the conflict stemming from this relationship has been addressed adequately throughout the selection process and the execution of the Contract.</w:t>
            </w:r>
          </w:p>
        </w:tc>
      </w:tr>
      <w:tr w:rsidR="00832A1D" w:rsidRPr="00E5460B" w:rsidTr="00153DB6">
        <w:trPr>
          <w:trHeight w:val="350"/>
        </w:trPr>
        <w:tc>
          <w:tcPr>
            <w:tcW w:w="2489" w:type="dxa"/>
            <w:gridSpan w:val="4"/>
          </w:tcPr>
          <w:p w:rsidR="00153DB6" w:rsidRPr="00E5460B" w:rsidRDefault="00153DB6" w:rsidP="00414943">
            <w:pPr>
              <w:spacing w:before="120" w:after="120"/>
              <w:jc w:val="both"/>
            </w:pPr>
          </w:p>
        </w:tc>
        <w:tc>
          <w:tcPr>
            <w:tcW w:w="7519" w:type="dxa"/>
            <w:hideMark/>
          </w:tcPr>
          <w:p w:rsidR="00153DB6" w:rsidRPr="00E5460B" w:rsidRDefault="00153DB6" w:rsidP="00414943">
            <w:pPr>
              <w:spacing w:before="120" w:after="120"/>
              <w:ind w:left="972" w:hanging="360"/>
              <w:jc w:val="both"/>
              <w:rPr>
                <w:i/>
                <w:u w:val="single"/>
                <w:lang w:val="en-GB"/>
              </w:rPr>
            </w:pPr>
            <w:r w:rsidRPr="00E5460B">
              <w:t>(b) Client’s officials, who have an interest, directly or indirectly, with a firm or individual that is participating or has participated in a Procurement proceedings of that Client, shall declare its relationship with that firm or individual and consequently not participate in any proceedings concerned with that specific Procurement at any stage including from when the specifications are written and  qualification criteria are established up to the Supply of Goods or execution of the Works are completed and, until all  contractual obligations have been fulfilled.</w:t>
            </w:r>
          </w:p>
        </w:tc>
      </w:tr>
      <w:tr w:rsidR="00832A1D" w:rsidRPr="00E5460B" w:rsidTr="00153DB6">
        <w:trPr>
          <w:trHeight w:val="350"/>
        </w:trPr>
        <w:tc>
          <w:tcPr>
            <w:tcW w:w="2489" w:type="dxa"/>
            <w:gridSpan w:val="4"/>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138" w:name="_Toc477264197"/>
            <w:r w:rsidRPr="00E5460B">
              <w:rPr>
                <w:rFonts w:eastAsia="SimSun"/>
                <w:b/>
              </w:rPr>
              <w:t>Unfair Advantage</w:t>
            </w:r>
            <w:bookmarkEnd w:id="138"/>
          </w:p>
        </w:tc>
        <w:tc>
          <w:tcPr>
            <w:tcW w:w="7519" w:type="dxa"/>
            <w:hideMark/>
          </w:tcPr>
          <w:p w:rsidR="00153DB6" w:rsidRPr="00E5460B" w:rsidRDefault="00153DB6" w:rsidP="00457794">
            <w:pPr>
              <w:numPr>
                <w:ilvl w:val="0"/>
                <w:numId w:val="60"/>
              </w:numPr>
              <w:tabs>
                <w:tab w:val="num" w:pos="597"/>
              </w:tabs>
              <w:spacing w:before="120" w:after="120"/>
              <w:jc w:val="both"/>
              <w:rPr>
                <w:i/>
                <w:u w:val="single"/>
                <w:lang w:val="en-GB"/>
              </w:rPr>
            </w:pPr>
            <w:r w:rsidRPr="00E5460B">
              <w:rPr>
                <w:lang w:val="en-GB"/>
              </w:rPr>
              <w:t>If a short-listed Bidder could derive a competitive advantage from having provided consulting services related to this proposed assignment, the Client shall make available to all short-listed Bidders together with this RFP Document all information that would in that respect give such Bidder any competitive advantage over the competing Bidders.</w:t>
            </w:r>
          </w:p>
        </w:tc>
      </w:tr>
      <w:tr w:rsidR="00832A1D" w:rsidRPr="00E5460B" w:rsidTr="00153DB6">
        <w:tc>
          <w:tcPr>
            <w:tcW w:w="2489" w:type="dxa"/>
            <w:gridSpan w:val="4"/>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139" w:name="_Toc48632680"/>
            <w:bookmarkStart w:id="140" w:name="_Toc48798383"/>
            <w:bookmarkStart w:id="141" w:name="_Toc48800653"/>
            <w:bookmarkStart w:id="142" w:name="_Toc48800825"/>
            <w:bookmarkStart w:id="143" w:name="_Toc48803022"/>
            <w:bookmarkStart w:id="144" w:name="_Toc48803191"/>
            <w:bookmarkStart w:id="145" w:name="_Toc48803360"/>
            <w:bookmarkStart w:id="146" w:name="_Toc48803698"/>
            <w:bookmarkStart w:id="147" w:name="_Toc48804036"/>
            <w:bookmarkStart w:id="148" w:name="_Toc48804205"/>
            <w:bookmarkStart w:id="149" w:name="_Toc48804712"/>
            <w:bookmarkStart w:id="150" w:name="_Toc48812335"/>
            <w:bookmarkStart w:id="151" w:name="_Toc48892531"/>
            <w:bookmarkStart w:id="152" w:name="_Toc48894363"/>
            <w:bookmarkStart w:id="153" w:name="_Toc48895136"/>
            <w:bookmarkStart w:id="154" w:name="_Toc48895322"/>
            <w:bookmarkStart w:id="155" w:name="_Toc48896104"/>
            <w:bookmarkStart w:id="156" w:name="_Toc48968887"/>
            <w:bookmarkStart w:id="157" w:name="_Toc48969218"/>
            <w:bookmarkStart w:id="158" w:name="_Toc48970143"/>
            <w:bookmarkStart w:id="159" w:name="_Toc48973967"/>
            <w:bookmarkStart w:id="160" w:name="_Toc48978463"/>
            <w:bookmarkStart w:id="161" w:name="_Toc48979224"/>
            <w:bookmarkStart w:id="162" w:name="_Toc48979411"/>
            <w:bookmarkStart w:id="163" w:name="_Toc48980476"/>
            <w:bookmarkStart w:id="164" w:name="_Toc49159549"/>
            <w:bookmarkStart w:id="165" w:name="_Toc49159736"/>
            <w:bookmarkStart w:id="166" w:name="_Toc67815037"/>
            <w:bookmarkStart w:id="167" w:name="_Toc477264198"/>
            <w:r w:rsidRPr="00E5460B">
              <w:rPr>
                <w:rFonts w:eastAsia="SimSun"/>
                <w:b/>
              </w:rPr>
              <w:t>Site Visit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tc>
        <w:tc>
          <w:tcPr>
            <w:tcW w:w="7519" w:type="dxa"/>
          </w:tcPr>
          <w:p w:rsidR="00153DB6" w:rsidRPr="00E5460B" w:rsidRDefault="00153DB6" w:rsidP="00414943">
            <w:pPr>
              <w:numPr>
                <w:ilvl w:val="1"/>
                <w:numId w:val="35"/>
              </w:numPr>
              <w:tabs>
                <w:tab w:val="num" w:pos="615"/>
              </w:tabs>
              <w:spacing w:before="120" w:after="120"/>
              <w:ind w:left="615" w:hanging="615"/>
              <w:jc w:val="both"/>
            </w:pPr>
            <w:r w:rsidRPr="00E5460B">
              <w:t xml:space="preserve">The Bidder, at the Bidder’s own cost, responsibility and risk, is encouraged to visit and examine the Site and obtain all information </w:t>
            </w:r>
            <w:r w:rsidRPr="00E5460B">
              <w:lastRenderedPageBreak/>
              <w:t xml:space="preserve">that may be necessary for preparing the Proposal and entering into a contract for supply of Services. </w:t>
            </w:r>
          </w:p>
          <w:p w:rsidR="00153DB6" w:rsidRPr="00E5460B" w:rsidRDefault="00153DB6" w:rsidP="00414943">
            <w:pPr>
              <w:spacing w:before="120" w:after="120"/>
              <w:jc w:val="both"/>
            </w:pPr>
          </w:p>
          <w:p w:rsidR="00153DB6" w:rsidRPr="00E5460B" w:rsidRDefault="00153DB6" w:rsidP="00414943">
            <w:pPr>
              <w:spacing w:before="120" w:after="120"/>
              <w:jc w:val="both"/>
            </w:pPr>
          </w:p>
        </w:tc>
      </w:tr>
      <w:tr w:rsidR="00832A1D" w:rsidRPr="00E5460B" w:rsidTr="00153DB6">
        <w:trPr>
          <w:trHeight w:val="368"/>
        </w:trPr>
        <w:tc>
          <w:tcPr>
            <w:tcW w:w="10008" w:type="dxa"/>
            <w:gridSpan w:val="5"/>
            <w:hideMark/>
          </w:tcPr>
          <w:p w:rsidR="00153DB6" w:rsidRPr="00E5460B" w:rsidRDefault="00153DB6" w:rsidP="00414943">
            <w:pPr>
              <w:pStyle w:val="Heading2"/>
              <w:spacing w:before="120" w:after="120"/>
              <w:jc w:val="both"/>
              <w:rPr>
                <w:rFonts w:eastAsia="SimSun"/>
                <w:sz w:val="32"/>
                <w:szCs w:val="32"/>
                <w:lang w:val="en-US" w:eastAsia="en-US"/>
              </w:rPr>
            </w:pPr>
            <w:bookmarkStart w:id="168" w:name="_Toc48632681"/>
            <w:bookmarkStart w:id="169" w:name="_Toc48798384"/>
            <w:bookmarkStart w:id="170" w:name="_Toc48800654"/>
            <w:bookmarkStart w:id="171" w:name="_Toc48800826"/>
            <w:bookmarkStart w:id="172" w:name="_Toc48803023"/>
            <w:bookmarkStart w:id="173" w:name="_Toc48803192"/>
            <w:bookmarkStart w:id="174" w:name="_Toc48803361"/>
            <w:bookmarkStart w:id="175" w:name="_Toc48803699"/>
            <w:bookmarkStart w:id="176" w:name="_Toc48804037"/>
            <w:bookmarkStart w:id="177" w:name="_Toc48804206"/>
            <w:bookmarkStart w:id="178" w:name="_Toc48804713"/>
            <w:bookmarkStart w:id="179" w:name="_Toc48812336"/>
            <w:bookmarkStart w:id="180" w:name="_Toc48892532"/>
            <w:bookmarkStart w:id="181" w:name="_Toc48894364"/>
            <w:bookmarkStart w:id="182" w:name="_Toc48895137"/>
            <w:bookmarkStart w:id="183" w:name="_Toc48895323"/>
            <w:bookmarkStart w:id="184" w:name="_Toc48896105"/>
            <w:bookmarkStart w:id="185" w:name="_Toc48968888"/>
            <w:bookmarkStart w:id="186" w:name="_Toc48969219"/>
            <w:bookmarkStart w:id="187" w:name="_Toc48970144"/>
            <w:bookmarkStart w:id="188" w:name="_Toc48973968"/>
            <w:bookmarkStart w:id="189" w:name="_Toc48978464"/>
            <w:bookmarkStart w:id="190" w:name="_Toc48979225"/>
            <w:bookmarkStart w:id="191" w:name="_Toc48979412"/>
            <w:bookmarkStart w:id="192" w:name="_Toc48980477"/>
            <w:bookmarkStart w:id="193" w:name="_Toc49159550"/>
            <w:bookmarkStart w:id="194" w:name="_Toc49159737"/>
            <w:bookmarkStart w:id="195" w:name="_Toc67815038"/>
            <w:bookmarkStart w:id="196" w:name="_Toc477264199"/>
            <w:r w:rsidRPr="00E5460B">
              <w:rPr>
                <w:rFonts w:eastAsia="SimSun"/>
                <w:lang w:val="en-US" w:eastAsia="en-US"/>
              </w:rPr>
              <w:lastRenderedPageBreak/>
              <w:t>B.</w:t>
            </w:r>
            <w:r w:rsidRPr="00E5460B">
              <w:rPr>
                <w:rFonts w:eastAsia="SimSun"/>
                <w:lang w:val="en-US" w:eastAsia="en-US"/>
              </w:rPr>
              <w:tab/>
              <w:t>Request for Proposal</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tc>
      </w:tr>
      <w:tr w:rsidR="00832A1D" w:rsidRPr="00E5460B" w:rsidTr="00153DB6">
        <w:trPr>
          <w:trHeight w:val="1440"/>
        </w:trPr>
        <w:tc>
          <w:tcPr>
            <w:tcW w:w="2456" w:type="dxa"/>
            <w:gridSpan w:val="3"/>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197" w:name="_Toc438532572"/>
            <w:bookmarkStart w:id="198" w:name="_Toc438438826"/>
            <w:bookmarkStart w:id="199" w:name="_Toc438532574"/>
            <w:bookmarkStart w:id="200" w:name="_Toc438733970"/>
            <w:bookmarkStart w:id="201" w:name="_Toc438907010"/>
            <w:bookmarkStart w:id="202" w:name="_Toc438907209"/>
            <w:bookmarkStart w:id="203" w:name="_Toc37047280"/>
            <w:bookmarkStart w:id="204" w:name="_Toc37234051"/>
            <w:bookmarkStart w:id="205" w:name="_Toc48632682"/>
            <w:bookmarkStart w:id="206" w:name="_Toc48798385"/>
            <w:bookmarkStart w:id="207" w:name="_Toc48800655"/>
            <w:bookmarkStart w:id="208" w:name="_Toc48800827"/>
            <w:bookmarkStart w:id="209" w:name="_Toc48803024"/>
            <w:bookmarkStart w:id="210" w:name="_Toc48803193"/>
            <w:bookmarkStart w:id="211" w:name="_Toc48803362"/>
            <w:bookmarkStart w:id="212" w:name="_Toc48803700"/>
            <w:bookmarkStart w:id="213" w:name="_Toc48804038"/>
            <w:bookmarkStart w:id="214" w:name="_Toc48804207"/>
            <w:bookmarkStart w:id="215" w:name="_Toc48804714"/>
            <w:bookmarkStart w:id="216" w:name="_Toc48812337"/>
            <w:bookmarkStart w:id="217" w:name="_Toc48892533"/>
            <w:bookmarkStart w:id="218" w:name="_Toc48894365"/>
            <w:bookmarkStart w:id="219" w:name="_Toc48895138"/>
            <w:bookmarkStart w:id="220" w:name="_Toc48895324"/>
            <w:bookmarkStart w:id="221" w:name="_Toc48896106"/>
            <w:bookmarkStart w:id="222" w:name="_Toc48968889"/>
            <w:bookmarkStart w:id="223" w:name="_Toc48969220"/>
            <w:bookmarkStart w:id="224" w:name="_Toc48970145"/>
            <w:bookmarkStart w:id="225" w:name="_Toc48973969"/>
            <w:bookmarkStart w:id="226" w:name="_Toc48978465"/>
            <w:bookmarkStart w:id="227" w:name="_Toc48979226"/>
            <w:bookmarkStart w:id="228" w:name="_Toc48979413"/>
            <w:bookmarkStart w:id="229" w:name="_Toc48980478"/>
            <w:bookmarkStart w:id="230" w:name="_Toc49159551"/>
            <w:bookmarkStart w:id="231" w:name="_Toc49159738"/>
            <w:bookmarkStart w:id="232" w:name="_Toc67815039"/>
            <w:bookmarkStart w:id="233" w:name="_Toc477264200"/>
            <w:bookmarkEnd w:id="197"/>
            <w:r w:rsidRPr="00E5460B">
              <w:rPr>
                <w:rFonts w:eastAsia="SimSun"/>
                <w:b/>
              </w:rPr>
              <w:t xml:space="preserve">RFP </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E5460B">
              <w:rPr>
                <w:rFonts w:eastAsia="SimSun"/>
                <w:b/>
              </w:rPr>
              <w:t>Document</w:t>
            </w:r>
            <w:bookmarkEnd w:id="233"/>
          </w:p>
        </w:tc>
        <w:tc>
          <w:tcPr>
            <w:tcW w:w="7552" w:type="dxa"/>
            <w:gridSpan w:val="2"/>
            <w:hideMark/>
          </w:tcPr>
          <w:p w:rsidR="00153DB6" w:rsidRPr="00E5460B" w:rsidRDefault="00153DB6" w:rsidP="00414943">
            <w:pPr>
              <w:spacing w:before="120" w:after="120"/>
              <w:ind w:left="612" w:hanging="612"/>
              <w:jc w:val="both"/>
            </w:pPr>
            <w:r w:rsidRPr="00E5460B">
              <w:t>11.1</w:t>
            </w:r>
            <w:r w:rsidRPr="00E5460B">
              <w:tab/>
              <w:t>The Sections comprising the Request for Proposal are listed below.</w:t>
            </w:r>
          </w:p>
          <w:p w:rsidR="00153DB6" w:rsidRPr="00E5460B" w:rsidRDefault="00153DB6" w:rsidP="00414943">
            <w:pPr>
              <w:numPr>
                <w:ilvl w:val="0"/>
                <w:numId w:val="31"/>
              </w:numPr>
              <w:tabs>
                <w:tab w:val="num" w:pos="1080"/>
              </w:tabs>
              <w:spacing w:before="120" w:after="120"/>
              <w:ind w:left="1080"/>
              <w:jc w:val="both"/>
            </w:pPr>
            <w:r w:rsidRPr="00E5460B">
              <w:t>Section 1 :  Instructions to Bidders (ITC)</w:t>
            </w:r>
          </w:p>
          <w:p w:rsidR="00153DB6" w:rsidRPr="00E5460B" w:rsidRDefault="00153DB6" w:rsidP="00414943">
            <w:pPr>
              <w:numPr>
                <w:ilvl w:val="0"/>
                <w:numId w:val="31"/>
              </w:numPr>
              <w:tabs>
                <w:tab w:val="num" w:pos="1080"/>
              </w:tabs>
              <w:spacing w:before="120" w:after="120"/>
              <w:ind w:left="1080"/>
              <w:jc w:val="both"/>
            </w:pPr>
            <w:r w:rsidRPr="00E5460B">
              <w:t>Section 2 :  Proposal Data Sheet (PDS)</w:t>
            </w:r>
          </w:p>
          <w:p w:rsidR="00153DB6" w:rsidRPr="00E5460B" w:rsidRDefault="00153DB6" w:rsidP="00414943">
            <w:pPr>
              <w:numPr>
                <w:ilvl w:val="0"/>
                <w:numId w:val="31"/>
              </w:numPr>
              <w:tabs>
                <w:tab w:val="num" w:pos="1080"/>
              </w:tabs>
              <w:spacing w:before="120" w:after="120"/>
              <w:ind w:left="1080"/>
              <w:jc w:val="both"/>
            </w:pPr>
            <w:r w:rsidRPr="00E5460B">
              <w:t xml:space="preserve">Section 3 :  General Conditions of Contract (GCC),  </w:t>
            </w:r>
          </w:p>
          <w:p w:rsidR="00153DB6" w:rsidRPr="00E5460B" w:rsidRDefault="00153DB6" w:rsidP="00414943">
            <w:pPr>
              <w:numPr>
                <w:ilvl w:val="0"/>
                <w:numId w:val="31"/>
              </w:numPr>
              <w:tabs>
                <w:tab w:val="num" w:pos="1080"/>
              </w:tabs>
              <w:spacing w:before="120" w:after="120"/>
              <w:ind w:left="1080"/>
              <w:jc w:val="both"/>
            </w:pPr>
            <w:r w:rsidRPr="00E5460B">
              <w:t>Section 4 :  Particular Conditions of Contract (PCC),</w:t>
            </w:r>
          </w:p>
          <w:p w:rsidR="00153DB6" w:rsidRPr="00E5460B" w:rsidRDefault="00153DB6" w:rsidP="00414943">
            <w:pPr>
              <w:numPr>
                <w:ilvl w:val="0"/>
                <w:numId w:val="31"/>
              </w:numPr>
              <w:tabs>
                <w:tab w:val="num" w:pos="1080"/>
              </w:tabs>
              <w:spacing w:before="120" w:after="120"/>
              <w:ind w:left="1080"/>
              <w:jc w:val="both"/>
            </w:pPr>
            <w:r w:rsidRPr="00E5460B">
              <w:t xml:space="preserve">Section 5 :  Proposal and Contract Forms </w:t>
            </w:r>
          </w:p>
          <w:p w:rsidR="00153DB6" w:rsidRPr="00E5460B" w:rsidRDefault="00153DB6" w:rsidP="00414943">
            <w:pPr>
              <w:numPr>
                <w:ilvl w:val="0"/>
                <w:numId w:val="53"/>
              </w:numPr>
              <w:tabs>
                <w:tab w:val="left" w:pos="1081"/>
              </w:tabs>
              <w:spacing w:before="120" w:after="120"/>
              <w:ind w:hanging="360"/>
              <w:jc w:val="both"/>
            </w:pPr>
            <w:r w:rsidRPr="00E5460B">
              <w:t xml:space="preserve">Technical Proposal: Standard Forms </w:t>
            </w:r>
          </w:p>
          <w:p w:rsidR="00153DB6" w:rsidRPr="00E5460B" w:rsidRDefault="00153DB6" w:rsidP="00414943">
            <w:pPr>
              <w:numPr>
                <w:ilvl w:val="0"/>
                <w:numId w:val="53"/>
              </w:numPr>
              <w:tabs>
                <w:tab w:val="left" w:pos="1081"/>
              </w:tabs>
              <w:spacing w:before="120" w:after="120"/>
              <w:ind w:hanging="360"/>
              <w:jc w:val="both"/>
            </w:pPr>
            <w:r w:rsidRPr="00E5460B">
              <w:t>Financial Proposal: Standard Forms</w:t>
            </w:r>
          </w:p>
          <w:p w:rsidR="00153DB6" w:rsidRPr="00E5460B" w:rsidRDefault="00153DB6" w:rsidP="00414943">
            <w:pPr>
              <w:numPr>
                <w:ilvl w:val="0"/>
                <w:numId w:val="53"/>
              </w:numPr>
              <w:spacing w:before="120" w:after="120"/>
              <w:ind w:hanging="360"/>
              <w:jc w:val="both"/>
            </w:pPr>
            <w:r w:rsidRPr="00E5460B">
              <w:t xml:space="preserve">Form of Contract  </w:t>
            </w:r>
          </w:p>
          <w:p w:rsidR="00153DB6" w:rsidRPr="00E5460B" w:rsidRDefault="00153DB6" w:rsidP="00414943">
            <w:pPr>
              <w:numPr>
                <w:ilvl w:val="0"/>
                <w:numId w:val="53"/>
              </w:numPr>
              <w:spacing w:before="120" w:after="120"/>
              <w:ind w:hanging="360"/>
              <w:jc w:val="both"/>
            </w:pPr>
            <w:r w:rsidRPr="00E5460B">
              <w:t>Appendices</w:t>
            </w:r>
          </w:p>
          <w:p w:rsidR="00153DB6" w:rsidRPr="00E5460B" w:rsidRDefault="00153DB6" w:rsidP="00414943">
            <w:pPr>
              <w:numPr>
                <w:ilvl w:val="0"/>
                <w:numId w:val="55"/>
              </w:numPr>
              <w:spacing w:before="120" w:after="120"/>
              <w:jc w:val="both"/>
              <w:rPr>
                <w:b/>
              </w:rPr>
            </w:pPr>
            <w:r w:rsidRPr="00E5460B">
              <w:t xml:space="preserve">  Section 6:   Terms of Reference (TOR)</w:t>
            </w:r>
          </w:p>
        </w:tc>
      </w:tr>
      <w:tr w:rsidR="00832A1D" w:rsidRPr="00E5460B" w:rsidTr="00153DB6">
        <w:trPr>
          <w:trHeight w:val="350"/>
        </w:trPr>
        <w:tc>
          <w:tcPr>
            <w:tcW w:w="2456" w:type="dxa"/>
            <w:gridSpan w:val="3"/>
          </w:tcPr>
          <w:p w:rsidR="00153DB6" w:rsidRPr="00E5460B" w:rsidRDefault="00153DB6" w:rsidP="00414943">
            <w:pPr>
              <w:spacing w:before="120" w:after="120"/>
              <w:jc w:val="both"/>
            </w:pPr>
          </w:p>
        </w:tc>
        <w:tc>
          <w:tcPr>
            <w:tcW w:w="7552" w:type="dxa"/>
            <w:gridSpan w:val="2"/>
            <w:hideMark/>
          </w:tcPr>
          <w:p w:rsidR="00153DB6" w:rsidRPr="00E5460B" w:rsidRDefault="00153DB6" w:rsidP="00414943">
            <w:pPr>
              <w:spacing w:before="120" w:after="120"/>
              <w:ind w:left="612" w:hanging="612"/>
              <w:jc w:val="both"/>
            </w:pPr>
            <w:r w:rsidRPr="00E5460B">
              <w:t>11.2</w:t>
            </w:r>
            <w:r w:rsidRPr="00E5460B">
              <w:tab/>
              <w:t>The Client is not responsible for the completeness of the RFP and any addenda, if these were not obtained directly from the Client.</w:t>
            </w:r>
          </w:p>
        </w:tc>
      </w:tr>
      <w:tr w:rsidR="00832A1D" w:rsidRPr="00E5460B" w:rsidTr="00153DB6">
        <w:trPr>
          <w:trHeight w:val="350"/>
        </w:trPr>
        <w:tc>
          <w:tcPr>
            <w:tcW w:w="2456" w:type="dxa"/>
            <w:gridSpan w:val="3"/>
          </w:tcPr>
          <w:p w:rsidR="00153DB6" w:rsidRPr="00E5460B" w:rsidRDefault="00153DB6" w:rsidP="00414943">
            <w:pPr>
              <w:spacing w:before="120" w:after="120"/>
              <w:jc w:val="both"/>
            </w:pPr>
          </w:p>
        </w:tc>
        <w:tc>
          <w:tcPr>
            <w:tcW w:w="7552" w:type="dxa"/>
            <w:gridSpan w:val="2"/>
            <w:hideMark/>
          </w:tcPr>
          <w:p w:rsidR="00153DB6" w:rsidRPr="00E5460B" w:rsidRDefault="00153DB6" w:rsidP="00414943">
            <w:pPr>
              <w:spacing w:before="120" w:after="120"/>
              <w:ind w:left="612" w:hanging="612"/>
              <w:jc w:val="both"/>
            </w:pPr>
            <w:r w:rsidRPr="00E5460B">
              <w:t>11.3</w:t>
            </w:r>
            <w:r w:rsidRPr="00E5460B">
              <w:tab/>
              <w:t>The Bidder is expected to examine all instructions, forms, terms, and provisions in the RFP. Failure to furnish all information or documentation required by the RFP may result in the rejection of the Proposal.</w:t>
            </w:r>
          </w:p>
        </w:tc>
      </w:tr>
      <w:tr w:rsidR="00832A1D" w:rsidRPr="00E5460B" w:rsidTr="00153DB6">
        <w:tc>
          <w:tcPr>
            <w:tcW w:w="2456" w:type="dxa"/>
            <w:gridSpan w:val="3"/>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234" w:name="_Toc438438827"/>
            <w:bookmarkStart w:id="235" w:name="_Toc438532575"/>
            <w:bookmarkStart w:id="236" w:name="_Toc438733971"/>
            <w:bookmarkStart w:id="237" w:name="_Toc438907011"/>
            <w:bookmarkStart w:id="238" w:name="_Toc438907210"/>
            <w:bookmarkStart w:id="239" w:name="_Toc37047281"/>
            <w:bookmarkStart w:id="240" w:name="_Toc37234052"/>
            <w:bookmarkStart w:id="241" w:name="_Toc48632683"/>
            <w:bookmarkStart w:id="242" w:name="_Toc48798386"/>
            <w:bookmarkStart w:id="243" w:name="_Toc48800656"/>
            <w:bookmarkStart w:id="244" w:name="_Toc48800828"/>
            <w:bookmarkStart w:id="245" w:name="_Toc48803025"/>
            <w:bookmarkStart w:id="246" w:name="_Toc48803194"/>
            <w:bookmarkStart w:id="247" w:name="_Toc48803363"/>
            <w:bookmarkStart w:id="248" w:name="_Toc48803701"/>
            <w:bookmarkStart w:id="249" w:name="_Toc48804039"/>
            <w:bookmarkStart w:id="250" w:name="_Toc48804208"/>
            <w:bookmarkStart w:id="251" w:name="_Toc48804715"/>
            <w:bookmarkStart w:id="252" w:name="_Toc48812338"/>
            <w:bookmarkStart w:id="253" w:name="_Toc48892534"/>
            <w:bookmarkStart w:id="254" w:name="_Toc48894366"/>
            <w:bookmarkStart w:id="255" w:name="_Toc48895139"/>
            <w:bookmarkStart w:id="256" w:name="_Toc48895325"/>
            <w:bookmarkStart w:id="257" w:name="_Toc48896107"/>
            <w:bookmarkStart w:id="258" w:name="_Toc48968890"/>
            <w:bookmarkStart w:id="259" w:name="_Toc48969221"/>
            <w:bookmarkStart w:id="260" w:name="_Toc48970146"/>
            <w:bookmarkStart w:id="261" w:name="_Toc48973970"/>
            <w:bookmarkStart w:id="262" w:name="_Toc48978466"/>
            <w:bookmarkStart w:id="263" w:name="_Toc48979227"/>
            <w:bookmarkStart w:id="264" w:name="_Toc48979414"/>
            <w:bookmarkStart w:id="265" w:name="_Toc48980479"/>
            <w:bookmarkStart w:id="266" w:name="_Toc49159552"/>
            <w:bookmarkStart w:id="267" w:name="_Toc49159739"/>
            <w:bookmarkStart w:id="268" w:name="_Toc67815040"/>
            <w:bookmarkStart w:id="269" w:name="_Toc477264201"/>
            <w:r w:rsidRPr="00E5460B">
              <w:rPr>
                <w:rFonts w:eastAsia="SimSun"/>
                <w:b/>
              </w:rPr>
              <w:t>RFP Clarification</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tc>
        <w:tc>
          <w:tcPr>
            <w:tcW w:w="7552" w:type="dxa"/>
            <w:gridSpan w:val="2"/>
            <w:hideMark/>
          </w:tcPr>
          <w:p w:rsidR="00153DB6" w:rsidRPr="00E5460B" w:rsidRDefault="00153DB6" w:rsidP="00457794">
            <w:pPr>
              <w:numPr>
                <w:ilvl w:val="0"/>
                <w:numId w:val="66"/>
              </w:numPr>
              <w:tabs>
                <w:tab w:val="num" w:pos="612"/>
              </w:tabs>
              <w:spacing w:before="120" w:after="120"/>
              <w:jc w:val="both"/>
            </w:pPr>
            <w:r w:rsidRPr="00E5460B">
              <w:rPr>
                <w:lang w:val="en-GB" w:eastAsia="zh-CN"/>
              </w:rPr>
              <w:t xml:space="preserve">A Bidder requiring any clarification of the RFP Document shall contact the Client in writing at the Client’s address indicated in the PDS before </w:t>
            </w:r>
            <w:r w:rsidRPr="00E5460B">
              <w:rPr>
                <w:b/>
                <w:lang w:val="en-GB" w:eastAsia="zh-CN"/>
              </w:rPr>
              <w:t>two-third</w:t>
            </w:r>
            <w:r w:rsidRPr="00E5460B">
              <w:rPr>
                <w:lang w:val="en-GB" w:eastAsia="zh-CN"/>
              </w:rPr>
              <w:t xml:space="preserve"> of the time allowed for preparation and submission of Proposal elapses.</w:t>
            </w:r>
          </w:p>
        </w:tc>
      </w:tr>
      <w:tr w:rsidR="00832A1D" w:rsidRPr="00E5460B" w:rsidTr="00153DB6">
        <w:tc>
          <w:tcPr>
            <w:tcW w:w="2456" w:type="dxa"/>
            <w:gridSpan w:val="3"/>
          </w:tcPr>
          <w:p w:rsidR="00153DB6" w:rsidRPr="00E5460B" w:rsidRDefault="00153DB6" w:rsidP="00414943">
            <w:pPr>
              <w:pStyle w:val="Heading3"/>
              <w:spacing w:before="120" w:after="120"/>
              <w:jc w:val="both"/>
              <w:rPr>
                <w:rFonts w:eastAsia="SimSun"/>
              </w:rPr>
            </w:pPr>
          </w:p>
        </w:tc>
        <w:tc>
          <w:tcPr>
            <w:tcW w:w="7552" w:type="dxa"/>
            <w:gridSpan w:val="2"/>
            <w:hideMark/>
          </w:tcPr>
          <w:p w:rsidR="00153DB6" w:rsidRPr="00E5460B" w:rsidRDefault="00153DB6" w:rsidP="00457794">
            <w:pPr>
              <w:numPr>
                <w:ilvl w:val="0"/>
                <w:numId w:val="66"/>
              </w:numPr>
              <w:tabs>
                <w:tab w:val="num" w:pos="612"/>
              </w:tabs>
              <w:spacing w:before="120" w:after="120"/>
              <w:jc w:val="both"/>
            </w:pPr>
            <w:r w:rsidRPr="00E5460B">
              <w:rPr>
                <w:lang w:val="en-GB" w:eastAsia="zh-CN"/>
              </w:rPr>
              <w:t xml:space="preserve">The Client is not obliged to answer any clarification request received after that date as stated under ITC </w:t>
            </w:r>
            <w:r w:rsidRPr="00E5460B">
              <w:rPr>
                <w:szCs w:val="40"/>
                <w:lang w:val="en-GB" w:eastAsia="zh-CN"/>
              </w:rPr>
              <w:t>12.1</w:t>
            </w:r>
          </w:p>
        </w:tc>
      </w:tr>
      <w:tr w:rsidR="00832A1D" w:rsidRPr="00E5460B" w:rsidTr="00153DB6">
        <w:tc>
          <w:tcPr>
            <w:tcW w:w="2456" w:type="dxa"/>
            <w:gridSpan w:val="3"/>
          </w:tcPr>
          <w:p w:rsidR="00153DB6" w:rsidRPr="00E5460B" w:rsidRDefault="00153DB6" w:rsidP="00414943">
            <w:pPr>
              <w:pStyle w:val="Heading3"/>
              <w:spacing w:before="120" w:after="120"/>
              <w:jc w:val="both"/>
              <w:rPr>
                <w:rFonts w:eastAsia="SimSun"/>
              </w:rPr>
            </w:pPr>
          </w:p>
        </w:tc>
        <w:tc>
          <w:tcPr>
            <w:tcW w:w="7552" w:type="dxa"/>
            <w:gridSpan w:val="2"/>
            <w:hideMark/>
          </w:tcPr>
          <w:p w:rsidR="00153DB6" w:rsidRPr="00E5460B" w:rsidRDefault="00153DB6" w:rsidP="00457794">
            <w:pPr>
              <w:numPr>
                <w:ilvl w:val="0"/>
                <w:numId w:val="66"/>
              </w:numPr>
              <w:tabs>
                <w:tab w:val="num" w:pos="612"/>
              </w:tabs>
              <w:spacing w:before="120" w:after="120"/>
              <w:jc w:val="both"/>
            </w:pPr>
            <w:r w:rsidRPr="00E5460B">
              <w:rPr>
                <w:lang w:val="en-GB" w:eastAsia="zh-CN"/>
              </w:rPr>
              <w:t>The Client shall respond in writing within five (</w:t>
            </w:r>
            <w:r w:rsidRPr="00E5460B">
              <w:rPr>
                <w:b/>
                <w:lang w:val="en-GB" w:eastAsia="zh-CN"/>
              </w:rPr>
              <w:t>5</w:t>
            </w:r>
            <w:r w:rsidRPr="00E5460B">
              <w:rPr>
                <w:lang w:val="en-GB" w:eastAsia="zh-CN"/>
              </w:rPr>
              <w:t xml:space="preserve">) working days of receipt of any such request for clarification received under ITC Sub </w:t>
            </w:r>
            <w:r w:rsidRPr="00E5460B">
              <w:rPr>
                <w:szCs w:val="40"/>
                <w:lang w:val="en-GB" w:eastAsia="zh-CN"/>
              </w:rPr>
              <w:t>Clause 12.1.</w:t>
            </w:r>
          </w:p>
        </w:tc>
      </w:tr>
      <w:tr w:rsidR="00832A1D" w:rsidRPr="00E5460B" w:rsidTr="00153DB6">
        <w:trPr>
          <w:trHeight w:val="999"/>
        </w:trPr>
        <w:tc>
          <w:tcPr>
            <w:tcW w:w="2456" w:type="dxa"/>
            <w:gridSpan w:val="3"/>
          </w:tcPr>
          <w:p w:rsidR="00153DB6" w:rsidRPr="00E5460B" w:rsidRDefault="00153DB6" w:rsidP="00414943">
            <w:pPr>
              <w:pStyle w:val="Heading3"/>
              <w:tabs>
                <w:tab w:val="num" w:pos="842"/>
              </w:tabs>
              <w:spacing w:before="120" w:after="120"/>
              <w:ind w:left="492"/>
              <w:jc w:val="both"/>
              <w:rPr>
                <w:rFonts w:eastAsia="SimSun"/>
              </w:rPr>
            </w:pPr>
          </w:p>
        </w:tc>
        <w:tc>
          <w:tcPr>
            <w:tcW w:w="7552" w:type="dxa"/>
            <w:gridSpan w:val="2"/>
            <w:hideMark/>
          </w:tcPr>
          <w:p w:rsidR="00153DB6" w:rsidRPr="00E5460B" w:rsidRDefault="00153DB6" w:rsidP="00457794">
            <w:pPr>
              <w:numPr>
                <w:ilvl w:val="0"/>
                <w:numId w:val="66"/>
              </w:numPr>
              <w:tabs>
                <w:tab w:val="num" w:pos="612"/>
              </w:tabs>
              <w:spacing w:before="120" w:after="120"/>
              <w:jc w:val="both"/>
            </w:pPr>
            <w:r w:rsidRPr="00E5460B">
              <w:rPr>
                <w:lang w:val="en-GB"/>
              </w:rPr>
              <w:t>The Client shall forward copy of its response to all those short-listed Bidders, including a description of the enquiry but without identifying its source</w:t>
            </w:r>
            <w:r w:rsidRPr="00E5460B">
              <w:t xml:space="preserve"> pursuant to Rule 117(22) of the Public Procurement Rules, 2008.</w:t>
            </w:r>
            <w:r w:rsidRPr="00E5460B">
              <w:rPr>
                <w:lang w:val="en-GB"/>
              </w:rPr>
              <w:t xml:space="preserve">  </w:t>
            </w:r>
          </w:p>
        </w:tc>
      </w:tr>
      <w:tr w:rsidR="00832A1D" w:rsidRPr="00E5460B" w:rsidTr="00153DB6">
        <w:trPr>
          <w:trHeight w:val="180"/>
        </w:trPr>
        <w:tc>
          <w:tcPr>
            <w:tcW w:w="2456" w:type="dxa"/>
            <w:gridSpan w:val="3"/>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270" w:name="_Toc477264202"/>
            <w:r w:rsidRPr="00E5460B">
              <w:rPr>
                <w:rFonts w:eastAsia="SimSun"/>
                <w:b/>
              </w:rPr>
              <w:t>Pre-proposal Meeting</w:t>
            </w:r>
            <w:bookmarkEnd w:id="270"/>
          </w:p>
        </w:tc>
        <w:tc>
          <w:tcPr>
            <w:tcW w:w="7552" w:type="dxa"/>
            <w:gridSpan w:val="2"/>
            <w:hideMark/>
          </w:tcPr>
          <w:p w:rsidR="00153DB6" w:rsidRPr="00E5460B" w:rsidRDefault="00153DB6" w:rsidP="00457794">
            <w:pPr>
              <w:numPr>
                <w:ilvl w:val="0"/>
                <w:numId w:val="68"/>
              </w:numPr>
              <w:tabs>
                <w:tab w:val="num" w:pos="657"/>
              </w:tabs>
              <w:spacing w:before="120" w:after="120"/>
              <w:jc w:val="both"/>
              <w:rPr>
                <w:lang w:val="en-GB"/>
              </w:rPr>
            </w:pPr>
            <w:r w:rsidRPr="00E5460B">
              <w:t xml:space="preserve">To clarify issues and to answer questions on any matter arising in the RFP, the Client may, if stated in the </w:t>
            </w:r>
            <w:smartTag w:uri="urn:schemas-microsoft-com:office:smarttags" w:element="stockticker">
              <w:r w:rsidRPr="00E5460B">
                <w:t>PDS</w:t>
              </w:r>
            </w:smartTag>
            <w:r w:rsidRPr="00E5460B">
              <w:t xml:space="preserve">, invite short-listed Bidders to a Pre-Proposal Meeting at the place, date and time as specified in the </w:t>
            </w:r>
            <w:smartTag w:uri="urn:schemas-microsoft-com:office:smarttags" w:element="stockticker">
              <w:r w:rsidRPr="00E5460B">
                <w:t>PDS</w:t>
              </w:r>
            </w:smartTag>
            <w:r w:rsidRPr="00E5460B">
              <w:t xml:space="preserve">. </w:t>
            </w:r>
          </w:p>
        </w:tc>
      </w:tr>
      <w:tr w:rsidR="00832A1D" w:rsidRPr="00E5460B" w:rsidTr="00153DB6">
        <w:trPr>
          <w:trHeight w:val="180"/>
        </w:trPr>
        <w:tc>
          <w:tcPr>
            <w:tcW w:w="2456" w:type="dxa"/>
            <w:gridSpan w:val="3"/>
          </w:tcPr>
          <w:p w:rsidR="00153DB6" w:rsidRPr="00E5460B" w:rsidRDefault="00153DB6" w:rsidP="00414943">
            <w:pPr>
              <w:spacing w:before="120" w:after="120"/>
              <w:jc w:val="both"/>
            </w:pPr>
          </w:p>
        </w:tc>
        <w:tc>
          <w:tcPr>
            <w:tcW w:w="7552" w:type="dxa"/>
            <w:gridSpan w:val="2"/>
            <w:hideMark/>
          </w:tcPr>
          <w:p w:rsidR="00153DB6" w:rsidRPr="00E5460B" w:rsidRDefault="00153DB6" w:rsidP="00457794">
            <w:pPr>
              <w:numPr>
                <w:ilvl w:val="0"/>
                <w:numId w:val="68"/>
              </w:numPr>
              <w:tabs>
                <w:tab w:val="num" w:pos="657"/>
              </w:tabs>
              <w:spacing w:before="120" w:after="120"/>
              <w:jc w:val="both"/>
              <w:rPr>
                <w:lang w:val="en-GB"/>
              </w:rPr>
            </w:pPr>
            <w:r w:rsidRPr="00E5460B">
              <w:t xml:space="preserve">Minutes of the pre-Proposal meeting, including the text of the questions raised and the responses given, together with any responses prepared </w:t>
            </w:r>
            <w:r w:rsidRPr="00E5460B">
              <w:lastRenderedPageBreak/>
              <w:t>after the meeting, will be transmitted without delay to all the short-listed Bidders not later than seven (7) days of the date of the meeting. Any revision to the RFP Document that may become necessary as a result of the pre-Proposal meeting shall be made by the Client exclusively</w:t>
            </w:r>
            <w:r w:rsidRPr="00E5460B">
              <w:rPr>
                <w:i/>
              </w:rPr>
              <w:t xml:space="preserve"> </w:t>
            </w:r>
            <w:r w:rsidRPr="00E5460B">
              <w:t>through the issue of an Addendum pursuant to ITC Clause 14 and not through the minutes of the pre-Proposal meeting</w:t>
            </w:r>
          </w:p>
        </w:tc>
      </w:tr>
      <w:tr w:rsidR="00832A1D" w:rsidRPr="00E5460B" w:rsidTr="00153DB6">
        <w:trPr>
          <w:trHeight w:val="467"/>
        </w:trPr>
        <w:tc>
          <w:tcPr>
            <w:tcW w:w="2456" w:type="dxa"/>
            <w:gridSpan w:val="3"/>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271" w:name="_Toc438438828"/>
            <w:bookmarkStart w:id="272" w:name="_Toc438532576"/>
            <w:bookmarkStart w:id="273" w:name="_Toc438733972"/>
            <w:bookmarkStart w:id="274" w:name="_Toc438907012"/>
            <w:bookmarkStart w:id="275" w:name="_Toc438907211"/>
            <w:bookmarkStart w:id="276" w:name="_Toc37047282"/>
            <w:bookmarkStart w:id="277" w:name="_Toc37234053"/>
            <w:bookmarkStart w:id="278" w:name="_Toc48632685"/>
            <w:bookmarkStart w:id="279" w:name="_Toc48798388"/>
            <w:bookmarkStart w:id="280" w:name="_Toc48800658"/>
            <w:bookmarkStart w:id="281" w:name="_Toc48800830"/>
            <w:bookmarkStart w:id="282" w:name="_Toc48803027"/>
            <w:bookmarkStart w:id="283" w:name="_Toc48803196"/>
            <w:bookmarkStart w:id="284" w:name="_Toc48803365"/>
            <w:bookmarkStart w:id="285" w:name="_Toc48803703"/>
            <w:bookmarkStart w:id="286" w:name="_Toc48804041"/>
            <w:bookmarkStart w:id="287" w:name="_Toc48804210"/>
            <w:bookmarkStart w:id="288" w:name="_Toc48804717"/>
            <w:bookmarkStart w:id="289" w:name="_Toc48812340"/>
            <w:bookmarkStart w:id="290" w:name="_Toc48892536"/>
            <w:bookmarkStart w:id="291" w:name="_Toc48894368"/>
            <w:bookmarkStart w:id="292" w:name="_Toc48895141"/>
            <w:bookmarkStart w:id="293" w:name="_Toc48895327"/>
            <w:bookmarkStart w:id="294" w:name="_Toc48896109"/>
            <w:bookmarkStart w:id="295" w:name="_Toc48968892"/>
            <w:bookmarkStart w:id="296" w:name="_Toc48969223"/>
            <w:bookmarkStart w:id="297" w:name="_Toc48970148"/>
            <w:bookmarkStart w:id="298" w:name="_Toc48973972"/>
            <w:bookmarkStart w:id="299" w:name="_Toc48978468"/>
            <w:bookmarkStart w:id="300" w:name="_Toc48979229"/>
            <w:bookmarkStart w:id="301" w:name="_Toc48979416"/>
            <w:bookmarkStart w:id="302" w:name="_Toc48980481"/>
            <w:bookmarkStart w:id="303" w:name="_Toc49159554"/>
            <w:bookmarkStart w:id="304" w:name="_Toc49159741"/>
            <w:bookmarkStart w:id="305" w:name="_Toc67815041"/>
            <w:bookmarkStart w:id="306" w:name="_Toc477264203"/>
            <w:r w:rsidRPr="00E5460B">
              <w:rPr>
                <w:rFonts w:eastAsia="SimSun"/>
                <w:b/>
              </w:rPr>
              <w:lastRenderedPageBreak/>
              <w:t>RFP Amendment</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tc>
        <w:tc>
          <w:tcPr>
            <w:tcW w:w="7552" w:type="dxa"/>
            <w:gridSpan w:val="2"/>
            <w:hideMark/>
          </w:tcPr>
          <w:p w:rsidR="00153DB6" w:rsidRPr="00E5460B" w:rsidRDefault="00153DB6" w:rsidP="00414943">
            <w:pPr>
              <w:pStyle w:val="Sec1-Clauses"/>
              <w:numPr>
                <w:ilvl w:val="0"/>
                <w:numId w:val="61"/>
              </w:numPr>
              <w:tabs>
                <w:tab w:val="num" w:pos="630"/>
              </w:tabs>
              <w:ind w:left="657" w:hanging="645"/>
              <w:jc w:val="both"/>
              <w:rPr>
                <w:b w:val="0"/>
              </w:rPr>
            </w:pPr>
            <w:r w:rsidRPr="00E5460B">
              <w:rPr>
                <w:b w:val="0"/>
              </w:rPr>
              <w:t xml:space="preserve"> At any time prior to the deadline for submission of Proposals, the Client, for any reason on its own initiative or in response to a clarification request in writing from a short-listed Bidder, may revise the RFP Document by issuing an Addendum. The Addendum shall become an integral part of the RFP Document.</w:t>
            </w:r>
          </w:p>
        </w:tc>
      </w:tr>
      <w:tr w:rsidR="00832A1D" w:rsidRPr="00E5460B" w:rsidTr="00153DB6">
        <w:trPr>
          <w:trHeight w:val="467"/>
        </w:trPr>
        <w:tc>
          <w:tcPr>
            <w:tcW w:w="2456" w:type="dxa"/>
            <w:gridSpan w:val="3"/>
          </w:tcPr>
          <w:p w:rsidR="00153DB6" w:rsidRPr="00E5460B" w:rsidRDefault="00153DB6" w:rsidP="00414943">
            <w:pPr>
              <w:spacing w:before="120" w:after="120"/>
              <w:jc w:val="both"/>
            </w:pPr>
          </w:p>
        </w:tc>
        <w:tc>
          <w:tcPr>
            <w:tcW w:w="7552" w:type="dxa"/>
            <w:gridSpan w:val="2"/>
          </w:tcPr>
          <w:p w:rsidR="00153DB6" w:rsidRPr="00E5460B" w:rsidRDefault="00153DB6" w:rsidP="00414943">
            <w:pPr>
              <w:pStyle w:val="Sec1-Clauses"/>
              <w:jc w:val="both"/>
              <w:rPr>
                <w:b w:val="0"/>
              </w:rPr>
            </w:pPr>
          </w:p>
        </w:tc>
      </w:tr>
      <w:tr w:rsidR="00832A1D" w:rsidRPr="00E5460B" w:rsidTr="00153DB6">
        <w:trPr>
          <w:trHeight w:val="1323"/>
        </w:trPr>
        <w:tc>
          <w:tcPr>
            <w:tcW w:w="2456" w:type="dxa"/>
            <w:gridSpan w:val="3"/>
          </w:tcPr>
          <w:p w:rsidR="00153DB6" w:rsidRPr="00E5460B" w:rsidRDefault="00153DB6" w:rsidP="00414943">
            <w:pPr>
              <w:spacing w:before="120" w:after="120"/>
              <w:jc w:val="both"/>
            </w:pPr>
          </w:p>
        </w:tc>
        <w:tc>
          <w:tcPr>
            <w:tcW w:w="7552" w:type="dxa"/>
            <w:gridSpan w:val="2"/>
            <w:hideMark/>
          </w:tcPr>
          <w:p w:rsidR="00153DB6" w:rsidRPr="00E5460B" w:rsidRDefault="00153DB6" w:rsidP="00414943">
            <w:pPr>
              <w:pStyle w:val="Sec1-Clauses"/>
              <w:numPr>
                <w:ilvl w:val="0"/>
                <w:numId w:val="61"/>
              </w:numPr>
              <w:tabs>
                <w:tab w:val="num" w:pos="630"/>
              </w:tabs>
              <w:ind w:left="657" w:hanging="645"/>
              <w:jc w:val="both"/>
              <w:rPr>
                <w:b w:val="0"/>
              </w:rPr>
            </w:pPr>
            <w:r w:rsidRPr="00E5460B">
              <w:rPr>
                <w:b w:val="0"/>
              </w:rPr>
              <w:t xml:space="preserve">To give a prospective Bidder reasonable time in which to take any amendment into account in preparing its Proposal, the Client may, at its discretion, extend the deadline for the submission of Proposals, pursuant to ITC </w:t>
            </w:r>
            <w:r w:rsidRPr="00E5460B">
              <w:rPr>
                <w:b w:val="0"/>
                <w:szCs w:val="22"/>
              </w:rPr>
              <w:t>30.</w:t>
            </w:r>
          </w:p>
        </w:tc>
      </w:tr>
      <w:tr w:rsidR="00832A1D" w:rsidRPr="00E5460B" w:rsidTr="00153DB6">
        <w:tc>
          <w:tcPr>
            <w:tcW w:w="10008" w:type="dxa"/>
            <w:gridSpan w:val="5"/>
          </w:tcPr>
          <w:p w:rsidR="00153DB6" w:rsidRPr="00E5460B" w:rsidRDefault="00153DB6" w:rsidP="00414943">
            <w:pPr>
              <w:pStyle w:val="Heading2"/>
              <w:spacing w:before="120" w:after="120"/>
              <w:jc w:val="both"/>
              <w:rPr>
                <w:rFonts w:eastAsia="SimSun"/>
                <w:lang w:val="en-US" w:eastAsia="en-US"/>
              </w:rPr>
            </w:pPr>
          </w:p>
          <w:p w:rsidR="00153DB6" w:rsidRPr="00E5460B" w:rsidRDefault="00153DB6" w:rsidP="00414943">
            <w:pPr>
              <w:pStyle w:val="Heading2"/>
              <w:spacing w:before="120" w:after="120"/>
              <w:jc w:val="both"/>
              <w:rPr>
                <w:rFonts w:eastAsia="SimSun"/>
                <w:lang w:val="en-US" w:eastAsia="en-US"/>
              </w:rPr>
            </w:pPr>
          </w:p>
          <w:p w:rsidR="00153DB6" w:rsidRPr="00E5460B" w:rsidRDefault="00153DB6" w:rsidP="00414943">
            <w:pPr>
              <w:pStyle w:val="Heading2"/>
              <w:spacing w:before="120" w:after="120"/>
              <w:jc w:val="both"/>
              <w:rPr>
                <w:rFonts w:eastAsia="SimSun"/>
                <w:lang w:val="en-US" w:eastAsia="en-US"/>
              </w:rPr>
            </w:pPr>
            <w:bookmarkStart w:id="307" w:name="_Toc477264204"/>
            <w:r w:rsidRPr="00E5460B">
              <w:rPr>
                <w:rFonts w:eastAsia="SimSun"/>
                <w:lang w:val="en-US" w:eastAsia="en-US"/>
              </w:rPr>
              <w:t>C.</w:t>
            </w:r>
            <w:r w:rsidRPr="00E5460B">
              <w:rPr>
                <w:rFonts w:eastAsia="SimSun"/>
                <w:lang w:val="en-US" w:eastAsia="en-US"/>
              </w:rPr>
              <w:tab/>
            </w:r>
            <w:bookmarkStart w:id="308" w:name="_Toc505659525"/>
            <w:bookmarkStart w:id="309" w:name="_Toc37047283"/>
            <w:bookmarkStart w:id="310" w:name="_Toc37234054"/>
            <w:bookmarkStart w:id="311" w:name="_Toc48632693"/>
            <w:bookmarkStart w:id="312" w:name="_Toc48798396"/>
            <w:bookmarkStart w:id="313" w:name="_Toc48800666"/>
            <w:bookmarkStart w:id="314" w:name="_Toc48800837"/>
            <w:bookmarkStart w:id="315" w:name="_Toc48803034"/>
            <w:bookmarkStart w:id="316" w:name="_Toc48803203"/>
            <w:bookmarkStart w:id="317" w:name="_Toc48803372"/>
            <w:bookmarkStart w:id="318" w:name="_Toc48803710"/>
            <w:bookmarkStart w:id="319" w:name="_Toc48804048"/>
            <w:bookmarkStart w:id="320" w:name="_Toc48804217"/>
            <w:bookmarkStart w:id="321" w:name="_Toc48804724"/>
            <w:bookmarkStart w:id="322" w:name="_Toc48812347"/>
            <w:bookmarkStart w:id="323" w:name="_Toc48892543"/>
            <w:bookmarkStart w:id="324" w:name="_Toc48894375"/>
            <w:bookmarkStart w:id="325" w:name="_Toc48895148"/>
            <w:bookmarkStart w:id="326" w:name="_Toc48895334"/>
            <w:bookmarkStart w:id="327" w:name="_Toc48896116"/>
            <w:bookmarkStart w:id="328" w:name="_Toc48968899"/>
            <w:bookmarkStart w:id="329" w:name="_Toc48969230"/>
            <w:bookmarkStart w:id="330" w:name="_Toc48970155"/>
            <w:bookmarkStart w:id="331" w:name="_Toc48973979"/>
            <w:bookmarkStart w:id="332" w:name="_Toc48978475"/>
            <w:bookmarkStart w:id="333" w:name="_Toc48979236"/>
            <w:bookmarkStart w:id="334" w:name="_Toc48979423"/>
            <w:bookmarkStart w:id="335" w:name="_Toc48980488"/>
            <w:bookmarkStart w:id="336" w:name="_Toc49159561"/>
            <w:bookmarkStart w:id="337" w:name="_Toc49159748"/>
            <w:bookmarkStart w:id="338" w:name="_Toc67815042"/>
            <w:r w:rsidRPr="00E5460B">
              <w:rPr>
                <w:rFonts w:eastAsia="SimSun"/>
                <w:lang w:val="en-US" w:eastAsia="en-US"/>
              </w:rPr>
              <w:t>Proposal</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Pr="00E5460B">
              <w:rPr>
                <w:rFonts w:eastAsia="SimSun"/>
                <w:lang w:val="en-US" w:eastAsia="en-US"/>
              </w:rPr>
              <w:t xml:space="preserve"> Preparation</w:t>
            </w:r>
            <w:bookmarkEnd w:id="307"/>
            <w:bookmarkEnd w:id="338"/>
          </w:p>
          <w:p w:rsidR="00153DB6" w:rsidRPr="00E5460B" w:rsidRDefault="00153DB6" w:rsidP="00414943">
            <w:pPr>
              <w:jc w:val="both"/>
            </w:pPr>
          </w:p>
        </w:tc>
      </w:tr>
      <w:tr w:rsidR="00832A1D" w:rsidRPr="00E5460B" w:rsidTr="00153DB6">
        <w:tc>
          <w:tcPr>
            <w:tcW w:w="2429" w:type="dxa"/>
            <w:gridSpan w:val="2"/>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339" w:name="_Toc48632694"/>
            <w:bookmarkStart w:id="340" w:name="_Toc48798397"/>
            <w:bookmarkStart w:id="341" w:name="_Toc48800667"/>
            <w:bookmarkStart w:id="342" w:name="_Toc48800838"/>
            <w:bookmarkStart w:id="343" w:name="_Toc48803035"/>
            <w:bookmarkStart w:id="344" w:name="_Toc48803204"/>
            <w:bookmarkStart w:id="345" w:name="_Toc48803373"/>
            <w:bookmarkStart w:id="346" w:name="_Toc48803711"/>
            <w:bookmarkStart w:id="347" w:name="_Toc48804049"/>
            <w:bookmarkStart w:id="348" w:name="_Toc48804218"/>
            <w:bookmarkStart w:id="349" w:name="_Toc48804725"/>
            <w:bookmarkStart w:id="350" w:name="_Toc48812348"/>
            <w:bookmarkStart w:id="351" w:name="_Toc48892544"/>
            <w:bookmarkStart w:id="352" w:name="_Toc48894376"/>
            <w:bookmarkStart w:id="353" w:name="_Toc48895149"/>
            <w:bookmarkStart w:id="354" w:name="_Toc48895335"/>
            <w:bookmarkStart w:id="355" w:name="_Toc48896117"/>
            <w:bookmarkStart w:id="356" w:name="_Toc48968900"/>
            <w:bookmarkStart w:id="357" w:name="_Toc48969231"/>
            <w:bookmarkStart w:id="358" w:name="_Toc48970156"/>
            <w:bookmarkStart w:id="359" w:name="_Toc48973980"/>
            <w:bookmarkStart w:id="360" w:name="_Toc48978476"/>
            <w:bookmarkStart w:id="361" w:name="_Toc48979237"/>
            <w:bookmarkStart w:id="362" w:name="_Toc48979424"/>
            <w:bookmarkStart w:id="363" w:name="_Toc48980489"/>
            <w:bookmarkStart w:id="364" w:name="_Toc49159562"/>
            <w:bookmarkStart w:id="365" w:name="_Toc49159749"/>
            <w:bookmarkStart w:id="366" w:name="_Toc67815043"/>
            <w:bookmarkStart w:id="367" w:name="_Toc477264205"/>
            <w:r w:rsidRPr="00E5460B">
              <w:rPr>
                <w:rFonts w:eastAsia="SimSun"/>
                <w:b/>
              </w:rPr>
              <w:t>Proposal</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E5460B">
              <w:rPr>
                <w:rFonts w:eastAsia="SimSun"/>
                <w:b/>
              </w:rPr>
              <w:t>:  Only one &amp; Preparation Costs</w:t>
            </w:r>
            <w:bookmarkEnd w:id="367"/>
          </w:p>
        </w:tc>
        <w:tc>
          <w:tcPr>
            <w:tcW w:w="7579" w:type="dxa"/>
            <w:gridSpan w:val="3"/>
            <w:hideMark/>
          </w:tcPr>
          <w:p w:rsidR="00153DB6" w:rsidRPr="00E5460B" w:rsidRDefault="00153DB6" w:rsidP="00414943">
            <w:pPr>
              <w:pStyle w:val="Sec1-Clauses"/>
              <w:numPr>
                <w:ilvl w:val="0"/>
                <w:numId w:val="63"/>
              </w:numPr>
              <w:tabs>
                <w:tab w:val="num" w:pos="492"/>
              </w:tabs>
              <w:ind w:left="492" w:hanging="480"/>
              <w:jc w:val="both"/>
              <w:rPr>
                <w:b w:val="0"/>
              </w:rPr>
            </w:pPr>
            <w:r w:rsidRPr="00E5460B">
              <w:rPr>
                <w:b w:val="0"/>
              </w:rPr>
              <w:t xml:space="preserve">A short listed Bidder, including its affiliate(s), pursuant to Rule 96 (2) of the Public Procurement Rules 2008 may submit only one (1) Proposal. If a Bidder submits or participates in more than one (1) Proposal, all such proposal shall be rejected. </w:t>
            </w:r>
          </w:p>
        </w:tc>
      </w:tr>
      <w:tr w:rsidR="00832A1D" w:rsidRPr="00E5460B" w:rsidTr="00153DB6">
        <w:tc>
          <w:tcPr>
            <w:tcW w:w="2429" w:type="dxa"/>
            <w:gridSpan w:val="2"/>
          </w:tcPr>
          <w:p w:rsidR="00153DB6" w:rsidRPr="00E5460B" w:rsidRDefault="00153DB6" w:rsidP="00414943">
            <w:pPr>
              <w:pStyle w:val="Heading3"/>
              <w:spacing w:before="120" w:after="120"/>
              <w:ind w:left="362" w:hanging="362"/>
              <w:jc w:val="both"/>
              <w:rPr>
                <w:rFonts w:eastAsia="SimSun"/>
              </w:rPr>
            </w:pPr>
          </w:p>
        </w:tc>
        <w:tc>
          <w:tcPr>
            <w:tcW w:w="7579" w:type="dxa"/>
            <w:gridSpan w:val="3"/>
            <w:hideMark/>
          </w:tcPr>
          <w:p w:rsidR="00153DB6" w:rsidRPr="00E5460B" w:rsidRDefault="00153DB6" w:rsidP="00414943">
            <w:pPr>
              <w:pStyle w:val="Sec1-Clauses"/>
              <w:numPr>
                <w:ilvl w:val="0"/>
                <w:numId w:val="63"/>
              </w:numPr>
              <w:tabs>
                <w:tab w:val="num" w:pos="492"/>
              </w:tabs>
              <w:ind w:left="492" w:hanging="480"/>
              <w:jc w:val="both"/>
              <w:rPr>
                <w:b w:val="0"/>
              </w:rPr>
            </w:pPr>
            <w:r w:rsidRPr="00E5460B">
              <w:rPr>
                <w:b w:val="0"/>
              </w:rPr>
              <w:t>A firm, proposed as a Sub-Bidder in any Proposal pursuant to Rule 53(2) of the Public Procurement Rules, 2008, may participate in more than one Proposal, but only in the capacity of a Sub-Bidder.</w:t>
            </w:r>
          </w:p>
        </w:tc>
      </w:tr>
      <w:tr w:rsidR="00832A1D" w:rsidRPr="00E5460B" w:rsidTr="00153DB6">
        <w:trPr>
          <w:trHeight w:val="1287"/>
        </w:trPr>
        <w:tc>
          <w:tcPr>
            <w:tcW w:w="2429" w:type="dxa"/>
            <w:gridSpan w:val="2"/>
          </w:tcPr>
          <w:p w:rsidR="00153DB6" w:rsidRPr="00E5460B" w:rsidRDefault="00153DB6" w:rsidP="00414943">
            <w:pPr>
              <w:pStyle w:val="Heading3"/>
              <w:spacing w:before="120" w:after="120"/>
              <w:ind w:left="362" w:hanging="362"/>
              <w:jc w:val="both"/>
              <w:rPr>
                <w:rFonts w:eastAsia="SimSun"/>
              </w:rPr>
            </w:pPr>
          </w:p>
        </w:tc>
        <w:tc>
          <w:tcPr>
            <w:tcW w:w="7579" w:type="dxa"/>
            <w:gridSpan w:val="3"/>
            <w:hideMark/>
          </w:tcPr>
          <w:p w:rsidR="00153DB6" w:rsidRPr="00E5460B" w:rsidRDefault="00153DB6" w:rsidP="00414943">
            <w:pPr>
              <w:pStyle w:val="Sec1-Clauses"/>
              <w:numPr>
                <w:ilvl w:val="0"/>
                <w:numId w:val="63"/>
              </w:numPr>
              <w:tabs>
                <w:tab w:val="num" w:pos="492"/>
              </w:tabs>
              <w:ind w:left="492" w:hanging="480"/>
              <w:jc w:val="both"/>
              <w:rPr>
                <w:b w:val="0"/>
              </w:rPr>
            </w:pPr>
            <w:r w:rsidRPr="00E5460B">
              <w:rPr>
                <w:b w:val="0"/>
              </w:rPr>
              <w:t>A short-listed Bidder submitting a Proposal individually pursuant to Rule 53(5) of the Public Procurement Rules, 2008, or as JVCA partner, shall not be accepted as Sub-Bidder to any other short-listed Bidder in the same procurement process.</w:t>
            </w:r>
          </w:p>
        </w:tc>
      </w:tr>
      <w:tr w:rsidR="00832A1D" w:rsidRPr="00E5460B" w:rsidTr="00153DB6">
        <w:trPr>
          <w:trHeight w:val="765"/>
        </w:trPr>
        <w:tc>
          <w:tcPr>
            <w:tcW w:w="2429" w:type="dxa"/>
            <w:gridSpan w:val="2"/>
          </w:tcPr>
          <w:p w:rsidR="00153DB6" w:rsidRPr="00E5460B" w:rsidRDefault="00153DB6" w:rsidP="00414943">
            <w:pPr>
              <w:jc w:val="both"/>
            </w:pPr>
          </w:p>
        </w:tc>
        <w:tc>
          <w:tcPr>
            <w:tcW w:w="7579" w:type="dxa"/>
            <w:gridSpan w:val="3"/>
            <w:hideMark/>
          </w:tcPr>
          <w:p w:rsidR="00153DB6" w:rsidRPr="00E5460B" w:rsidRDefault="00153DB6" w:rsidP="00414943">
            <w:pPr>
              <w:pStyle w:val="Sec1-Clauses"/>
              <w:numPr>
                <w:ilvl w:val="0"/>
                <w:numId w:val="63"/>
              </w:numPr>
              <w:tabs>
                <w:tab w:val="num" w:pos="492"/>
              </w:tabs>
              <w:ind w:left="492" w:hanging="480"/>
              <w:jc w:val="both"/>
            </w:pPr>
            <w:r w:rsidRPr="00E5460B">
              <w:rPr>
                <w:b w:val="0"/>
              </w:rPr>
              <w:t>The Bidder shall bear all costs associated with the preparation and submission of its Proposal.</w:t>
            </w:r>
          </w:p>
        </w:tc>
      </w:tr>
      <w:tr w:rsidR="00832A1D" w:rsidRPr="00E5460B" w:rsidTr="00153DB6">
        <w:tc>
          <w:tcPr>
            <w:tcW w:w="2429" w:type="dxa"/>
            <w:gridSpan w:val="2"/>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368" w:name="_Toc48632697"/>
            <w:bookmarkStart w:id="369" w:name="_Toc48798400"/>
            <w:bookmarkStart w:id="370" w:name="_Toc48800670"/>
            <w:bookmarkStart w:id="371" w:name="_Toc48800840"/>
            <w:bookmarkStart w:id="372" w:name="_Toc48803037"/>
            <w:bookmarkStart w:id="373" w:name="_Toc48803206"/>
            <w:bookmarkStart w:id="374" w:name="_Toc48803375"/>
            <w:bookmarkStart w:id="375" w:name="_Toc48803713"/>
            <w:bookmarkStart w:id="376" w:name="_Toc48804051"/>
            <w:bookmarkStart w:id="377" w:name="_Toc48804220"/>
            <w:bookmarkStart w:id="378" w:name="_Toc48804727"/>
            <w:bookmarkStart w:id="379" w:name="_Toc48812350"/>
            <w:bookmarkStart w:id="380" w:name="_Toc48892546"/>
            <w:bookmarkStart w:id="381" w:name="_Toc48894378"/>
            <w:bookmarkStart w:id="382" w:name="_Toc48895151"/>
            <w:bookmarkStart w:id="383" w:name="_Toc48895337"/>
            <w:bookmarkStart w:id="384" w:name="_Toc48896119"/>
            <w:bookmarkStart w:id="385" w:name="_Toc48968902"/>
            <w:bookmarkStart w:id="386" w:name="_Toc48969233"/>
            <w:bookmarkStart w:id="387" w:name="_Toc48970158"/>
            <w:bookmarkStart w:id="388" w:name="_Toc48973982"/>
            <w:bookmarkStart w:id="389" w:name="_Toc48978478"/>
            <w:bookmarkStart w:id="390" w:name="_Toc48979239"/>
            <w:bookmarkStart w:id="391" w:name="_Toc48979426"/>
            <w:bookmarkStart w:id="392" w:name="_Toc48980491"/>
            <w:bookmarkStart w:id="393" w:name="_Toc49159564"/>
            <w:bookmarkStart w:id="394" w:name="_Toc49159751"/>
            <w:bookmarkStart w:id="395" w:name="_Toc67815045"/>
            <w:bookmarkStart w:id="396" w:name="_Toc477264206"/>
            <w:r w:rsidRPr="00E5460B">
              <w:rPr>
                <w:rFonts w:eastAsia="SimSun"/>
                <w:b/>
              </w:rPr>
              <w:t>Proposal: Language</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tc>
        <w:tc>
          <w:tcPr>
            <w:tcW w:w="7579" w:type="dxa"/>
            <w:gridSpan w:val="3"/>
            <w:hideMark/>
          </w:tcPr>
          <w:p w:rsidR="00153DB6" w:rsidRPr="00E5460B" w:rsidRDefault="00153DB6" w:rsidP="00414943">
            <w:pPr>
              <w:pStyle w:val="Sec1-Clauses"/>
              <w:numPr>
                <w:ilvl w:val="0"/>
                <w:numId w:val="65"/>
              </w:numPr>
              <w:jc w:val="both"/>
              <w:rPr>
                <w:b w:val="0"/>
              </w:rPr>
            </w:pPr>
            <w:r w:rsidRPr="00E5460B">
              <w:rPr>
                <w:b w:val="0"/>
              </w:rPr>
              <w:t xml:space="preserve">The Proposal shall be written in the </w:t>
            </w:r>
            <w:r w:rsidRPr="00E5460B">
              <w:t>English</w:t>
            </w:r>
            <w:r w:rsidRPr="00E5460B">
              <w:rPr>
                <w:b w:val="0"/>
              </w:rPr>
              <w:t xml:space="preserve"> language. Correspondences and documents relating to the Proposal may be written in English or </w:t>
            </w:r>
            <w:r w:rsidRPr="00E5460B">
              <w:rPr>
                <w:i/>
              </w:rPr>
              <w:t>Bangla</w:t>
            </w:r>
            <w:r w:rsidRPr="00E5460B">
              <w:rPr>
                <w:b w:val="0"/>
                <w:i/>
              </w:rPr>
              <w:t>.</w:t>
            </w:r>
            <w:r w:rsidRPr="00E5460B">
              <w:rPr>
                <w:b w:val="0"/>
              </w:rPr>
              <w:t xml:space="preserve"> Supporting documents and printed literature furnished by the Bidder that are part of the Proposal may be in another language, provided they are accompanied by an accurate translation of the relevant passages in the English or </w:t>
            </w:r>
            <w:r w:rsidRPr="00E5460B">
              <w:rPr>
                <w:i/>
              </w:rPr>
              <w:t>Bangla</w:t>
            </w:r>
            <w:r w:rsidRPr="00E5460B">
              <w:rPr>
                <w:b w:val="0"/>
              </w:rPr>
              <w:t xml:space="preserve"> language, in which case, for the purposes of interpretation of the Proposal, such translation shall govern</w:t>
            </w:r>
            <w:r w:rsidRPr="00E5460B">
              <w:rPr>
                <w:szCs w:val="22"/>
                <w:lang w:val="en-GB"/>
              </w:rPr>
              <w:t>.</w:t>
            </w:r>
          </w:p>
        </w:tc>
      </w:tr>
      <w:tr w:rsidR="00832A1D" w:rsidRPr="00E5460B" w:rsidTr="00153DB6">
        <w:trPr>
          <w:trHeight w:val="1440"/>
        </w:trPr>
        <w:tc>
          <w:tcPr>
            <w:tcW w:w="2429" w:type="dxa"/>
            <w:gridSpan w:val="2"/>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397" w:name="_Toc438438832"/>
            <w:bookmarkStart w:id="398" w:name="_Toc438532580"/>
            <w:bookmarkStart w:id="399" w:name="_Toc438733976"/>
            <w:bookmarkStart w:id="400" w:name="_Toc438907015"/>
            <w:bookmarkStart w:id="401" w:name="_Toc438907214"/>
            <w:bookmarkStart w:id="402" w:name="_Toc37047285"/>
            <w:bookmarkStart w:id="403" w:name="_Toc37234056"/>
            <w:bookmarkStart w:id="404" w:name="_Toc48632698"/>
            <w:bookmarkStart w:id="405" w:name="_Toc48798401"/>
            <w:bookmarkStart w:id="406" w:name="_Toc48800671"/>
            <w:bookmarkStart w:id="407" w:name="_Toc48800841"/>
            <w:bookmarkStart w:id="408" w:name="_Toc48803038"/>
            <w:bookmarkStart w:id="409" w:name="_Toc48803207"/>
            <w:bookmarkStart w:id="410" w:name="_Toc48803376"/>
            <w:bookmarkStart w:id="411" w:name="_Toc48803714"/>
            <w:bookmarkStart w:id="412" w:name="_Toc48804052"/>
            <w:bookmarkStart w:id="413" w:name="_Toc48804221"/>
            <w:bookmarkStart w:id="414" w:name="_Toc48804728"/>
            <w:bookmarkStart w:id="415" w:name="_Toc48812351"/>
            <w:bookmarkStart w:id="416" w:name="_Toc48892547"/>
            <w:bookmarkStart w:id="417" w:name="_Toc48894379"/>
            <w:bookmarkStart w:id="418" w:name="_Toc48895152"/>
            <w:bookmarkStart w:id="419" w:name="_Toc48895338"/>
            <w:bookmarkStart w:id="420" w:name="_Toc48896120"/>
            <w:bookmarkStart w:id="421" w:name="_Toc48968903"/>
            <w:bookmarkStart w:id="422" w:name="_Toc48969234"/>
            <w:bookmarkStart w:id="423" w:name="_Toc48970159"/>
            <w:bookmarkStart w:id="424" w:name="_Toc48973983"/>
            <w:bookmarkStart w:id="425" w:name="_Toc48978479"/>
            <w:bookmarkStart w:id="426" w:name="_Toc48979240"/>
            <w:bookmarkStart w:id="427" w:name="_Toc48979427"/>
            <w:bookmarkStart w:id="428" w:name="_Toc48980492"/>
            <w:bookmarkStart w:id="429" w:name="_Toc49159565"/>
            <w:bookmarkStart w:id="430" w:name="_Toc49159752"/>
            <w:bookmarkStart w:id="431" w:name="_Toc67815046"/>
            <w:bookmarkStart w:id="432" w:name="_Toc477264207"/>
            <w:r w:rsidRPr="00E5460B">
              <w:rPr>
                <w:rFonts w:eastAsia="SimSun"/>
                <w:b/>
              </w:rPr>
              <w:lastRenderedPageBreak/>
              <w:t>Proposal: Document</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E5460B">
              <w:rPr>
                <w:rFonts w:eastAsia="SimSun"/>
                <w:b/>
              </w:rPr>
              <w:t>s</w:t>
            </w:r>
            <w:bookmarkEnd w:id="432"/>
          </w:p>
        </w:tc>
        <w:tc>
          <w:tcPr>
            <w:tcW w:w="7579" w:type="dxa"/>
            <w:gridSpan w:val="3"/>
            <w:hideMark/>
          </w:tcPr>
          <w:p w:rsidR="00153DB6" w:rsidRPr="00E5460B" w:rsidRDefault="00153DB6" w:rsidP="00414943">
            <w:pPr>
              <w:pStyle w:val="Sec1-Clauses"/>
              <w:numPr>
                <w:ilvl w:val="0"/>
                <w:numId w:val="67"/>
              </w:numPr>
              <w:jc w:val="both"/>
              <w:rPr>
                <w:b w:val="0"/>
              </w:rPr>
            </w:pPr>
            <w:r w:rsidRPr="00E5460B">
              <w:rPr>
                <w:b w:val="0"/>
              </w:rPr>
              <w:t>The Proposal prepared by the Bidder shall comprise the following:</w:t>
            </w:r>
          </w:p>
          <w:p w:rsidR="00153DB6" w:rsidRPr="00E5460B" w:rsidRDefault="00153DB6" w:rsidP="00414943">
            <w:pPr>
              <w:pStyle w:val="Sec1-Clauses"/>
              <w:numPr>
                <w:ilvl w:val="1"/>
                <w:numId w:val="69"/>
              </w:numPr>
              <w:ind w:left="1213" w:hanging="720"/>
              <w:jc w:val="both"/>
              <w:rPr>
                <w:b w:val="0"/>
              </w:rPr>
            </w:pPr>
            <w:bookmarkStart w:id="433" w:name="_Toc48551051"/>
            <w:r w:rsidRPr="00E5460B">
              <w:rPr>
                <w:b w:val="0"/>
              </w:rPr>
              <w:t>Technical Proposal;</w:t>
            </w:r>
            <w:bookmarkEnd w:id="433"/>
            <w:r w:rsidRPr="00E5460B">
              <w:rPr>
                <w:b w:val="0"/>
              </w:rPr>
              <w:t xml:space="preserve"> </w:t>
            </w:r>
          </w:p>
          <w:p w:rsidR="00153DB6" w:rsidRPr="00E5460B" w:rsidRDefault="00153DB6" w:rsidP="00414943">
            <w:pPr>
              <w:pStyle w:val="Sec1-Clauses"/>
              <w:numPr>
                <w:ilvl w:val="1"/>
                <w:numId w:val="69"/>
              </w:numPr>
              <w:ind w:left="1213" w:hanging="720"/>
              <w:jc w:val="both"/>
              <w:rPr>
                <w:b w:val="0"/>
              </w:rPr>
            </w:pPr>
            <w:bookmarkStart w:id="434" w:name="_Toc48551052"/>
            <w:r w:rsidRPr="00E5460B">
              <w:rPr>
                <w:b w:val="0"/>
              </w:rPr>
              <w:t>Financial Proposal;</w:t>
            </w:r>
            <w:bookmarkEnd w:id="434"/>
            <w:r w:rsidRPr="00E5460B">
              <w:rPr>
                <w:b w:val="0"/>
              </w:rPr>
              <w:t xml:space="preserve"> </w:t>
            </w:r>
          </w:p>
          <w:p w:rsidR="00153DB6" w:rsidRPr="00E5460B" w:rsidRDefault="00153DB6" w:rsidP="00414943">
            <w:pPr>
              <w:pStyle w:val="Sec1-Clauses"/>
              <w:numPr>
                <w:ilvl w:val="1"/>
                <w:numId w:val="69"/>
              </w:numPr>
              <w:ind w:left="1213" w:hanging="720"/>
              <w:jc w:val="both"/>
              <w:rPr>
                <w:b w:val="0"/>
              </w:rPr>
            </w:pPr>
            <w:bookmarkStart w:id="435" w:name="_Toc48551053"/>
            <w:r w:rsidRPr="00E5460B">
              <w:rPr>
                <w:b w:val="0"/>
              </w:rPr>
              <w:t xml:space="preserve">documentary evidence establishing the Bidder’s eligibility; </w:t>
            </w:r>
            <w:bookmarkEnd w:id="435"/>
            <w:r w:rsidRPr="00E5460B">
              <w:rPr>
                <w:b w:val="0"/>
              </w:rPr>
              <w:t>and</w:t>
            </w:r>
          </w:p>
          <w:p w:rsidR="00153DB6" w:rsidRPr="00E5460B" w:rsidRDefault="00153DB6" w:rsidP="00414943">
            <w:pPr>
              <w:pStyle w:val="Sec1-Clauses"/>
              <w:numPr>
                <w:ilvl w:val="1"/>
                <w:numId w:val="69"/>
              </w:numPr>
              <w:ind w:left="1213" w:hanging="720"/>
              <w:jc w:val="both"/>
              <w:rPr>
                <w:b w:val="0"/>
              </w:rPr>
            </w:pPr>
            <w:bookmarkStart w:id="436" w:name="_Toc48551055"/>
            <w:r w:rsidRPr="00E5460B">
              <w:rPr>
                <w:b w:val="0"/>
              </w:rPr>
              <w:t>any other document required as stated in the PDS.</w:t>
            </w:r>
            <w:bookmarkEnd w:id="436"/>
          </w:p>
        </w:tc>
      </w:tr>
      <w:tr w:rsidR="00832A1D" w:rsidRPr="00E5460B" w:rsidTr="00153DB6">
        <w:trPr>
          <w:trHeight w:val="890"/>
        </w:trPr>
        <w:tc>
          <w:tcPr>
            <w:tcW w:w="2429" w:type="dxa"/>
            <w:gridSpan w:val="2"/>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437" w:name="_Toc48632699"/>
            <w:bookmarkStart w:id="438" w:name="_Toc48798402"/>
            <w:bookmarkStart w:id="439" w:name="_Toc48800672"/>
            <w:bookmarkStart w:id="440" w:name="_Toc48800842"/>
            <w:bookmarkStart w:id="441" w:name="_Toc48803039"/>
            <w:bookmarkStart w:id="442" w:name="_Toc48803208"/>
            <w:bookmarkStart w:id="443" w:name="_Toc48803377"/>
            <w:bookmarkStart w:id="444" w:name="_Toc48803715"/>
            <w:bookmarkStart w:id="445" w:name="_Toc48804053"/>
            <w:bookmarkStart w:id="446" w:name="_Toc48804222"/>
            <w:bookmarkStart w:id="447" w:name="_Toc48804729"/>
            <w:bookmarkStart w:id="448" w:name="_Toc48812352"/>
            <w:bookmarkStart w:id="449" w:name="_Toc48892548"/>
            <w:bookmarkStart w:id="450" w:name="_Toc48894380"/>
            <w:bookmarkStart w:id="451" w:name="_Toc48895153"/>
            <w:bookmarkStart w:id="452" w:name="_Toc48895339"/>
            <w:bookmarkStart w:id="453" w:name="_Toc48896121"/>
            <w:bookmarkStart w:id="454" w:name="_Toc48968904"/>
            <w:bookmarkStart w:id="455" w:name="_Toc48969235"/>
            <w:bookmarkStart w:id="456" w:name="_Toc48970160"/>
            <w:bookmarkStart w:id="457" w:name="_Toc48973984"/>
            <w:bookmarkStart w:id="458" w:name="_Toc48978480"/>
            <w:bookmarkStart w:id="459" w:name="_Toc48979241"/>
            <w:bookmarkStart w:id="460" w:name="_Toc48979428"/>
            <w:bookmarkStart w:id="461" w:name="_Toc48980493"/>
            <w:bookmarkStart w:id="462" w:name="_Toc49159566"/>
            <w:bookmarkStart w:id="463" w:name="_Toc49159753"/>
            <w:bookmarkStart w:id="464" w:name="_Toc67815047"/>
            <w:bookmarkStart w:id="465" w:name="_Toc477264208"/>
            <w:r w:rsidRPr="00E5460B">
              <w:rPr>
                <w:rFonts w:eastAsia="SimSun"/>
                <w:b/>
              </w:rPr>
              <w:t>Proposal:                                                                                                                                                                                                                                                                                                                                                                                                                                                                                                                                                                                                                                                                                                                                                                                                                                                                                                                                                                                                                                                                                                                                                                              Preparation</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tc>
        <w:tc>
          <w:tcPr>
            <w:tcW w:w="7579" w:type="dxa"/>
            <w:gridSpan w:val="3"/>
            <w:hideMark/>
          </w:tcPr>
          <w:p w:rsidR="00153DB6" w:rsidRPr="00E5460B" w:rsidRDefault="00153DB6" w:rsidP="00414943">
            <w:pPr>
              <w:pStyle w:val="Sec1-Clauses"/>
              <w:numPr>
                <w:ilvl w:val="0"/>
                <w:numId w:val="71"/>
              </w:numPr>
              <w:jc w:val="both"/>
              <w:rPr>
                <w:b w:val="0"/>
              </w:rPr>
            </w:pPr>
            <w:r w:rsidRPr="00E5460B">
              <w:rPr>
                <w:b w:val="0"/>
              </w:rPr>
              <w:t>In preparing its Proposal, the Bidder shall examine in detail the documents comprising the RFP Document. Material deficiencies in providing the information requested may result in non-responsiveness of a Proposal.</w:t>
            </w:r>
          </w:p>
        </w:tc>
      </w:tr>
      <w:tr w:rsidR="00832A1D" w:rsidRPr="00E5460B" w:rsidTr="00153DB6">
        <w:trPr>
          <w:trHeight w:val="350"/>
        </w:trPr>
        <w:tc>
          <w:tcPr>
            <w:tcW w:w="2429" w:type="dxa"/>
            <w:gridSpan w:val="2"/>
          </w:tcPr>
          <w:p w:rsidR="00153DB6" w:rsidRPr="00E5460B" w:rsidRDefault="00153DB6" w:rsidP="00414943">
            <w:pPr>
              <w:spacing w:before="120" w:after="120"/>
              <w:jc w:val="both"/>
            </w:pPr>
          </w:p>
        </w:tc>
        <w:tc>
          <w:tcPr>
            <w:tcW w:w="7579" w:type="dxa"/>
            <w:gridSpan w:val="3"/>
            <w:hideMark/>
          </w:tcPr>
          <w:p w:rsidR="00153DB6" w:rsidRPr="00E5460B" w:rsidRDefault="00153DB6" w:rsidP="00414943">
            <w:pPr>
              <w:pStyle w:val="Sec1-Clauses"/>
              <w:numPr>
                <w:ilvl w:val="0"/>
                <w:numId w:val="71"/>
              </w:numPr>
              <w:jc w:val="both"/>
              <w:rPr>
                <w:b w:val="0"/>
              </w:rPr>
            </w:pPr>
            <w:r w:rsidRPr="00E5460B">
              <w:rPr>
                <w:b w:val="0"/>
              </w:rPr>
              <w:t>The Bidder shall prepare the Technical Proposal in accordance with ITC Clauses 19 and 20 using the forms furnished in Section 5A: Technical Proposal; Standard Forms.</w:t>
            </w:r>
          </w:p>
        </w:tc>
      </w:tr>
      <w:tr w:rsidR="00832A1D" w:rsidRPr="00E5460B" w:rsidTr="00153DB6">
        <w:trPr>
          <w:trHeight w:val="350"/>
        </w:trPr>
        <w:tc>
          <w:tcPr>
            <w:tcW w:w="2429" w:type="dxa"/>
            <w:gridSpan w:val="2"/>
          </w:tcPr>
          <w:p w:rsidR="00153DB6" w:rsidRPr="00E5460B" w:rsidRDefault="00153DB6" w:rsidP="00414943">
            <w:pPr>
              <w:spacing w:before="120" w:after="120"/>
              <w:jc w:val="both"/>
            </w:pPr>
          </w:p>
        </w:tc>
        <w:tc>
          <w:tcPr>
            <w:tcW w:w="7579" w:type="dxa"/>
            <w:gridSpan w:val="3"/>
            <w:hideMark/>
          </w:tcPr>
          <w:p w:rsidR="00153DB6" w:rsidRPr="00E5460B" w:rsidRDefault="00153DB6" w:rsidP="00414943">
            <w:pPr>
              <w:pStyle w:val="Sec1-Clauses"/>
              <w:numPr>
                <w:ilvl w:val="0"/>
                <w:numId w:val="71"/>
              </w:numPr>
              <w:jc w:val="both"/>
              <w:rPr>
                <w:b w:val="0"/>
              </w:rPr>
            </w:pPr>
            <w:r w:rsidRPr="00E5460B">
              <w:rPr>
                <w:b w:val="0"/>
              </w:rPr>
              <w:t>The Bidder shall submit the Financial Proposal in accordance with ITC Clause 21 and 22 and using the forms furnished in Section 5B: Financial Proposal; Standard Forms.</w:t>
            </w:r>
          </w:p>
        </w:tc>
      </w:tr>
      <w:tr w:rsidR="00832A1D" w:rsidRPr="00E5460B" w:rsidTr="00153DB6">
        <w:trPr>
          <w:trHeight w:val="1152"/>
        </w:trPr>
        <w:tc>
          <w:tcPr>
            <w:tcW w:w="2429" w:type="dxa"/>
            <w:gridSpan w:val="2"/>
          </w:tcPr>
          <w:p w:rsidR="00153DB6" w:rsidRPr="00E5460B" w:rsidRDefault="00153DB6" w:rsidP="00414943">
            <w:pPr>
              <w:spacing w:before="120" w:after="120"/>
              <w:jc w:val="both"/>
            </w:pPr>
          </w:p>
        </w:tc>
        <w:tc>
          <w:tcPr>
            <w:tcW w:w="7579" w:type="dxa"/>
            <w:gridSpan w:val="3"/>
            <w:hideMark/>
          </w:tcPr>
          <w:p w:rsidR="00153DB6" w:rsidRPr="00E5460B" w:rsidRDefault="00153DB6" w:rsidP="00414943">
            <w:pPr>
              <w:pStyle w:val="Sec1-Clauses"/>
              <w:numPr>
                <w:ilvl w:val="0"/>
                <w:numId w:val="71"/>
              </w:numPr>
              <w:jc w:val="both"/>
              <w:rPr>
                <w:b w:val="0"/>
              </w:rPr>
            </w:pPr>
            <w:r w:rsidRPr="00E5460B">
              <w:rPr>
                <w:b w:val="0"/>
              </w:rPr>
              <w:t>All the forms mentioned in ITC Sub Clauses 20.1 and 21.3 shall be completed without any material changes and alterations to its format, filling in all blank spaces with the information requested, failing which the Proposal may be rejected.</w:t>
            </w:r>
          </w:p>
        </w:tc>
      </w:tr>
      <w:tr w:rsidR="00832A1D" w:rsidRPr="00E5460B" w:rsidTr="00153DB6">
        <w:tc>
          <w:tcPr>
            <w:tcW w:w="2429" w:type="dxa"/>
            <w:gridSpan w:val="2"/>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466" w:name="_Toc49159568"/>
            <w:bookmarkStart w:id="467" w:name="_Toc49159755"/>
            <w:bookmarkStart w:id="468" w:name="_Toc67815048"/>
            <w:bookmarkStart w:id="469" w:name="_Toc477264209"/>
            <w:r w:rsidRPr="00E5460B">
              <w:rPr>
                <w:rFonts w:eastAsia="SimSun"/>
                <w:b/>
              </w:rPr>
              <w:t>Technical Proposal</w:t>
            </w:r>
            <w:bookmarkEnd w:id="466"/>
            <w:bookmarkEnd w:id="467"/>
            <w:r w:rsidRPr="00E5460B">
              <w:rPr>
                <w:rFonts w:eastAsia="SimSun"/>
                <w:b/>
              </w:rPr>
              <w:t xml:space="preserve"> Preparation</w:t>
            </w:r>
            <w:bookmarkEnd w:id="468"/>
            <w:bookmarkEnd w:id="469"/>
          </w:p>
        </w:tc>
        <w:tc>
          <w:tcPr>
            <w:tcW w:w="7579" w:type="dxa"/>
            <w:gridSpan w:val="3"/>
            <w:hideMark/>
          </w:tcPr>
          <w:p w:rsidR="00153DB6" w:rsidRPr="00E5460B" w:rsidRDefault="00153DB6" w:rsidP="00414943">
            <w:pPr>
              <w:numPr>
                <w:ilvl w:val="0"/>
                <w:numId w:val="73"/>
              </w:numPr>
              <w:tabs>
                <w:tab w:val="num" w:pos="492"/>
              </w:tabs>
              <w:spacing w:before="120" w:after="120"/>
              <w:ind w:left="492" w:hanging="480"/>
              <w:jc w:val="both"/>
              <w:rPr>
                <w:lang w:val="en-GB"/>
              </w:rPr>
            </w:pPr>
            <w:r w:rsidRPr="00E5460B">
              <w:rPr>
                <w:lang w:val="en-GB"/>
              </w:rPr>
              <w:t>While preparing the Technical Proposal, a Bidder must give particular attention to the instructions provided in ITC Sub Clause 19.2 through 19.14 inclusive.</w:t>
            </w:r>
          </w:p>
        </w:tc>
      </w:tr>
      <w:tr w:rsidR="00832A1D" w:rsidRPr="00E5460B" w:rsidTr="00153DB6">
        <w:trPr>
          <w:trHeight w:val="350"/>
        </w:trPr>
        <w:tc>
          <w:tcPr>
            <w:tcW w:w="2429" w:type="dxa"/>
            <w:gridSpan w:val="2"/>
          </w:tcPr>
          <w:p w:rsidR="00153DB6" w:rsidRPr="00E5460B" w:rsidRDefault="00153DB6" w:rsidP="00414943">
            <w:pPr>
              <w:spacing w:before="120" w:after="120"/>
              <w:jc w:val="both"/>
            </w:pPr>
          </w:p>
        </w:tc>
        <w:tc>
          <w:tcPr>
            <w:tcW w:w="7579" w:type="dxa"/>
            <w:gridSpan w:val="3"/>
            <w:hideMark/>
          </w:tcPr>
          <w:p w:rsidR="00153DB6" w:rsidRPr="00E5460B" w:rsidRDefault="00153DB6" w:rsidP="00414943">
            <w:pPr>
              <w:numPr>
                <w:ilvl w:val="0"/>
                <w:numId w:val="73"/>
              </w:numPr>
              <w:tabs>
                <w:tab w:val="num" w:pos="492"/>
              </w:tabs>
              <w:spacing w:before="120" w:after="120"/>
              <w:ind w:left="492" w:hanging="480"/>
              <w:jc w:val="both"/>
              <w:rPr>
                <w:lang w:val="en-GB"/>
              </w:rPr>
            </w:pPr>
            <w:r w:rsidRPr="00E5460B">
              <w:rPr>
                <w:lang w:val="en-GB"/>
              </w:rPr>
              <w:t>If a Bidder considers that it does not have all the expertise required for the assignment, it may obtain that expertise with other Bidders or entities in a joint venture or Sub-Consultancy as appropriate.</w:t>
            </w:r>
          </w:p>
        </w:tc>
      </w:tr>
      <w:tr w:rsidR="00832A1D" w:rsidRPr="00E5460B" w:rsidTr="00153DB6">
        <w:trPr>
          <w:trHeight w:val="350"/>
        </w:trPr>
        <w:tc>
          <w:tcPr>
            <w:tcW w:w="2429" w:type="dxa"/>
            <w:gridSpan w:val="2"/>
          </w:tcPr>
          <w:p w:rsidR="00153DB6" w:rsidRPr="00E5460B" w:rsidRDefault="00153DB6" w:rsidP="00414943">
            <w:pPr>
              <w:spacing w:before="120" w:after="120"/>
              <w:jc w:val="both"/>
            </w:pPr>
          </w:p>
        </w:tc>
        <w:tc>
          <w:tcPr>
            <w:tcW w:w="7579" w:type="dxa"/>
            <w:gridSpan w:val="3"/>
            <w:hideMark/>
          </w:tcPr>
          <w:p w:rsidR="00153DB6" w:rsidRPr="00E5460B" w:rsidRDefault="00153DB6" w:rsidP="00414943">
            <w:pPr>
              <w:numPr>
                <w:ilvl w:val="0"/>
                <w:numId w:val="73"/>
              </w:numPr>
              <w:tabs>
                <w:tab w:val="num" w:pos="492"/>
              </w:tabs>
              <w:spacing w:before="120" w:after="120"/>
              <w:ind w:left="492" w:hanging="480"/>
              <w:jc w:val="both"/>
              <w:rPr>
                <w:lang w:val="en-GB"/>
              </w:rPr>
            </w:pPr>
            <w:r w:rsidRPr="00E5460B">
              <w:rPr>
                <w:lang w:val="en-GB"/>
              </w:rPr>
              <w:t xml:space="preserve">The Bidder wishing to obtain expertise from other Bidders or entities may participate in the procurement proceedings by forming a Joint Venture, pursuant to </w:t>
            </w:r>
            <w:r w:rsidRPr="00E5460B">
              <w:rPr>
                <w:lang w:val="en-GB" w:eastAsia="zh-CN"/>
              </w:rPr>
              <w:t>Rule 54 of the Public Procurement Rules, 2008</w:t>
            </w:r>
            <w:r w:rsidRPr="00E5460B">
              <w:rPr>
                <w:lang w:val="en-GB"/>
              </w:rPr>
              <w:t>.</w:t>
            </w:r>
          </w:p>
        </w:tc>
      </w:tr>
      <w:tr w:rsidR="00832A1D" w:rsidRPr="00E5460B" w:rsidTr="00153DB6">
        <w:trPr>
          <w:trHeight w:val="350"/>
        </w:trPr>
        <w:tc>
          <w:tcPr>
            <w:tcW w:w="2429" w:type="dxa"/>
            <w:gridSpan w:val="2"/>
          </w:tcPr>
          <w:p w:rsidR="00153DB6" w:rsidRPr="00E5460B" w:rsidRDefault="00153DB6" w:rsidP="00414943">
            <w:pPr>
              <w:spacing w:before="120" w:after="120"/>
              <w:jc w:val="both"/>
            </w:pPr>
          </w:p>
        </w:tc>
        <w:tc>
          <w:tcPr>
            <w:tcW w:w="7579" w:type="dxa"/>
            <w:gridSpan w:val="3"/>
            <w:hideMark/>
          </w:tcPr>
          <w:p w:rsidR="00153DB6" w:rsidRPr="00E5460B" w:rsidRDefault="00153DB6" w:rsidP="00414943">
            <w:pPr>
              <w:numPr>
                <w:ilvl w:val="0"/>
                <w:numId w:val="73"/>
              </w:numPr>
              <w:tabs>
                <w:tab w:val="num" w:pos="492"/>
              </w:tabs>
              <w:spacing w:before="120" w:after="120"/>
              <w:ind w:left="492" w:hanging="480"/>
              <w:jc w:val="both"/>
              <w:rPr>
                <w:lang w:val="en-GB"/>
              </w:rPr>
            </w:pPr>
            <w:r w:rsidRPr="00E5460B">
              <w:rPr>
                <w:lang w:val="en-GB"/>
              </w:rPr>
              <w:t>Joint Venture agreement, indicating at least the parts of the Services  to be delivered by the respective partners, shall be executed case-by-case on a non-judicial stamp of value or equivalent as stated in the PDS, duly signed by all legally authorised representatives of the Bidders who are parties to such agreement.</w:t>
            </w:r>
          </w:p>
        </w:tc>
      </w:tr>
      <w:tr w:rsidR="00832A1D" w:rsidRPr="00E5460B" w:rsidTr="00153DB6">
        <w:trPr>
          <w:trHeight w:val="350"/>
        </w:trPr>
        <w:tc>
          <w:tcPr>
            <w:tcW w:w="2429" w:type="dxa"/>
            <w:gridSpan w:val="2"/>
          </w:tcPr>
          <w:p w:rsidR="00153DB6" w:rsidRPr="00E5460B" w:rsidRDefault="00153DB6" w:rsidP="00414943">
            <w:pPr>
              <w:spacing w:before="120" w:after="120"/>
              <w:jc w:val="both"/>
            </w:pPr>
          </w:p>
        </w:tc>
        <w:tc>
          <w:tcPr>
            <w:tcW w:w="7579" w:type="dxa"/>
            <w:gridSpan w:val="3"/>
            <w:hideMark/>
          </w:tcPr>
          <w:p w:rsidR="00153DB6" w:rsidRPr="00E5460B" w:rsidRDefault="00153DB6" w:rsidP="00414943">
            <w:pPr>
              <w:numPr>
                <w:ilvl w:val="0"/>
                <w:numId w:val="73"/>
              </w:numPr>
              <w:spacing w:before="120" w:after="120"/>
              <w:ind w:left="492" w:hanging="492"/>
              <w:jc w:val="both"/>
              <w:rPr>
                <w:lang w:val="en-GB"/>
              </w:rPr>
            </w:pPr>
            <w:r w:rsidRPr="00E5460B">
              <w:t xml:space="preserve"> Joint Venture</w:t>
            </w:r>
            <w:r w:rsidRPr="00E5460B">
              <w:rPr>
                <w:lang w:val="en-GB"/>
              </w:rPr>
              <w:t xml:space="preserve">, as stated under ITC Sub Clause 19.3, with other non-short-listed Bidders at the time of submission of a Proposal is not admissible without prior permission of the Client. </w:t>
            </w:r>
          </w:p>
        </w:tc>
      </w:tr>
      <w:tr w:rsidR="00832A1D" w:rsidRPr="00E5460B" w:rsidTr="00153DB6">
        <w:trPr>
          <w:trHeight w:val="350"/>
        </w:trPr>
        <w:tc>
          <w:tcPr>
            <w:tcW w:w="2429" w:type="dxa"/>
            <w:gridSpan w:val="2"/>
          </w:tcPr>
          <w:p w:rsidR="00153DB6" w:rsidRPr="00E5460B" w:rsidRDefault="00153DB6" w:rsidP="00414943">
            <w:pPr>
              <w:spacing w:before="120" w:after="120"/>
              <w:jc w:val="both"/>
            </w:pPr>
          </w:p>
        </w:tc>
        <w:tc>
          <w:tcPr>
            <w:tcW w:w="7579" w:type="dxa"/>
            <w:gridSpan w:val="3"/>
            <w:hideMark/>
          </w:tcPr>
          <w:p w:rsidR="00153DB6" w:rsidRPr="00E5460B" w:rsidRDefault="00153DB6" w:rsidP="00414943">
            <w:pPr>
              <w:numPr>
                <w:ilvl w:val="0"/>
                <w:numId w:val="73"/>
              </w:numPr>
              <w:tabs>
                <w:tab w:val="num" w:pos="492"/>
              </w:tabs>
              <w:spacing w:before="120" w:after="120"/>
              <w:ind w:left="492" w:hanging="492"/>
              <w:jc w:val="both"/>
              <w:rPr>
                <w:lang w:val="en-GB"/>
              </w:rPr>
            </w:pPr>
            <w:r w:rsidRPr="00E5460B">
              <w:rPr>
                <w:lang w:val="en-GB"/>
              </w:rPr>
              <w:t xml:space="preserve"> Joint Venture, as stated under ITC Sub Clause 19.3, among the short-listed Bidders at the time of submission of a Proposal is not permitted, and the Client shall disqualify such Proposal.</w:t>
            </w:r>
          </w:p>
        </w:tc>
      </w:tr>
      <w:tr w:rsidR="00832A1D" w:rsidRPr="00E5460B" w:rsidTr="00153DB6">
        <w:trPr>
          <w:trHeight w:val="350"/>
        </w:trPr>
        <w:tc>
          <w:tcPr>
            <w:tcW w:w="2429" w:type="dxa"/>
            <w:gridSpan w:val="2"/>
          </w:tcPr>
          <w:p w:rsidR="00153DB6" w:rsidRPr="00E5460B" w:rsidRDefault="00153DB6" w:rsidP="00414943">
            <w:pPr>
              <w:spacing w:before="120" w:after="120"/>
              <w:jc w:val="both"/>
            </w:pPr>
          </w:p>
        </w:tc>
        <w:tc>
          <w:tcPr>
            <w:tcW w:w="7579" w:type="dxa"/>
            <w:gridSpan w:val="3"/>
            <w:hideMark/>
          </w:tcPr>
          <w:p w:rsidR="00153DB6" w:rsidRPr="00E5460B" w:rsidRDefault="00153DB6" w:rsidP="00414943">
            <w:pPr>
              <w:numPr>
                <w:ilvl w:val="0"/>
                <w:numId w:val="73"/>
              </w:numPr>
              <w:tabs>
                <w:tab w:val="num" w:pos="612"/>
              </w:tabs>
              <w:spacing w:before="120" w:after="120"/>
              <w:ind w:left="492" w:hanging="480"/>
              <w:jc w:val="both"/>
              <w:rPr>
                <w:lang w:val="en-GB"/>
              </w:rPr>
            </w:pPr>
            <w:r w:rsidRPr="00E5460B">
              <w:rPr>
                <w:lang w:val="en-GB"/>
              </w:rPr>
              <w:t>The composition or the constitution of the Joint Venture shall not be altered without the prior consent of the Client.</w:t>
            </w:r>
          </w:p>
        </w:tc>
      </w:tr>
      <w:tr w:rsidR="00832A1D" w:rsidRPr="00E5460B" w:rsidTr="00153DB6">
        <w:trPr>
          <w:trHeight w:val="350"/>
        </w:trPr>
        <w:tc>
          <w:tcPr>
            <w:tcW w:w="2429" w:type="dxa"/>
            <w:gridSpan w:val="2"/>
          </w:tcPr>
          <w:p w:rsidR="00153DB6" w:rsidRPr="00E5460B" w:rsidRDefault="00153DB6" w:rsidP="00414943">
            <w:pPr>
              <w:spacing w:before="120" w:after="120"/>
              <w:jc w:val="both"/>
            </w:pPr>
          </w:p>
        </w:tc>
        <w:tc>
          <w:tcPr>
            <w:tcW w:w="7579" w:type="dxa"/>
            <w:gridSpan w:val="3"/>
            <w:hideMark/>
          </w:tcPr>
          <w:p w:rsidR="00153DB6" w:rsidRPr="00E5460B" w:rsidRDefault="00153DB6" w:rsidP="00414943">
            <w:pPr>
              <w:numPr>
                <w:ilvl w:val="0"/>
                <w:numId w:val="73"/>
              </w:numPr>
              <w:tabs>
                <w:tab w:val="num" w:pos="612"/>
              </w:tabs>
              <w:spacing w:before="120" w:after="120"/>
              <w:ind w:left="612" w:hanging="600"/>
              <w:jc w:val="both"/>
              <w:rPr>
                <w:lang w:val="en-GB"/>
              </w:rPr>
            </w:pPr>
            <w:r w:rsidRPr="00E5460B">
              <w:rPr>
                <w:lang w:val="en-GB"/>
              </w:rPr>
              <w:t xml:space="preserve">The Bidder appointing another short-listed Bidder as a Sub-Bidder, as stated under ITC Sub Clause 19.2, at the time of submission of </w:t>
            </w:r>
            <w:r w:rsidRPr="00E5460B">
              <w:rPr>
                <w:lang w:val="en-GB"/>
              </w:rPr>
              <w:lastRenderedPageBreak/>
              <w:t xml:space="preserve">Proposal will not require prior permission of the Client but in such cases, the Proposal shall be submitted in the title of the short-listed Bidder. </w:t>
            </w:r>
          </w:p>
        </w:tc>
      </w:tr>
      <w:tr w:rsidR="00832A1D" w:rsidRPr="00E5460B" w:rsidTr="00153DB6">
        <w:trPr>
          <w:trHeight w:val="990"/>
        </w:trPr>
        <w:tc>
          <w:tcPr>
            <w:tcW w:w="2429" w:type="dxa"/>
            <w:gridSpan w:val="2"/>
          </w:tcPr>
          <w:p w:rsidR="00153DB6" w:rsidRPr="00E5460B" w:rsidRDefault="00153DB6" w:rsidP="00414943">
            <w:pPr>
              <w:spacing w:before="120" w:after="120"/>
              <w:jc w:val="both"/>
            </w:pPr>
          </w:p>
          <w:p w:rsidR="00153DB6" w:rsidRPr="00E5460B" w:rsidRDefault="00153DB6" w:rsidP="00414943">
            <w:pPr>
              <w:spacing w:before="120" w:after="120"/>
              <w:jc w:val="both"/>
            </w:pPr>
          </w:p>
        </w:tc>
        <w:tc>
          <w:tcPr>
            <w:tcW w:w="7579" w:type="dxa"/>
            <w:gridSpan w:val="3"/>
            <w:hideMark/>
          </w:tcPr>
          <w:p w:rsidR="00153DB6" w:rsidRPr="00E5460B" w:rsidRDefault="00153DB6" w:rsidP="00414943">
            <w:pPr>
              <w:numPr>
                <w:ilvl w:val="0"/>
                <w:numId w:val="73"/>
              </w:numPr>
              <w:tabs>
                <w:tab w:val="clear" w:pos="744"/>
                <w:tab w:val="num" w:pos="612"/>
                <w:tab w:val="left" w:pos="1302"/>
              </w:tabs>
              <w:spacing w:before="120" w:after="120"/>
              <w:ind w:left="612" w:hanging="600"/>
              <w:jc w:val="both"/>
              <w:rPr>
                <w:lang w:val="en-GB"/>
              </w:rPr>
            </w:pPr>
            <w:r w:rsidRPr="00E5460B">
              <w:rPr>
                <w:lang w:val="en-GB"/>
              </w:rPr>
              <w:t xml:space="preserve">In the event of Sub-Consultancy, as stated under ITC Sub Clause 19.8, the Proposal should include a covering letter signed by an authorized representative of the short-listed Bidder with full authority to make legally binding contractual and financial commitments on behalf of the Bidder, </w:t>
            </w:r>
            <w:r w:rsidRPr="00E5460B">
              <w:rPr>
                <w:b/>
                <w:lang w:val="en-GB"/>
              </w:rPr>
              <w:t>plus</w:t>
            </w:r>
            <w:r w:rsidRPr="00E5460B">
              <w:rPr>
                <w:lang w:val="en-GB"/>
              </w:rPr>
              <w:t xml:space="preserve"> a copy of the agreement(s) with the Sub-Bidder(s).</w:t>
            </w:r>
          </w:p>
        </w:tc>
      </w:tr>
      <w:tr w:rsidR="00832A1D" w:rsidRPr="00E5460B" w:rsidTr="00153DB6">
        <w:trPr>
          <w:trHeight w:val="855"/>
        </w:trPr>
        <w:tc>
          <w:tcPr>
            <w:tcW w:w="2429" w:type="dxa"/>
            <w:gridSpan w:val="2"/>
          </w:tcPr>
          <w:p w:rsidR="00153DB6" w:rsidRPr="00E5460B" w:rsidRDefault="00153DB6" w:rsidP="00414943">
            <w:pPr>
              <w:spacing w:before="120" w:after="120"/>
              <w:jc w:val="both"/>
            </w:pPr>
          </w:p>
        </w:tc>
        <w:tc>
          <w:tcPr>
            <w:tcW w:w="7579" w:type="dxa"/>
            <w:gridSpan w:val="3"/>
            <w:hideMark/>
          </w:tcPr>
          <w:p w:rsidR="00153DB6" w:rsidRPr="00E5460B" w:rsidRDefault="00153DB6" w:rsidP="00414943">
            <w:pPr>
              <w:numPr>
                <w:ilvl w:val="0"/>
                <w:numId w:val="73"/>
              </w:numPr>
              <w:tabs>
                <w:tab w:val="num" w:pos="612"/>
              </w:tabs>
              <w:spacing w:before="120" w:after="120"/>
              <w:ind w:left="612" w:hanging="600"/>
              <w:jc w:val="both"/>
              <w:rPr>
                <w:lang w:val="en-GB"/>
              </w:rPr>
            </w:pPr>
            <w:r w:rsidRPr="00E5460B">
              <w:rPr>
                <w:lang w:val="en-GB"/>
              </w:rPr>
              <w:t>Sub-Consultancy (s) shall in no event relieve the short-listed Bidder from any of its obligations, duties, responsibility or liability under the Contract.</w:t>
            </w:r>
          </w:p>
        </w:tc>
      </w:tr>
      <w:tr w:rsidR="00832A1D" w:rsidRPr="00E5460B" w:rsidTr="00153DB6">
        <w:trPr>
          <w:trHeight w:val="1287"/>
        </w:trPr>
        <w:tc>
          <w:tcPr>
            <w:tcW w:w="2429" w:type="dxa"/>
            <w:gridSpan w:val="2"/>
          </w:tcPr>
          <w:p w:rsidR="00153DB6" w:rsidRPr="00E5460B" w:rsidRDefault="00153DB6" w:rsidP="00414943">
            <w:pPr>
              <w:spacing w:before="120" w:after="120"/>
              <w:jc w:val="both"/>
            </w:pPr>
          </w:p>
        </w:tc>
        <w:tc>
          <w:tcPr>
            <w:tcW w:w="7579" w:type="dxa"/>
            <w:gridSpan w:val="3"/>
            <w:hideMark/>
          </w:tcPr>
          <w:p w:rsidR="00153DB6" w:rsidRPr="00E5460B" w:rsidRDefault="00153DB6" w:rsidP="00414943">
            <w:pPr>
              <w:numPr>
                <w:ilvl w:val="0"/>
                <w:numId w:val="73"/>
              </w:numPr>
              <w:tabs>
                <w:tab w:val="num" w:pos="612"/>
              </w:tabs>
              <w:spacing w:before="120" w:after="120"/>
              <w:ind w:left="612" w:hanging="600"/>
              <w:jc w:val="both"/>
              <w:rPr>
                <w:lang w:val="en-GB"/>
              </w:rPr>
            </w:pPr>
            <w:r w:rsidRPr="00E5460B">
              <w:rPr>
                <w:lang w:val="en-GB"/>
              </w:rPr>
              <w:t>For QCBS or Least Cost Selection based assignments, only the estimated total of Professional staff-months is indicated in the PDS; however the available budget shall not be disclosed. The Proposal shall be based on the number of Professional staff-months estimated by the Bidder.</w:t>
            </w:r>
          </w:p>
        </w:tc>
      </w:tr>
      <w:tr w:rsidR="00832A1D" w:rsidRPr="00E5460B" w:rsidTr="00153DB6">
        <w:trPr>
          <w:trHeight w:val="350"/>
        </w:trPr>
        <w:tc>
          <w:tcPr>
            <w:tcW w:w="2429" w:type="dxa"/>
            <w:gridSpan w:val="2"/>
          </w:tcPr>
          <w:p w:rsidR="00153DB6" w:rsidRPr="00E5460B" w:rsidRDefault="00153DB6" w:rsidP="00414943">
            <w:pPr>
              <w:spacing w:before="120" w:after="120"/>
              <w:jc w:val="both"/>
            </w:pPr>
          </w:p>
        </w:tc>
        <w:tc>
          <w:tcPr>
            <w:tcW w:w="7579" w:type="dxa"/>
            <w:gridSpan w:val="3"/>
            <w:hideMark/>
          </w:tcPr>
          <w:p w:rsidR="00153DB6" w:rsidRPr="00E5460B" w:rsidRDefault="00153DB6" w:rsidP="00414943">
            <w:pPr>
              <w:numPr>
                <w:ilvl w:val="0"/>
                <w:numId w:val="73"/>
              </w:numPr>
              <w:tabs>
                <w:tab w:val="num" w:pos="612"/>
              </w:tabs>
              <w:spacing w:before="120" w:after="120"/>
              <w:ind w:left="612" w:hanging="600"/>
              <w:jc w:val="both"/>
              <w:rPr>
                <w:lang w:val="en-GB"/>
              </w:rPr>
            </w:pPr>
            <w:r w:rsidRPr="00E5460B">
              <w:rPr>
                <w:szCs w:val="24"/>
              </w:rPr>
              <w:t xml:space="preserve">For Fixed Budget Selection </w:t>
            </w:r>
            <w:r w:rsidRPr="00E5460B">
              <w:rPr>
                <w:lang w:val="en-GB"/>
              </w:rPr>
              <w:t>assignments</w:t>
            </w:r>
            <w:r w:rsidRPr="00E5460B">
              <w:rPr>
                <w:szCs w:val="24"/>
              </w:rPr>
              <w:t>, only the available budget amount, excluding all local taxes and other charges to be imposed under the Applicable Law if the Contract is awarded, is given in the PDS but not the Professional staff-months, and the Financial Proposal shall not exceed this budget.</w:t>
            </w:r>
          </w:p>
        </w:tc>
      </w:tr>
      <w:tr w:rsidR="00832A1D" w:rsidRPr="00E5460B" w:rsidTr="00153DB6">
        <w:trPr>
          <w:trHeight w:val="1530"/>
        </w:trPr>
        <w:tc>
          <w:tcPr>
            <w:tcW w:w="2429" w:type="dxa"/>
            <w:gridSpan w:val="2"/>
          </w:tcPr>
          <w:p w:rsidR="00153DB6" w:rsidRPr="00E5460B" w:rsidRDefault="00153DB6" w:rsidP="00414943">
            <w:pPr>
              <w:spacing w:before="120" w:after="120"/>
              <w:jc w:val="both"/>
            </w:pPr>
          </w:p>
        </w:tc>
        <w:tc>
          <w:tcPr>
            <w:tcW w:w="7579" w:type="dxa"/>
            <w:gridSpan w:val="3"/>
            <w:hideMark/>
          </w:tcPr>
          <w:p w:rsidR="00153DB6" w:rsidRPr="00E5460B" w:rsidRDefault="00153DB6" w:rsidP="00414943">
            <w:pPr>
              <w:numPr>
                <w:ilvl w:val="0"/>
                <w:numId w:val="73"/>
              </w:numPr>
              <w:tabs>
                <w:tab w:val="num" w:pos="612"/>
              </w:tabs>
              <w:spacing w:before="120" w:after="120"/>
              <w:ind w:left="612" w:hanging="600"/>
              <w:jc w:val="both"/>
              <w:rPr>
                <w:lang w:val="en-GB"/>
              </w:rPr>
            </w:pPr>
            <w:r w:rsidRPr="00E5460B">
              <w:rPr>
                <w:szCs w:val="24"/>
              </w:rPr>
              <w:t xml:space="preserve">Proposed professional staff shall have at least the qualification experience indicated in the PDS, preferably working under conditions similar to </w:t>
            </w:r>
            <w:smartTag w:uri="urn:schemas-microsoft-com:office:smarttags" w:element="place">
              <w:smartTag w:uri="urn:schemas-microsoft-com:office:smarttags" w:element="country-region">
                <w:r w:rsidRPr="00E5460B">
                  <w:rPr>
                    <w:szCs w:val="24"/>
                  </w:rPr>
                  <w:t>Bangladesh</w:t>
                </w:r>
              </w:smartTag>
            </w:smartTag>
            <w:r w:rsidRPr="00E5460B">
              <w:rPr>
                <w:szCs w:val="24"/>
              </w:rPr>
              <w:t>. It is desirable that the majority of the Key professional staff proposed be permanent employees of the Bidder or has an extended and stable working relationship with it.</w:t>
            </w:r>
          </w:p>
        </w:tc>
      </w:tr>
      <w:tr w:rsidR="00832A1D" w:rsidRPr="00E5460B" w:rsidTr="00153DB6">
        <w:trPr>
          <w:trHeight w:val="350"/>
        </w:trPr>
        <w:tc>
          <w:tcPr>
            <w:tcW w:w="2429" w:type="dxa"/>
            <w:gridSpan w:val="2"/>
          </w:tcPr>
          <w:p w:rsidR="00153DB6" w:rsidRPr="00E5460B" w:rsidRDefault="00153DB6" w:rsidP="00414943">
            <w:pPr>
              <w:spacing w:before="120" w:after="120"/>
              <w:jc w:val="both"/>
            </w:pPr>
          </w:p>
        </w:tc>
        <w:tc>
          <w:tcPr>
            <w:tcW w:w="7579" w:type="dxa"/>
            <w:gridSpan w:val="3"/>
            <w:hideMark/>
          </w:tcPr>
          <w:p w:rsidR="00153DB6" w:rsidRPr="00E5460B" w:rsidRDefault="00153DB6" w:rsidP="00414943">
            <w:pPr>
              <w:numPr>
                <w:ilvl w:val="0"/>
                <w:numId w:val="73"/>
              </w:numPr>
              <w:tabs>
                <w:tab w:val="num" w:pos="612"/>
              </w:tabs>
              <w:spacing w:before="120" w:after="120"/>
              <w:ind w:left="612" w:hanging="600"/>
              <w:jc w:val="both"/>
              <w:rPr>
                <w:lang w:val="en-GB"/>
              </w:rPr>
            </w:pPr>
            <w:r w:rsidRPr="00E5460B">
              <w:rPr>
                <w:lang w:val="en-GB"/>
              </w:rPr>
              <w:t xml:space="preserve">Alternative Key professional staffs </w:t>
            </w:r>
            <w:r w:rsidRPr="00E5460B">
              <w:rPr>
                <w:spacing w:val="-4"/>
                <w:lang w:val="en-GB"/>
              </w:rPr>
              <w:t>shall</w:t>
            </w:r>
            <w:r w:rsidRPr="00E5460B">
              <w:rPr>
                <w:lang w:val="en-GB"/>
              </w:rPr>
              <w:t xml:space="preserve"> not be proposed, and only one Curriculum Vitae (CV) may be submitted for each position.</w:t>
            </w:r>
            <w:r w:rsidRPr="00E5460B">
              <w:rPr>
                <w:sz w:val="21"/>
                <w:szCs w:val="21"/>
                <w:lang w:val="en-GB"/>
              </w:rPr>
              <w:t xml:space="preserve"> Conversely, one Key professional staff is not allowed to offer his/her inputs in more than one Proposal for this particular assignment and, in this particular procurement process.</w:t>
            </w:r>
          </w:p>
        </w:tc>
      </w:tr>
      <w:tr w:rsidR="00832A1D" w:rsidRPr="00E5460B" w:rsidTr="00153DB6">
        <w:trPr>
          <w:trHeight w:val="360"/>
        </w:trPr>
        <w:tc>
          <w:tcPr>
            <w:tcW w:w="2429" w:type="dxa"/>
            <w:gridSpan w:val="2"/>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470" w:name="_Toc48632702"/>
            <w:bookmarkStart w:id="471" w:name="_Toc48798405"/>
            <w:bookmarkStart w:id="472" w:name="_Toc48800675"/>
            <w:bookmarkStart w:id="473" w:name="_Toc48800845"/>
            <w:bookmarkStart w:id="474" w:name="_Toc48803042"/>
            <w:bookmarkStart w:id="475" w:name="_Toc48803211"/>
            <w:bookmarkStart w:id="476" w:name="_Toc48803380"/>
            <w:bookmarkStart w:id="477" w:name="_Toc48803718"/>
            <w:bookmarkStart w:id="478" w:name="_Toc48804056"/>
            <w:bookmarkStart w:id="479" w:name="_Toc48804225"/>
            <w:bookmarkStart w:id="480" w:name="_Toc48804732"/>
            <w:bookmarkStart w:id="481" w:name="_Toc48812355"/>
            <w:bookmarkStart w:id="482" w:name="_Toc48892551"/>
            <w:bookmarkStart w:id="483" w:name="_Toc48894383"/>
            <w:bookmarkStart w:id="484" w:name="_Toc48895156"/>
            <w:bookmarkStart w:id="485" w:name="_Toc48895342"/>
            <w:bookmarkStart w:id="486" w:name="_Toc48896124"/>
            <w:bookmarkStart w:id="487" w:name="_Toc48968907"/>
            <w:bookmarkStart w:id="488" w:name="_Toc48969238"/>
            <w:bookmarkStart w:id="489" w:name="_Toc48970163"/>
            <w:bookmarkStart w:id="490" w:name="_Toc48973987"/>
            <w:bookmarkStart w:id="491" w:name="_Toc48978483"/>
            <w:bookmarkStart w:id="492" w:name="_Toc48979244"/>
            <w:bookmarkStart w:id="493" w:name="_Toc48979431"/>
            <w:bookmarkStart w:id="494" w:name="_Toc48980496"/>
            <w:bookmarkStart w:id="495" w:name="_Toc49159569"/>
            <w:bookmarkStart w:id="496" w:name="_Toc49159756"/>
            <w:bookmarkStart w:id="497" w:name="_Toc67815049"/>
            <w:bookmarkStart w:id="498" w:name="_Toc477264210"/>
            <w:r w:rsidRPr="00E5460B">
              <w:rPr>
                <w:rFonts w:eastAsia="SimSun"/>
                <w:b/>
              </w:rPr>
              <w:t>Technical Proposal: Format and Content</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tc>
        <w:tc>
          <w:tcPr>
            <w:tcW w:w="7579" w:type="dxa"/>
            <w:gridSpan w:val="3"/>
            <w:hideMark/>
          </w:tcPr>
          <w:p w:rsidR="00153DB6" w:rsidRPr="00E5460B" w:rsidRDefault="00153DB6" w:rsidP="00414943">
            <w:pPr>
              <w:numPr>
                <w:ilvl w:val="0"/>
                <w:numId w:val="75"/>
              </w:numPr>
              <w:spacing w:before="120" w:after="120"/>
              <w:jc w:val="both"/>
              <w:rPr>
                <w:lang w:val="en-GB"/>
              </w:rPr>
            </w:pPr>
            <w:r w:rsidRPr="00E5460B">
              <w:rPr>
                <w:lang w:val="en-GB"/>
              </w:rPr>
              <w:t xml:space="preserve">The Technical Proposal shall provide the following </w:t>
            </w:r>
            <w:r w:rsidRPr="00E5460B">
              <w:rPr>
                <w:spacing w:val="-4"/>
                <w:lang w:val="en-GB"/>
              </w:rPr>
              <w:t>information</w:t>
            </w:r>
            <w:r w:rsidRPr="00E5460B">
              <w:rPr>
                <w:lang w:val="en-GB"/>
              </w:rPr>
              <w:t xml:space="preserve"> using the Standard Forms (</w:t>
            </w:r>
            <w:r w:rsidRPr="00E5460B">
              <w:rPr>
                <w:b/>
                <w:lang w:val="en-GB"/>
              </w:rPr>
              <w:t>Section 5A</w:t>
            </w:r>
            <w:r w:rsidRPr="00E5460B">
              <w:rPr>
                <w:lang w:val="en-GB"/>
              </w:rPr>
              <w:t>):</w:t>
            </w:r>
          </w:p>
          <w:p w:rsidR="00153DB6" w:rsidRPr="00E5460B" w:rsidRDefault="00153DB6" w:rsidP="00414943">
            <w:pPr>
              <w:numPr>
                <w:ilvl w:val="0"/>
                <w:numId w:val="77"/>
              </w:numPr>
              <w:spacing w:before="120" w:after="120"/>
              <w:jc w:val="both"/>
              <w:rPr>
                <w:lang w:val="en-GB"/>
              </w:rPr>
            </w:pPr>
            <w:r w:rsidRPr="00E5460B">
              <w:rPr>
                <w:lang w:val="en-GB"/>
              </w:rPr>
              <w:t xml:space="preserve">Form </w:t>
            </w:r>
            <w:r w:rsidRPr="00E5460B">
              <w:rPr>
                <w:b/>
                <w:lang w:val="en-GB"/>
              </w:rPr>
              <w:t>5A1</w:t>
            </w:r>
            <w:r w:rsidRPr="00E5460B">
              <w:rPr>
                <w:lang w:val="en-GB"/>
              </w:rPr>
              <w:t>: Technical Proposal Submission Form in the format of a letter, duly signed by an authorised signatory of the Bidder:</w:t>
            </w:r>
          </w:p>
          <w:p w:rsidR="00153DB6" w:rsidRPr="00E5460B" w:rsidRDefault="00153DB6" w:rsidP="00414943">
            <w:pPr>
              <w:numPr>
                <w:ilvl w:val="0"/>
                <w:numId w:val="77"/>
              </w:numPr>
              <w:spacing w:before="120" w:after="120"/>
              <w:ind w:hanging="576"/>
              <w:jc w:val="both"/>
              <w:rPr>
                <w:lang w:val="en-GB"/>
              </w:rPr>
            </w:pPr>
            <w:r w:rsidRPr="00E5460B">
              <w:rPr>
                <w:lang w:val="en-GB"/>
              </w:rPr>
              <w:t xml:space="preserve">Form </w:t>
            </w:r>
            <w:r w:rsidRPr="00E5460B">
              <w:rPr>
                <w:b/>
                <w:lang w:val="en-GB"/>
              </w:rPr>
              <w:t>5A2</w:t>
            </w:r>
            <w:r w:rsidRPr="00E5460B">
              <w:rPr>
                <w:lang w:val="en-GB"/>
              </w:rPr>
              <w:t xml:space="preserve">: giving a brief description of the Bidder’s organization and an outline of </w:t>
            </w:r>
            <w:r w:rsidRPr="00E5460B">
              <w:rPr>
                <w:b/>
                <w:lang w:val="en-GB"/>
              </w:rPr>
              <w:t>experience</w:t>
            </w:r>
            <w:r w:rsidRPr="00E5460B">
              <w:rPr>
                <w:lang w:val="en-GB"/>
              </w:rPr>
              <w:t xml:space="preserve"> of the Bidder and, in the case of an association by each partner, on assignments of a similar nature. For each assignment, the outline should indicate the names of Sub-Bidders/Professional staff/experts who participated, duration of the assignment, contract amount, and the Bidder’s involvement. Information should be provided only for those assignments for which the Bidder was legally contracted by the Client as a corporation or as one of the major firms within an association. Assignments completed by individual Professional staff/experts working privately or through other training firms cannot be claimed as the experience of the Bidder, or that of the Bidder’s associates, but can be claimed by </w:t>
            </w:r>
            <w:r w:rsidRPr="00E5460B">
              <w:rPr>
                <w:lang w:val="en-GB"/>
              </w:rPr>
              <w:lastRenderedPageBreak/>
              <w:t>the Professional staff/experts themselves in their CVs. Bidders should be prepared to substantiate the claimed experience if so requested by the Client.</w:t>
            </w:r>
          </w:p>
          <w:p w:rsidR="00153DB6" w:rsidRPr="00E5460B" w:rsidRDefault="00153DB6" w:rsidP="00414943">
            <w:pPr>
              <w:numPr>
                <w:ilvl w:val="0"/>
                <w:numId w:val="77"/>
              </w:numPr>
              <w:spacing w:before="120" w:after="120"/>
              <w:ind w:hanging="576"/>
              <w:jc w:val="both"/>
              <w:rPr>
                <w:lang w:val="en-GB"/>
              </w:rPr>
            </w:pPr>
            <w:r w:rsidRPr="00E5460B">
              <w:rPr>
                <w:lang w:val="en-GB"/>
              </w:rPr>
              <w:t xml:space="preserve">Form </w:t>
            </w:r>
            <w:r w:rsidRPr="00E5460B">
              <w:rPr>
                <w:b/>
                <w:lang w:val="en-GB"/>
              </w:rPr>
              <w:t>5A3:</w:t>
            </w:r>
            <w:r w:rsidRPr="00E5460B">
              <w:rPr>
                <w:lang w:val="en-GB"/>
              </w:rPr>
              <w:t xml:space="preserve"> indicating comments and suggestions that the Bidder may have on the Terms of Reference to improve performance in carrying out the assignment, any requirements for counterpart staff and facilities including: administrative support, office space, local transportation, equipment, or data, to be provided by the Client etc. </w:t>
            </w:r>
          </w:p>
          <w:p w:rsidR="00153DB6" w:rsidRPr="00E5460B" w:rsidRDefault="00153DB6" w:rsidP="00414943">
            <w:pPr>
              <w:numPr>
                <w:ilvl w:val="0"/>
                <w:numId w:val="77"/>
              </w:numPr>
              <w:spacing w:before="120" w:after="120"/>
              <w:ind w:hanging="576"/>
              <w:jc w:val="both"/>
              <w:rPr>
                <w:lang w:val="en-GB"/>
              </w:rPr>
            </w:pPr>
            <w:r w:rsidRPr="00E5460B">
              <w:rPr>
                <w:lang w:val="en-GB"/>
              </w:rPr>
              <w:t xml:space="preserve">Form </w:t>
            </w:r>
            <w:r w:rsidRPr="00E5460B">
              <w:rPr>
                <w:b/>
                <w:lang w:val="en-GB"/>
              </w:rPr>
              <w:t>5A4:</w:t>
            </w:r>
            <w:r w:rsidRPr="00E5460B">
              <w:rPr>
                <w:lang w:val="en-GB"/>
              </w:rPr>
              <w:t xml:space="preserve"> indicating the approach, methodology and work plan for performing the assignment </w:t>
            </w:r>
          </w:p>
          <w:p w:rsidR="00153DB6" w:rsidRPr="00E5460B" w:rsidRDefault="00153DB6" w:rsidP="00414943">
            <w:pPr>
              <w:numPr>
                <w:ilvl w:val="0"/>
                <w:numId w:val="77"/>
              </w:numPr>
              <w:spacing w:before="120" w:after="120"/>
              <w:ind w:hanging="576"/>
              <w:jc w:val="both"/>
              <w:rPr>
                <w:lang w:val="en-GB"/>
              </w:rPr>
            </w:pPr>
            <w:r w:rsidRPr="00E5460B">
              <w:rPr>
                <w:lang w:val="en-GB"/>
              </w:rPr>
              <w:t xml:space="preserve">Form </w:t>
            </w:r>
            <w:r w:rsidRPr="00E5460B">
              <w:rPr>
                <w:b/>
                <w:lang w:val="en-GB"/>
              </w:rPr>
              <w:t>5A5</w:t>
            </w:r>
            <w:r w:rsidRPr="00E5460B">
              <w:rPr>
                <w:lang w:val="en-GB"/>
              </w:rPr>
              <w:t>: being the work plan and should be consistent with the Work Schedule &amp; shall be in the form of a bar chart showing the timing proposed for each activity.</w:t>
            </w:r>
          </w:p>
          <w:p w:rsidR="00153DB6" w:rsidRPr="00E5460B" w:rsidRDefault="00153DB6" w:rsidP="00414943">
            <w:pPr>
              <w:numPr>
                <w:ilvl w:val="0"/>
                <w:numId w:val="77"/>
              </w:numPr>
              <w:spacing w:before="120" w:after="120"/>
              <w:ind w:hanging="576"/>
              <w:jc w:val="both"/>
              <w:rPr>
                <w:lang w:val="en-GB"/>
              </w:rPr>
            </w:pPr>
            <w:r w:rsidRPr="00E5460B">
              <w:rPr>
                <w:lang w:val="en-GB"/>
              </w:rPr>
              <w:t xml:space="preserve">Form </w:t>
            </w:r>
            <w:r w:rsidRPr="00E5460B">
              <w:rPr>
                <w:b/>
                <w:lang w:val="en-GB"/>
              </w:rPr>
              <w:t>5A6:</w:t>
            </w:r>
            <w:r w:rsidRPr="00E5460B">
              <w:rPr>
                <w:lang w:val="en-GB"/>
              </w:rPr>
              <w:t xml:space="preserve"> being the list of the proposed Professional staff team by area of expertise, the position that would be assigned to each staff team member, and their tasks.</w:t>
            </w:r>
          </w:p>
          <w:p w:rsidR="00153DB6" w:rsidRPr="00E5460B" w:rsidRDefault="00153DB6" w:rsidP="00414943">
            <w:pPr>
              <w:numPr>
                <w:ilvl w:val="0"/>
                <w:numId w:val="77"/>
              </w:numPr>
              <w:spacing w:before="120" w:after="120"/>
              <w:ind w:hanging="576"/>
              <w:jc w:val="both"/>
              <w:rPr>
                <w:lang w:val="en-GB"/>
              </w:rPr>
            </w:pPr>
            <w:r w:rsidRPr="00E5460B">
              <w:rPr>
                <w:lang w:val="en-GB"/>
              </w:rPr>
              <w:t xml:space="preserve">Form </w:t>
            </w:r>
            <w:r w:rsidRPr="00E5460B">
              <w:rPr>
                <w:b/>
                <w:lang w:val="en-GB"/>
              </w:rPr>
              <w:t>5A7:</w:t>
            </w:r>
            <w:r w:rsidRPr="00E5460B">
              <w:rPr>
                <w:lang w:val="en-GB"/>
              </w:rPr>
              <w:t xml:space="preserve"> being the Estimates of the staff input (staff</w:t>
            </w:r>
            <w:r w:rsidRPr="00E5460B">
              <w:rPr>
                <w:i/>
                <w:lang w:val="en-GB"/>
              </w:rPr>
              <w:t>-</w:t>
            </w:r>
            <w:r w:rsidRPr="00E5460B">
              <w:rPr>
                <w:lang w:val="en-GB"/>
              </w:rPr>
              <w:t>months of professionals) needed to carry out the assignment. The staff-months input should be indicated separately for head office and field activities.</w:t>
            </w:r>
          </w:p>
          <w:p w:rsidR="00153DB6" w:rsidRPr="00E5460B" w:rsidRDefault="00153DB6" w:rsidP="00414943">
            <w:pPr>
              <w:numPr>
                <w:ilvl w:val="0"/>
                <w:numId w:val="77"/>
              </w:numPr>
              <w:spacing w:before="120" w:after="120"/>
              <w:ind w:hanging="576"/>
              <w:jc w:val="both"/>
              <w:rPr>
                <w:lang w:val="en-GB"/>
              </w:rPr>
            </w:pPr>
            <w:r w:rsidRPr="00E5460B">
              <w:rPr>
                <w:lang w:val="en-GB"/>
              </w:rPr>
              <w:t xml:space="preserve">Form </w:t>
            </w:r>
            <w:r w:rsidRPr="00E5460B">
              <w:rPr>
                <w:b/>
                <w:lang w:val="en-GB"/>
              </w:rPr>
              <w:t>5A8:</w:t>
            </w:r>
            <w:r w:rsidRPr="00E5460B">
              <w:rPr>
                <w:lang w:val="en-GB"/>
              </w:rPr>
              <w:t xml:space="preserve"> being the CVs of the Professional staff signed by the respective staff member and by the authorized representative submitting the proposal.</w:t>
            </w:r>
          </w:p>
          <w:p w:rsidR="00153DB6" w:rsidRPr="00E5460B" w:rsidRDefault="00153DB6" w:rsidP="00414943">
            <w:pPr>
              <w:numPr>
                <w:ilvl w:val="0"/>
                <w:numId w:val="77"/>
              </w:numPr>
              <w:spacing w:before="120" w:after="120"/>
              <w:ind w:hanging="576"/>
              <w:jc w:val="both"/>
              <w:rPr>
                <w:lang w:val="en-GB"/>
              </w:rPr>
            </w:pPr>
            <w:r w:rsidRPr="00E5460B">
              <w:rPr>
                <w:lang w:val="en-GB"/>
              </w:rPr>
              <w:t>Plus, a detailed description of the proposed methodology, staffing, and staffing for training, if the PDS specifies training as a major component of the assignment.</w:t>
            </w:r>
          </w:p>
          <w:p w:rsidR="00153DB6" w:rsidRPr="00E5460B" w:rsidRDefault="00153DB6" w:rsidP="00414943">
            <w:pPr>
              <w:numPr>
                <w:ilvl w:val="0"/>
                <w:numId w:val="77"/>
              </w:numPr>
              <w:spacing w:before="120" w:after="120"/>
              <w:ind w:left="972" w:hanging="324"/>
              <w:jc w:val="both"/>
              <w:rPr>
                <w:lang w:val="en-GB"/>
              </w:rPr>
            </w:pPr>
            <w:r w:rsidRPr="00E5460B">
              <w:rPr>
                <w:lang w:val="en-GB"/>
              </w:rPr>
              <w:t>Any additional information that might be requested in the PDS.</w:t>
            </w:r>
          </w:p>
        </w:tc>
      </w:tr>
      <w:tr w:rsidR="00832A1D" w:rsidRPr="00E5460B" w:rsidTr="00153DB6">
        <w:tc>
          <w:tcPr>
            <w:tcW w:w="2429" w:type="dxa"/>
            <w:gridSpan w:val="2"/>
          </w:tcPr>
          <w:p w:rsidR="00153DB6" w:rsidRPr="00E5460B" w:rsidRDefault="00153DB6" w:rsidP="00414943">
            <w:pPr>
              <w:spacing w:before="120" w:after="120"/>
              <w:jc w:val="both"/>
            </w:pPr>
          </w:p>
        </w:tc>
        <w:tc>
          <w:tcPr>
            <w:tcW w:w="7579" w:type="dxa"/>
            <w:gridSpan w:val="3"/>
            <w:hideMark/>
          </w:tcPr>
          <w:p w:rsidR="00153DB6" w:rsidRPr="00E5460B" w:rsidRDefault="00153DB6" w:rsidP="00414943">
            <w:pPr>
              <w:numPr>
                <w:ilvl w:val="0"/>
                <w:numId w:val="75"/>
              </w:numPr>
              <w:spacing w:before="120" w:after="120"/>
              <w:jc w:val="both"/>
              <w:rPr>
                <w:lang w:val="en-GB"/>
              </w:rPr>
            </w:pPr>
            <w:r w:rsidRPr="00E5460B">
              <w:rPr>
                <w:lang w:val="en-GB"/>
              </w:rPr>
              <w:t>The Technical Proposal shall not include any financial information. A</w:t>
            </w:r>
            <w:r w:rsidRPr="00E5460B">
              <w:rPr>
                <w:b/>
                <w:lang w:val="en-GB"/>
              </w:rPr>
              <w:t xml:space="preserve"> </w:t>
            </w:r>
            <w:r w:rsidRPr="00E5460B">
              <w:rPr>
                <w:lang w:val="en-GB"/>
              </w:rPr>
              <w:t>Technical Proposal containing financial information may be rejected.</w:t>
            </w:r>
          </w:p>
        </w:tc>
      </w:tr>
      <w:tr w:rsidR="00832A1D" w:rsidRPr="00E5460B" w:rsidTr="00153DB6">
        <w:tc>
          <w:tcPr>
            <w:tcW w:w="2429" w:type="dxa"/>
            <w:gridSpan w:val="2"/>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499" w:name="_Toc48632703"/>
            <w:bookmarkStart w:id="500" w:name="_Toc48798406"/>
            <w:bookmarkStart w:id="501" w:name="_Toc48800676"/>
            <w:bookmarkStart w:id="502" w:name="_Toc48800846"/>
            <w:bookmarkStart w:id="503" w:name="_Toc48803043"/>
            <w:bookmarkStart w:id="504" w:name="_Toc48803212"/>
            <w:bookmarkStart w:id="505" w:name="_Toc48803381"/>
            <w:bookmarkStart w:id="506" w:name="_Toc48803719"/>
            <w:bookmarkStart w:id="507" w:name="_Toc48804057"/>
            <w:bookmarkStart w:id="508" w:name="_Toc48804226"/>
            <w:bookmarkStart w:id="509" w:name="_Toc48804733"/>
            <w:bookmarkStart w:id="510" w:name="_Toc48812356"/>
            <w:bookmarkStart w:id="511" w:name="_Toc48892552"/>
            <w:bookmarkStart w:id="512" w:name="_Toc48894384"/>
            <w:bookmarkStart w:id="513" w:name="_Toc48895157"/>
            <w:bookmarkStart w:id="514" w:name="_Toc48895343"/>
            <w:bookmarkStart w:id="515" w:name="_Toc48896125"/>
            <w:bookmarkStart w:id="516" w:name="_Toc48968908"/>
            <w:bookmarkStart w:id="517" w:name="_Toc48969239"/>
            <w:bookmarkStart w:id="518" w:name="_Toc48970164"/>
            <w:bookmarkStart w:id="519" w:name="_Toc48973988"/>
            <w:bookmarkStart w:id="520" w:name="_Toc48978484"/>
            <w:bookmarkStart w:id="521" w:name="_Toc48979245"/>
            <w:bookmarkStart w:id="522" w:name="_Toc48979432"/>
            <w:bookmarkStart w:id="523" w:name="_Toc48980497"/>
            <w:bookmarkStart w:id="524" w:name="_Toc49159570"/>
            <w:bookmarkStart w:id="525" w:name="_Toc49159757"/>
            <w:bookmarkStart w:id="526" w:name="_Toc67815050"/>
            <w:bookmarkStart w:id="527" w:name="_Toc477264211"/>
            <w:r w:rsidRPr="00E5460B">
              <w:rPr>
                <w:rFonts w:eastAsia="SimSun"/>
                <w:b/>
              </w:rPr>
              <w:t>Financial Proposal</w:t>
            </w:r>
            <w:bookmarkEnd w:id="499"/>
            <w:bookmarkEnd w:id="500"/>
            <w:bookmarkEnd w:id="501"/>
            <w:r w:rsidRPr="00E5460B">
              <w:rPr>
                <w:rFonts w:eastAsia="SimSun"/>
                <w:b/>
              </w:rPr>
              <w:t xml:space="preserve"> </w:t>
            </w:r>
            <w:bookmarkStart w:id="528" w:name="_Toc48632704"/>
            <w:bookmarkStart w:id="529" w:name="_Toc48798407"/>
            <w:bookmarkStart w:id="530" w:name="_Toc48800677"/>
            <w:r w:rsidRPr="00E5460B">
              <w:rPr>
                <w:rFonts w:eastAsia="SimSun"/>
                <w:b/>
              </w:rPr>
              <w:t>Format and Content</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tc>
        <w:tc>
          <w:tcPr>
            <w:tcW w:w="7579" w:type="dxa"/>
            <w:gridSpan w:val="3"/>
            <w:hideMark/>
          </w:tcPr>
          <w:p w:rsidR="00153DB6" w:rsidRPr="00E5460B" w:rsidRDefault="00153DB6" w:rsidP="00414943">
            <w:pPr>
              <w:numPr>
                <w:ilvl w:val="2"/>
                <w:numId w:val="77"/>
              </w:numPr>
              <w:tabs>
                <w:tab w:val="num" w:pos="612"/>
              </w:tabs>
              <w:spacing w:before="120" w:after="120"/>
              <w:ind w:left="612" w:hanging="600"/>
              <w:jc w:val="both"/>
              <w:rPr>
                <w:lang w:val="en-GB"/>
              </w:rPr>
            </w:pPr>
            <w:r w:rsidRPr="00E5460B">
              <w:rPr>
                <w:lang w:val="en-GB"/>
              </w:rPr>
              <w:t xml:space="preserve">The Financial Proposal shall be prepared using the Standard Forms. It shall list all costs associated with the assignment, including </w:t>
            </w:r>
            <w:r w:rsidRPr="00E5460B">
              <w:rPr>
                <w:b/>
                <w:lang w:val="en-GB"/>
              </w:rPr>
              <w:t>(a)</w:t>
            </w:r>
            <w:r w:rsidRPr="00E5460B">
              <w:rPr>
                <w:lang w:val="en-GB"/>
              </w:rPr>
              <w:t xml:space="preserve"> remuneration for staff, and </w:t>
            </w:r>
            <w:r w:rsidRPr="00E5460B">
              <w:rPr>
                <w:b/>
                <w:lang w:val="en-GB"/>
              </w:rPr>
              <w:t>(b)</w:t>
            </w:r>
            <w:r w:rsidRPr="00E5460B">
              <w:rPr>
                <w:lang w:val="en-GB"/>
              </w:rPr>
              <w:t xml:space="preserve"> reimbursable expenses indicated in the PDS. If appropriate, these costs should be broken down by activity.</w:t>
            </w:r>
          </w:p>
        </w:tc>
      </w:tr>
      <w:tr w:rsidR="00832A1D" w:rsidRPr="00E5460B" w:rsidTr="00153DB6">
        <w:tc>
          <w:tcPr>
            <w:tcW w:w="2429" w:type="dxa"/>
            <w:gridSpan w:val="2"/>
          </w:tcPr>
          <w:p w:rsidR="00153DB6" w:rsidRPr="00E5460B" w:rsidRDefault="00153DB6" w:rsidP="00414943">
            <w:pPr>
              <w:pStyle w:val="Heading3"/>
              <w:spacing w:before="120" w:after="120"/>
              <w:ind w:left="2"/>
              <w:jc w:val="both"/>
              <w:rPr>
                <w:rFonts w:eastAsia="SimSun"/>
              </w:rPr>
            </w:pPr>
          </w:p>
        </w:tc>
        <w:tc>
          <w:tcPr>
            <w:tcW w:w="7579" w:type="dxa"/>
            <w:gridSpan w:val="3"/>
            <w:hideMark/>
          </w:tcPr>
          <w:p w:rsidR="00153DB6" w:rsidRPr="00E5460B" w:rsidRDefault="00153DB6" w:rsidP="00414943">
            <w:pPr>
              <w:numPr>
                <w:ilvl w:val="2"/>
                <w:numId w:val="77"/>
              </w:numPr>
              <w:tabs>
                <w:tab w:val="num" w:pos="612"/>
              </w:tabs>
              <w:spacing w:before="120" w:after="120"/>
              <w:ind w:left="612" w:hanging="600"/>
              <w:jc w:val="both"/>
              <w:rPr>
                <w:lang w:val="en-GB"/>
              </w:rPr>
            </w:pPr>
            <w:r w:rsidRPr="00E5460B">
              <w:rPr>
                <w:lang w:val="en-GB"/>
              </w:rPr>
              <w:t>All activities and items described in the Technical Proposal must be priced separately; activities and items described in the Technical Proposal but not priced, shall be deemed to be included in the prices of other activities or items.</w:t>
            </w:r>
          </w:p>
        </w:tc>
      </w:tr>
      <w:tr w:rsidR="00832A1D" w:rsidRPr="00E5460B" w:rsidTr="00153DB6">
        <w:tc>
          <w:tcPr>
            <w:tcW w:w="2429" w:type="dxa"/>
            <w:gridSpan w:val="2"/>
          </w:tcPr>
          <w:p w:rsidR="00153DB6" w:rsidRPr="00E5460B" w:rsidRDefault="00153DB6" w:rsidP="00414943">
            <w:pPr>
              <w:pStyle w:val="Heading3"/>
              <w:spacing w:before="120" w:after="120"/>
              <w:ind w:left="2"/>
              <w:jc w:val="both"/>
              <w:rPr>
                <w:rFonts w:eastAsia="SimSun"/>
              </w:rPr>
            </w:pPr>
          </w:p>
        </w:tc>
        <w:tc>
          <w:tcPr>
            <w:tcW w:w="7579" w:type="dxa"/>
            <w:gridSpan w:val="3"/>
            <w:hideMark/>
          </w:tcPr>
          <w:p w:rsidR="00153DB6" w:rsidRPr="00E5460B" w:rsidRDefault="00153DB6" w:rsidP="00414943">
            <w:pPr>
              <w:numPr>
                <w:ilvl w:val="2"/>
                <w:numId w:val="77"/>
              </w:numPr>
              <w:tabs>
                <w:tab w:val="num" w:pos="612"/>
              </w:tabs>
              <w:spacing w:before="120" w:after="120"/>
              <w:ind w:left="612" w:hanging="600"/>
              <w:jc w:val="both"/>
              <w:rPr>
                <w:lang w:val="en-GB"/>
              </w:rPr>
            </w:pPr>
            <w:r w:rsidRPr="00E5460B">
              <w:rPr>
                <w:lang w:val="en-GB"/>
              </w:rPr>
              <w:t>The Financial Proposal shall provide the following information using the Standard Forms (</w:t>
            </w:r>
            <w:r w:rsidRPr="00E5460B">
              <w:rPr>
                <w:b/>
                <w:lang w:val="en-GB"/>
              </w:rPr>
              <w:t>Section 5B</w:t>
            </w:r>
            <w:r w:rsidRPr="00E5460B">
              <w:rPr>
                <w:lang w:val="en-GB"/>
              </w:rPr>
              <w:t xml:space="preserve">): </w:t>
            </w:r>
          </w:p>
          <w:p w:rsidR="00153DB6" w:rsidRPr="00E5460B" w:rsidRDefault="00153DB6" w:rsidP="00414943">
            <w:pPr>
              <w:numPr>
                <w:ilvl w:val="0"/>
                <w:numId w:val="79"/>
              </w:numPr>
              <w:spacing w:before="120" w:after="120"/>
              <w:jc w:val="both"/>
              <w:rPr>
                <w:lang w:val="en-GB"/>
              </w:rPr>
            </w:pPr>
            <w:r w:rsidRPr="00E5460B">
              <w:rPr>
                <w:lang w:val="en-GB"/>
              </w:rPr>
              <w:t xml:space="preserve">Form </w:t>
            </w:r>
            <w:r w:rsidRPr="00E5460B">
              <w:rPr>
                <w:b/>
                <w:lang w:val="en-GB"/>
              </w:rPr>
              <w:t>5B1:</w:t>
            </w:r>
            <w:r w:rsidRPr="00E5460B">
              <w:rPr>
                <w:lang w:val="en-GB"/>
              </w:rPr>
              <w:t xml:space="preserve"> Financial Proposal Submission Form in the format of a letter duly signed by an authorised signatory of the Bidder. Commissions and gratuities, if any, paid or to be paid by Bidders and related to the assignment will be listed in the form.</w:t>
            </w:r>
          </w:p>
          <w:p w:rsidR="00153DB6" w:rsidRPr="00E5460B" w:rsidRDefault="00153DB6" w:rsidP="00414943">
            <w:pPr>
              <w:numPr>
                <w:ilvl w:val="0"/>
                <w:numId w:val="79"/>
              </w:numPr>
              <w:spacing w:before="120" w:after="120"/>
              <w:jc w:val="both"/>
              <w:rPr>
                <w:lang w:val="en-GB"/>
              </w:rPr>
            </w:pPr>
            <w:r w:rsidRPr="00E5460B">
              <w:rPr>
                <w:lang w:val="en-GB"/>
              </w:rPr>
              <w:t xml:space="preserve">Form </w:t>
            </w:r>
            <w:r w:rsidRPr="00E5460B">
              <w:rPr>
                <w:b/>
                <w:lang w:val="en-GB"/>
              </w:rPr>
              <w:t>5B2:</w:t>
            </w:r>
            <w:r w:rsidRPr="00E5460B">
              <w:rPr>
                <w:lang w:val="en-GB"/>
              </w:rPr>
              <w:t xml:space="preserve"> being the Summary of Costs against staff remuneration and reimbursable expenses;</w:t>
            </w:r>
          </w:p>
          <w:p w:rsidR="00153DB6" w:rsidRPr="00E5460B" w:rsidRDefault="00153DB6" w:rsidP="00414943">
            <w:pPr>
              <w:numPr>
                <w:ilvl w:val="0"/>
                <w:numId w:val="79"/>
              </w:numPr>
              <w:spacing w:before="120" w:after="120"/>
              <w:jc w:val="both"/>
              <w:rPr>
                <w:lang w:val="en-GB"/>
              </w:rPr>
            </w:pPr>
            <w:r w:rsidRPr="00E5460B">
              <w:rPr>
                <w:lang w:val="en-GB"/>
              </w:rPr>
              <w:lastRenderedPageBreak/>
              <w:t xml:space="preserve">Form </w:t>
            </w:r>
            <w:r w:rsidRPr="00E5460B">
              <w:rPr>
                <w:b/>
                <w:lang w:val="en-GB"/>
              </w:rPr>
              <w:t>5B3:</w:t>
            </w:r>
            <w:r w:rsidRPr="00E5460B">
              <w:rPr>
                <w:lang w:val="en-GB"/>
              </w:rPr>
              <w:t xml:space="preserve"> being the breakdown of costs against staff remuneration;</w:t>
            </w:r>
          </w:p>
          <w:p w:rsidR="00153DB6" w:rsidRPr="00E5460B" w:rsidRDefault="00153DB6" w:rsidP="00414943">
            <w:pPr>
              <w:numPr>
                <w:ilvl w:val="0"/>
                <w:numId w:val="79"/>
              </w:numPr>
              <w:spacing w:before="120" w:after="120"/>
              <w:jc w:val="both"/>
              <w:rPr>
                <w:lang w:val="en-GB"/>
              </w:rPr>
            </w:pPr>
            <w:r w:rsidRPr="00E5460B">
              <w:rPr>
                <w:lang w:val="en-GB"/>
              </w:rPr>
              <w:t xml:space="preserve">Form </w:t>
            </w:r>
            <w:r w:rsidRPr="00E5460B">
              <w:rPr>
                <w:b/>
                <w:lang w:val="en-GB"/>
              </w:rPr>
              <w:t>5B4:</w:t>
            </w:r>
            <w:r w:rsidRPr="00E5460B">
              <w:rPr>
                <w:lang w:val="en-GB"/>
              </w:rPr>
              <w:t xml:space="preserve"> being the breakdown of costs against reimbursable expenses. A sample list is provided in the PDS;-</w:t>
            </w:r>
          </w:p>
          <w:p w:rsidR="00153DB6" w:rsidRPr="00E5460B" w:rsidRDefault="00153DB6" w:rsidP="00414943">
            <w:pPr>
              <w:numPr>
                <w:ilvl w:val="1"/>
                <w:numId w:val="81"/>
              </w:numPr>
              <w:spacing w:before="120" w:after="120"/>
              <w:jc w:val="both"/>
              <w:rPr>
                <w:lang w:val="en-GB"/>
              </w:rPr>
            </w:pPr>
            <w:r w:rsidRPr="00E5460B">
              <w:rPr>
                <w:lang w:val="en-GB"/>
              </w:rPr>
              <w:t>If appropriate, all these costs should be broken down by activity.</w:t>
            </w:r>
          </w:p>
        </w:tc>
      </w:tr>
      <w:tr w:rsidR="00832A1D" w:rsidRPr="00E5460B" w:rsidTr="00153DB6">
        <w:trPr>
          <w:trHeight w:val="162"/>
        </w:trPr>
        <w:tc>
          <w:tcPr>
            <w:tcW w:w="2429" w:type="dxa"/>
            <w:gridSpan w:val="2"/>
          </w:tcPr>
          <w:p w:rsidR="00153DB6" w:rsidRPr="00E5460B" w:rsidRDefault="00153DB6" w:rsidP="00414943">
            <w:pPr>
              <w:pStyle w:val="Heading3"/>
              <w:spacing w:before="120" w:after="120"/>
              <w:ind w:left="2"/>
              <w:jc w:val="both"/>
              <w:rPr>
                <w:rFonts w:eastAsia="SimSun"/>
                <w:sz w:val="2"/>
              </w:rPr>
            </w:pPr>
          </w:p>
        </w:tc>
        <w:tc>
          <w:tcPr>
            <w:tcW w:w="7579" w:type="dxa"/>
            <w:gridSpan w:val="3"/>
          </w:tcPr>
          <w:p w:rsidR="00153DB6" w:rsidRPr="00E5460B" w:rsidRDefault="00153DB6" w:rsidP="00414943">
            <w:pPr>
              <w:spacing w:before="120" w:after="120"/>
              <w:jc w:val="both"/>
              <w:rPr>
                <w:sz w:val="2"/>
                <w:lang w:val="en-GB"/>
              </w:rPr>
            </w:pPr>
          </w:p>
        </w:tc>
      </w:tr>
      <w:tr w:rsidR="00832A1D" w:rsidRPr="00E5460B" w:rsidTr="00153DB6">
        <w:trPr>
          <w:trHeight w:val="1080"/>
        </w:trPr>
        <w:tc>
          <w:tcPr>
            <w:tcW w:w="2429" w:type="dxa"/>
            <w:gridSpan w:val="2"/>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531" w:name="_Toc48632705"/>
            <w:bookmarkStart w:id="532" w:name="_Toc48798408"/>
            <w:bookmarkStart w:id="533" w:name="_Toc48800678"/>
            <w:bookmarkStart w:id="534" w:name="_Toc48800847"/>
            <w:bookmarkStart w:id="535" w:name="_Toc48803044"/>
            <w:bookmarkStart w:id="536" w:name="_Toc48803213"/>
            <w:bookmarkStart w:id="537" w:name="_Toc48803382"/>
            <w:bookmarkStart w:id="538" w:name="_Toc48803720"/>
            <w:bookmarkStart w:id="539" w:name="_Toc48804058"/>
            <w:bookmarkStart w:id="540" w:name="_Toc48804227"/>
            <w:bookmarkStart w:id="541" w:name="_Toc48804734"/>
            <w:bookmarkStart w:id="542" w:name="_Toc48812357"/>
            <w:bookmarkStart w:id="543" w:name="_Toc48892553"/>
            <w:bookmarkStart w:id="544" w:name="_Toc48894385"/>
            <w:bookmarkStart w:id="545" w:name="_Toc48895158"/>
            <w:bookmarkStart w:id="546" w:name="_Toc48895344"/>
            <w:bookmarkStart w:id="547" w:name="_Toc48896126"/>
            <w:bookmarkStart w:id="548" w:name="_Toc48968909"/>
            <w:bookmarkStart w:id="549" w:name="_Toc48969240"/>
            <w:bookmarkStart w:id="550" w:name="_Toc48970165"/>
            <w:bookmarkStart w:id="551" w:name="_Toc48973989"/>
            <w:bookmarkStart w:id="552" w:name="_Toc48978485"/>
            <w:bookmarkStart w:id="553" w:name="_Toc48979246"/>
            <w:bookmarkStart w:id="554" w:name="_Toc48979433"/>
            <w:bookmarkStart w:id="555" w:name="_Toc48980498"/>
            <w:bookmarkStart w:id="556" w:name="_Toc49159571"/>
            <w:bookmarkStart w:id="557" w:name="_Toc49159758"/>
            <w:bookmarkStart w:id="558" w:name="_Toc477264212"/>
            <w:r w:rsidRPr="00E5460B">
              <w:rPr>
                <w:rFonts w:eastAsia="SimSun"/>
                <w:b/>
              </w:rPr>
              <w:t>Taxes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tc>
        <w:tc>
          <w:tcPr>
            <w:tcW w:w="7579" w:type="dxa"/>
            <w:gridSpan w:val="3"/>
            <w:hideMark/>
          </w:tcPr>
          <w:p w:rsidR="00153DB6" w:rsidRPr="00E5460B" w:rsidRDefault="00153DB6" w:rsidP="00414943">
            <w:pPr>
              <w:numPr>
                <w:ilvl w:val="0"/>
                <w:numId w:val="83"/>
              </w:numPr>
              <w:spacing w:before="120" w:after="120"/>
              <w:jc w:val="both"/>
              <w:rPr>
                <w:lang w:val="en-GB"/>
              </w:rPr>
            </w:pPr>
            <w:r w:rsidRPr="00E5460B">
              <w:rPr>
                <w:lang w:val="en-GB"/>
              </w:rPr>
              <w:t xml:space="preserve">The Bidder is subject to local taxes on amounts payable by the Client as per the Applicable Law. It is the responsibility of the Bidder to be familiar with the relevant laws in </w:t>
            </w:r>
            <w:smartTag w:uri="urn:schemas-microsoft-com:office:smarttags" w:element="place">
              <w:smartTag w:uri="urn:schemas-microsoft-com:office:smarttags" w:element="country-region">
                <w:r w:rsidRPr="00E5460B">
                  <w:rPr>
                    <w:lang w:val="en-GB"/>
                  </w:rPr>
                  <w:t>Bangladesh</w:t>
                </w:r>
              </w:smartTag>
            </w:smartTag>
            <w:r w:rsidRPr="00E5460B">
              <w:rPr>
                <w:lang w:val="en-GB"/>
              </w:rPr>
              <w:t>, and to determine the taxes, duties, fees, levies and other charges and associated amounts to be paid under the Applicable Law, if the Contract is awarded.</w:t>
            </w:r>
            <w:r w:rsidRPr="00E5460B">
              <w:rPr>
                <w:b/>
                <w:lang w:val="en-GB"/>
              </w:rPr>
              <w:t xml:space="preserve"> </w:t>
            </w:r>
            <w:r w:rsidRPr="00E5460B">
              <w:rPr>
                <w:lang w:val="en-GB"/>
              </w:rPr>
              <w:t>Pursuant to Section 60 (3) of the Public Procurement Act, any such amounts on account of local taxes shall not be considered in the Financial Evaluation of the Proposal as they will be discussed at contract negotiation and applicable amounts will be included in the Contract Price.</w:t>
            </w:r>
          </w:p>
        </w:tc>
      </w:tr>
      <w:tr w:rsidR="00832A1D" w:rsidRPr="00E5460B" w:rsidTr="00153DB6">
        <w:trPr>
          <w:trHeight w:val="360"/>
        </w:trPr>
        <w:tc>
          <w:tcPr>
            <w:tcW w:w="2429" w:type="dxa"/>
            <w:gridSpan w:val="2"/>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559" w:name="_Toc48632706"/>
            <w:bookmarkStart w:id="560" w:name="_Toc48798409"/>
            <w:bookmarkStart w:id="561" w:name="_Toc48800679"/>
            <w:bookmarkStart w:id="562" w:name="_Toc48800848"/>
            <w:bookmarkStart w:id="563" w:name="_Toc48803045"/>
            <w:bookmarkStart w:id="564" w:name="_Toc48803214"/>
            <w:bookmarkStart w:id="565" w:name="_Toc48803383"/>
            <w:bookmarkStart w:id="566" w:name="_Toc48803721"/>
            <w:bookmarkStart w:id="567" w:name="_Toc48804059"/>
            <w:bookmarkStart w:id="568" w:name="_Toc48804228"/>
            <w:bookmarkStart w:id="569" w:name="_Toc48804735"/>
            <w:bookmarkStart w:id="570" w:name="_Toc48812358"/>
            <w:bookmarkStart w:id="571" w:name="_Toc48892554"/>
            <w:bookmarkStart w:id="572" w:name="_Toc48894386"/>
            <w:bookmarkStart w:id="573" w:name="_Toc48895159"/>
            <w:bookmarkStart w:id="574" w:name="_Toc48895345"/>
            <w:bookmarkStart w:id="575" w:name="_Toc48896127"/>
            <w:bookmarkStart w:id="576" w:name="_Toc48968910"/>
            <w:bookmarkStart w:id="577" w:name="_Toc48969241"/>
            <w:bookmarkStart w:id="578" w:name="_Toc48970166"/>
            <w:bookmarkStart w:id="579" w:name="_Toc48973990"/>
            <w:bookmarkStart w:id="580" w:name="_Toc48978486"/>
            <w:bookmarkStart w:id="581" w:name="_Toc48979247"/>
            <w:bookmarkStart w:id="582" w:name="_Toc48979434"/>
            <w:bookmarkStart w:id="583" w:name="_Toc48980499"/>
            <w:bookmarkStart w:id="584" w:name="_Toc49159572"/>
            <w:bookmarkStart w:id="585" w:name="_Toc49159759"/>
            <w:bookmarkStart w:id="586" w:name="_Toc477264213"/>
            <w:r w:rsidRPr="00E5460B">
              <w:rPr>
                <w:rFonts w:eastAsia="SimSun"/>
                <w:b/>
              </w:rPr>
              <w:t>Client Inputs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tc>
        <w:tc>
          <w:tcPr>
            <w:tcW w:w="7579" w:type="dxa"/>
            <w:gridSpan w:val="3"/>
            <w:hideMark/>
          </w:tcPr>
          <w:p w:rsidR="00153DB6" w:rsidRPr="00E5460B" w:rsidRDefault="00153DB6" w:rsidP="00414943">
            <w:pPr>
              <w:numPr>
                <w:ilvl w:val="0"/>
                <w:numId w:val="85"/>
              </w:numPr>
              <w:spacing w:before="120" w:after="120"/>
              <w:jc w:val="both"/>
              <w:rPr>
                <w:lang w:val="en-GB"/>
              </w:rPr>
            </w:pPr>
            <w:r w:rsidRPr="00E5460B">
              <w:rPr>
                <w:lang w:val="en-GB"/>
              </w:rPr>
              <w:t>The Client shall:</w:t>
            </w:r>
          </w:p>
          <w:p w:rsidR="00153DB6" w:rsidRPr="00E5460B" w:rsidRDefault="00153DB6" w:rsidP="00414943">
            <w:pPr>
              <w:numPr>
                <w:ilvl w:val="2"/>
                <w:numId w:val="87"/>
              </w:numPr>
              <w:spacing w:before="120" w:after="120"/>
              <w:jc w:val="both"/>
              <w:rPr>
                <w:lang w:val="en-GB"/>
              </w:rPr>
            </w:pPr>
            <w:r w:rsidRPr="00E5460B">
              <w:rPr>
                <w:lang w:val="en-GB"/>
              </w:rPr>
              <w:t xml:space="preserve">provide at no cost to the Bidder the inputs and facilities specified in the </w:t>
            </w:r>
            <w:r w:rsidRPr="00E5460B">
              <w:rPr>
                <w:szCs w:val="24"/>
              </w:rPr>
              <w:t>PDS</w:t>
            </w:r>
            <w:r w:rsidRPr="00E5460B">
              <w:rPr>
                <w:lang w:val="en-GB"/>
              </w:rPr>
              <w:t xml:space="preserve">; </w:t>
            </w:r>
          </w:p>
          <w:p w:rsidR="00153DB6" w:rsidRPr="00E5460B" w:rsidRDefault="00153DB6" w:rsidP="00414943">
            <w:pPr>
              <w:numPr>
                <w:ilvl w:val="2"/>
                <w:numId w:val="87"/>
              </w:numPr>
              <w:spacing w:before="120" w:after="120"/>
              <w:jc w:val="both"/>
              <w:rPr>
                <w:lang w:val="en-GB"/>
              </w:rPr>
            </w:pPr>
            <w:r w:rsidRPr="00E5460B">
              <w:rPr>
                <w:lang w:val="en-GB"/>
              </w:rPr>
              <w:t>make available to the Bidder, relevant project data and reports at the time of issuing the RFP Document; and</w:t>
            </w:r>
          </w:p>
          <w:p w:rsidR="00153DB6" w:rsidRPr="00E5460B" w:rsidRDefault="00153DB6" w:rsidP="00414943">
            <w:pPr>
              <w:numPr>
                <w:ilvl w:val="3"/>
                <w:numId w:val="87"/>
              </w:numPr>
              <w:spacing w:before="120" w:after="120"/>
              <w:ind w:left="1092" w:hanging="588"/>
              <w:jc w:val="both"/>
              <w:rPr>
                <w:lang w:val="en-GB"/>
              </w:rPr>
            </w:pPr>
            <w:r w:rsidRPr="00E5460B">
              <w:rPr>
                <w:lang w:val="en-GB"/>
              </w:rPr>
              <w:t>assist the Bidder in obtaining relevant project data and reports from other related departments/divisions, which will be required by the Bidder to prepare the proposal.</w:t>
            </w:r>
          </w:p>
        </w:tc>
      </w:tr>
      <w:tr w:rsidR="00832A1D" w:rsidRPr="00E5460B" w:rsidTr="00153DB6">
        <w:tc>
          <w:tcPr>
            <w:tcW w:w="2429" w:type="dxa"/>
            <w:gridSpan w:val="2"/>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587" w:name="_Toc48632707"/>
            <w:bookmarkStart w:id="588" w:name="_Toc48798410"/>
            <w:bookmarkStart w:id="589" w:name="_Toc48800680"/>
            <w:bookmarkStart w:id="590" w:name="_Toc48800849"/>
            <w:bookmarkStart w:id="591" w:name="_Toc48803046"/>
            <w:bookmarkStart w:id="592" w:name="_Toc48803215"/>
            <w:bookmarkStart w:id="593" w:name="_Toc48803384"/>
            <w:bookmarkStart w:id="594" w:name="_Toc48803722"/>
            <w:bookmarkStart w:id="595" w:name="_Toc48804060"/>
            <w:bookmarkStart w:id="596" w:name="_Toc48804229"/>
            <w:bookmarkStart w:id="597" w:name="_Toc48804736"/>
            <w:bookmarkStart w:id="598" w:name="_Toc48812359"/>
            <w:bookmarkStart w:id="599" w:name="_Toc48892555"/>
            <w:bookmarkStart w:id="600" w:name="_Toc48894387"/>
            <w:bookmarkStart w:id="601" w:name="_Toc48895160"/>
            <w:bookmarkStart w:id="602" w:name="_Toc48895346"/>
            <w:bookmarkStart w:id="603" w:name="_Toc48896128"/>
            <w:bookmarkStart w:id="604" w:name="_Toc48968911"/>
            <w:bookmarkStart w:id="605" w:name="_Toc48969242"/>
            <w:bookmarkStart w:id="606" w:name="_Toc48970167"/>
            <w:bookmarkStart w:id="607" w:name="_Toc48973991"/>
            <w:bookmarkStart w:id="608" w:name="_Toc48978487"/>
            <w:bookmarkStart w:id="609" w:name="_Toc48979248"/>
            <w:bookmarkStart w:id="610" w:name="_Toc48979435"/>
            <w:bookmarkStart w:id="611" w:name="_Toc48980500"/>
            <w:bookmarkStart w:id="612" w:name="_Toc49159573"/>
            <w:bookmarkStart w:id="613" w:name="_Toc49159760"/>
            <w:bookmarkStart w:id="614" w:name="_Toc67815051"/>
            <w:bookmarkStart w:id="615" w:name="_Toc477264214"/>
            <w:r w:rsidRPr="00E5460B">
              <w:rPr>
                <w:rFonts w:eastAsia="SimSun"/>
                <w:b/>
              </w:rPr>
              <w:t>Alternative Proposals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tc>
        <w:tc>
          <w:tcPr>
            <w:tcW w:w="7579" w:type="dxa"/>
            <w:gridSpan w:val="3"/>
            <w:hideMark/>
          </w:tcPr>
          <w:p w:rsidR="00153DB6" w:rsidRPr="00E5460B" w:rsidRDefault="00153DB6" w:rsidP="00414943">
            <w:pPr>
              <w:pStyle w:val="Sec1-Clauses"/>
              <w:keepNext/>
              <w:keepLines/>
              <w:numPr>
                <w:ilvl w:val="0"/>
                <w:numId w:val="89"/>
              </w:numPr>
              <w:jc w:val="both"/>
              <w:rPr>
                <w:b w:val="0"/>
              </w:rPr>
            </w:pPr>
            <w:r w:rsidRPr="00E5460B">
              <w:rPr>
                <w:b w:val="0"/>
              </w:rPr>
              <w:t>Unless otherwise stated in the PDS, alternative proposals shall not be considered.</w:t>
            </w:r>
          </w:p>
        </w:tc>
      </w:tr>
      <w:tr w:rsidR="00832A1D" w:rsidRPr="00E5460B" w:rsidTr="00153DB6">
        <w:trPr>
          <w:trHeight w:val="854"/>
        </w:trPr>
        <w:tc>
          <w:tcPr>
            <w:tcW w:w="2429" w:type="dxa"/>
            <w:gridSpan w:val="2"/>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616" w:name="_Toc48632708"/>
            <w:bookmarkStart w:id="617" w:name="_Toc48798411"/>
            <w:bookmarkStart w:id="618" w:name="_Toc48800681"/>
            <w:bookmarkStart w:id="619" w:name="_Toc48800850"/>
            <w:bookmarkStart w:id="620" w:name="_Toc48803047"/>
            <w:bookmarkStart w:id="621" w:name="_Toc48803216"/>
            <w:bookmarkStart w:id="622" w:name="_Toc48803385"/>
            <w:bookmarkStart w:id="623" w:name="_Toc48803723"/>
            <w:bookmarkStart w:id="624" w:name="_Toc48804061"/>
            <w:bookmarkStart w:id="625" w:name="_Toc48804230"/>
            <w:bookmarkStart w:id="626" w:name="_Toc48804737"/>
            <w:bookmarkStart w:id="627" w:name="_Toc48812360"/>
            <w:bookmarkStart w:id="628" w:name="_Toc48892556"/>
            <w:bookmarkStart w:id="629" w:name="_Toc48894388"/>
            <w:bookmarkStart w:id="630" w:name="_Toc48895161"/>
            <w:bookmarkStart w:id="631" w:name="_Toc48895347"/>
            <w:bookmarkStart w:id="632" w:name="_Toc48896129"/>
            <w:bookmarkStart w:id="633" w:name="_Toc48968912"/>
            <w:bookmarkStart w:id="634" w:name="_Toc48969243"/>
            <w:bookmarkStart w:id="635" w:name="_Toc48970168"/>
            <w:bookmarkStart w:id="636" w:name="_Toc48973992"/>
            <w:bookmarkStart w:id="637" w:name="_Toc48978488"/>
            <w:bookmarkStart w:id="638" w:name="_Toc48979249"/>
            <w:bookmarkStart w:id="639" w:name="_Toc48979436"/>
            <w:bookmarkStart w:id="640" w:name="_Toc48980501"/>
            <w:bookmarkStart w:id="641" w:name="_Toc49159574"/>
            <w:bookmarkStart w:id="642" w:name="_Toc49159761"/>
            <w:bookmarkStart w:id="643" w:name="_Toc67815052"/>
            <w:bookmarkStart w:id="644" w:name="_Toc477264215"/>
            <w:bookmarkStart w:id="645" w:name="_Toc438438835"/>
            <w:bookmarkStart w:id="646" w:name="_Toc438532588"/>
            <w:bookmarkStart w:id="647" w:name="_Toc438733979"/>
            <w:bookmarkStart w:id="648" w:name="_Toc438907018"/>
            <w:bookmarkStart w:id="649" w:name="_Toc438907217"/>
            <w:bookmarkStart w:id="650" w:name="_Toc37047288"/>
            <w:bookmarkStart w:id="651" w:name="_Toc37234059"/>
            <w:r w:rsidRPr="00E5460B">
              <w:rPr>
                <w:rFonts w:eastAsia="SimSun"/>
                <w:b/>
              </w:rPr>
              <w:t xml:space="preserve">Proposal </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E5460B">
              <w:rPr>
                <w:rFonts w:eastAsia="SimSun"/>
                <w:b/>
              </w:rPr>
              <w:t>Currency</w:t>
            </w:r>
            <w:bookmarkEnd w:id="644"/>
            <w:r w:rsidRPr="00E5460B">
              <w:rPr>
                <w:rFonts w:eastAsia="SimSun"/>
                <w:b/>
              </w:rPr>
              <w:t xml:space="preserve"> </w:t>
            </w:r>
            <w:bookmarkEnd w:id="645"/>
            <w:bookmarkEnd w:id="646"/>
            <w:bookmarkEnd w:id="647"/>
            <w:bookmarkEnd w:id="648"/>
            <w:bookmarkEnd w:id="649"/>
            <w:bookmarkEnd w:id="650"/>
            <w:bookmarkEnd w:id="651"/>
          </w:p>
        </w:tc>
        <w:tc>
          <w:tcPr>
            <w:tcW w:w="7579" w:type="dxa"/>
            <w:gridSpan w:val="3"/>
            <w:hideMark/>
          </w:tcPr>
          <w:p w:rsidR="00153DB6" w:rsidRPr="00E5460B" w:rsidRDefault="00153DB6" w:rsidP="00414943">
            <w:pPr>
              <w:numPr>
                <w:ilvl w:val="1"/>
                <w:numId w:val="89"/>
              </w:numPr>
              <w:tabs>
                <w:tab w:val="left" w:pos="2160"/>
              </w:tabs>
              <w:spacing w:before="120" w:after="120"/>
              <w:jc w:val="both"/>
            </w:pPr>
            <w:r w:rsidRPr="00E5460B">
              <w:t>All prices shall be quoted in Bangladesh Taka unless otherwise stated in the PDS.</w:t>
            </w:r>
          </w:p>
        </w:tc>
      </w:tr>
      <w:tr w:rsidR="00832A1D" w:rsidRPr="00E5460B" w:rsidTr="00153DB6">
        <w:trPr>
          <w:trHeight w:val="621"/>
        </w:trPr>
        <w:tc>
          <w:tcPr>
            <w:tcW w:w="2429" w:type="dxa"/>
            <w:gridSpan w:val="2"/>
          </w:tcPr>
          <w:p w:rsidR="00153DB6" w:rsidRPr="00E5460B" w:rsidRDefault="00153DB6" w:rsidP="00414943">
            <w:pPr>
              <w:spacing w:before="120" w:after="120"/>
              <w:jc w:val="both"/>
            </w:pPr>
          </w:p>
        </w:tc>
        <w:tc>
          <w:tcPr>
            <w:tcW w:w="7579" w:type="dxa"/>
            <w:gridSpan w:val="3"/>
            <w:hideMark/>
          </w:tcPr>
          <w:p w:rsidR="00153DB6" w:rsidRPr="00E5460B" w:rsidRDefault="00153DB6" w:rsidP="00414943">
            <w:pPr>
              <w:numPr>
                <w:ilvl w:val="1"/>
                <w:numId w:val="89"/>
              </w:numPr>
              <w:tabs>
                <w:tab w:val="left" w:pos="2160"/>
              </w:tabs>
              <w:spacing w:before="120" w:after="120"/>
              <w:jc w:val="both"/>
              <w:rPr>
                <w:bCs/>
              </w:rPr>
            </w:pPr>
            <w:r w:rsidRPr="00E5460B">
              <w:rPr>
                <w:bCs/>
              </w:rPr>
              <w:t>Prices quoted by the Bidder shall be fixed throughout the contract period unless otherwise specified in the PDS.</w:t>
            </w:r>
          </w:p>
        </w:tc>
      </w:tr>
      <w:tr w:rsidR="00832A1D" w:rsidRPr="00E5460B" w:rsidTr="00153DB6">
        <w:tc>
          <w:tcPr>
            <w:tcW w:w="2429" w:type="dxa"/>
            <w:gridSpan w:val="2"/>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652" w:name="_Toc48632710"/>
            <w:bookmarkStart w:id="653" w:name="_Toc48798413"/>
            <w:bookmarkStart w:id="654" w:name="_Toc48800683"/>
            <w:bookmarkStart w:id="655" w:name="_Toc48800852"/>
            <w:bookmarkStart w:id="656" w:name="_Toc48803049"/>
            <w:bookmarkStart w:id="657" w:name="_Toc48803218"/>
            <w:bookmarkStart w:id="658" w:name="_Toc48803387"/>
            <w:bookmarkStart w:id="659" w:name="_Toc48803725"/>
            <w:bookmarkStart w:id="660" w:name="_Toc48804063"/>
            <w:bookmarkStart w:id="661" w:name="_Toc48804232"/>
            <w:bookmarkStart w:id="662" w:name="_Toc48804739"/>
            <w:bookmarkStart w:id="663" w:name="_Toc48812362"/>
            <w:bookmarkStart w:id="664" w:name="_Toc48892558"/>
            <w:bookmarkStart w:id="665" w:name="_Toc48894390"/>
            <w:bookmarkStart w:id="666" w:name="_Toc48895163"/>
            <w:bookmarkStart w:id="667" w:name="_Toc48895349"/>
            <w:bookmarkStart w:id="668" w:name="_Toc48896131"/>
            <w:bookmarkStart w:id="669" w:name="_Toc48968914"/>
            <w:bookmarkStart w:id="670" w:name="_Toc48969245"/>
            <w:bookmarkStart w:id="671" w:name="_Toc48970170"/>
            <w:bookmarkStart w:id="672" w:name="_Toc48973994"/>
            <w:bookmarkStart w:id="673" w:name="_Toc48978490"/>
            <w:bookmarkStart w:id="674" w:name="_Toc48979251"/>
            <w:bookmarkStart w:id="675" w:name="_Toc48979438"/>
            <w:bookmarkStart w:id="676" w:name="_Toc48980503"/>
            <w:bookmarkStart w:id="677" w:name="_Toc49159576"/>
            <w:bookmarkStart w:id="678" w:name="_Toc49159763"/>
            <w:bookmarkStart w:id="679" w:name="_Toc67815054"/>
            <w:bookmarkStart w:id="680" w:name="_Toc477264216"/>
            <w:bookmarkStart w:id="681" w:name="_Toc438438841"/>
            <w:bookmarkStart w:id="682" w:name="_Toc438532604"/>
            <w:bookmarkStart w:id="683" w:name="_Toc438733985"/>
            <w:bookmarkStart w:id="684" w:name="_Toc438907024"/>
            <w:bookmarkStart w:id="685" w:name="_Toc438907223"/>
            <w:bookmarkStart w:id="686" w:name="_Toc37047293"/>
            <w:bookmarkStart w:id="687" w:name="_Toc37234064"/>
            <w:r w:rsidRPr="00E5460B">
              <w:rPr>
                <w:rFonts w:eastAsia="SimSun"/>
                <w:b/>
              </w:rPr>
              <w:t>Proposal   Validity</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sidRPr="00E5460B">
              <w:rPr>
                <w:rFonts w:eastAsia="SimSun"/>
                <w:b/>
              </w:rPr>
              <w:t xml:space="preserve"> </w:t>
            </w:r>
            <w:bookmarkEnd w:id="681"/>
            <w:bookmarkEnd w:id="682"/>
            <w:bookmarkEnd w:id="683"/>
            <w:bookmarkEnd w:id="684"/>
            <w:bookmarkEnd w:id="685"/>
            <w:bookmarkEnd w:id="686"/>
            <w:bookmarkEnd w:id="687"/>
          </w:p>
        </w:tc>
        <w:tc>
          <w:tcPr>
            <w:tcW w:w="7579" w:type="dxa"/>
            <w:gridSpan w:val="3"/>
            <w:hideMark/>
          </w:tcPr>
          <w:p w:rsidR="00153DB6" w:rsidRPr="00E5460B" w:rsidRDefault="00153DB6" w:rsidP="00414943">
            <w:pPr>
              <w:numPr>
                <w:ilvl w:val="0"/>
                <w:numId w:val="91"/>
              </w:numPr>
              <w:spacing w:before="120" w:after="120"/>
              <w:jc w:val="both"/>
            </w:pPr>
            <w:r w:rsidRPr="00E5460B">
              <w:t>Proposal validities shall be determined on the basis of the complexity  of the Proposal and the time needed for its examination, approval and signing of Contract, pursuant to Rules 19, 20 and 117(10)  of the Public Procurement Rules 2008.</w:t>
            </w:r>
          </w:p>
        </w:tc>
      </w:tr>
      <w:tr w:rsidR="00832A1D" w:rsidRPr="00E5460B" w:rsidTr="00153DB6">
        <w:tc>
          <w:tcPr>
            <w:tcW w:w="2429" w:type="dxa"/>
            <w:gridSpan w:val="2"/>
          </w:tcPr>
          <w:p w:rsidR="00153DB6" w:rsidRPr="00E5460B" w:rsidRDefault="00153DB6" w:rsidP="00414943">
            <w:pPr>
              <w:spacing w:before="120" w:after="120"/>
              <w:jc w:val="both"/>
              <w:rPr>
                <w:b/>
              </w:rPr>
            </w:pPr>
          </w:p>
        </w:tc>
        <w:tc>
          <w:tcPr>
            <w:tcW w:w="7579" w:type="dxa"/>
            <w:gridSpan w:val="3"/>
            <w:hideMark/>
          </w:tcPr>
          <w:p w:rsidR="00153DB6" w:rsidRPr="00E5460B" w:rsidRDefault="00153DB6" w:rsidP="00414943">
            <w:pPr>
              <w:numPr>
                <w:ilvl w:val="0"/>
                <w:numId w:val="91"/>
              </w:numPr>
              <w:spacing w:before="120" w:after="120"/>
              <w:jc w:val="both"/>
            </w:pPr>
            <w:r w:rsidRPr="00E5460B">
              <w:t>Proposals shall remain valid for the period specified in the PDS after the Proposal submission deadline prescribed by the Client.</w:t>
            </w:r>
          </w:p>
          <w:p w:rsidR="00153DB6" w:rsidRPr="00E5460B" w:rsidRDefault="00153DB6" w:rsidP="00414943">
            <w:pPr>
              <w:numPr>
                <w:ilvl w:val="0"/>
                <w:numId w:val="91"/>
              </w:numPr>
              <w:spacing w:before="120" w:after="120"/>
              <w:jc w:val="both"/>
            </w:pPr>
            <w:r w:rsidRPr="00E5460B">
              <w:rPr>
                <w:lang w:val="en-GB"/>
              </w:rPr>
              <w:t>Bidders shall maintain the availability of Professional staff/experts nominated in the Proposal during the Proposal validity period including extension, if any. The Client will make its best effort to complete negotiations within this period.</w:t>
            </w:r>
          </w:p>
        </w:tc>
      </w:tr>
      <w:tr w:rsidR="00832A1D" w:rsidRPr="00E5460B" w:rsidTr="00153DB6">
        <w:tc>
          <w:tcPr>
            <w:tcW w:w="2429" w:type="dxa"/>
            <w:gridSpan w:val="2"/>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688" w:name="_Toc477264217"/>
            <w:r w:rsidRPr="00E5460B">
              <w:rPr>
                <w:rFonts w:eastAsia="SimSun"/>
                <w:b/>
              </w:rPr>
              <w:t>Extension of Proposal validity</w:t>
            </w:r>
            <w:bookmarkEnd w:id="688"/>
          </w:p>
        </w:tc>
        <w:tc>
          <w:tcPr>
            <w:tcW w:w="7579" w:type="dxa"/>
            <w:gridSpan w:val="3"/>
            <w:hideMark/>
          </w:tcPr>
          <w:p w:rsidR="00153DB6" w:rsidRPr="00E5460B" w:rsidRDefault="00153DB6" w:rsidP="00414943">
            <w:pPr>
              <w:numPr>
                <w:ilvl w:val="0"/>
                <w:numId w:val="93"/>
              </w:numPr>
              <w:spacing w:before="120" w:after="120"/>
              <w:jc w:val="both"/>
              <w:rPr>
                <w:lang w:val="en-GB"/>
              </w:rPr>
            </w:pPr>
            <w:r w:rsidRPr="00E5460B">
              <w:rPr>
                <w:lang w:val="en-GB"/>
              </w:rPr>
              <w:t>In justified exceptional circumstances, prior to the expiration of the proposed validity period, the Client pursuant to Rule 21 of the Public Procurement Rules 2008 may solicit, not later than ten (10) days before the expiry date of the Proposal validity, compulsorily all the Bidders’ consent to an extension of the period of validity of their Proposals.</w:t>
            </w:r>
          </w:p>
        </w:tc>
      </w:tr>
      <w:tr w:rsidR="00832A1D" w:rsidRPr="00E5460B" w:rsidTr="00153DB6">
        <w:tc>
          <w:tcPr>
            <w:tcW w:w="2429" w:type="dxa"/>
            <w:gridSpan w:val="2"/>
          </w:tcPr>
          <w:p w:rsidR="00153DB6" w:rsidRPr="00E5460B" w:rsidRDefault="00153DB6" w:rsidP="00414943">
            <w:pPr>
              <w:spacing w:before="120" w:after="120"/>
              <w:ind w:left="362" w:hanging="362"/>
              <w:jc w:val="both"/>
            </w:pPr>
          </w:p>
        </w:tc>
        <w:tc>
          <w:tcPr>
            <w:tcW w:w="7579" w:type="dxa"/>
            <w:gridSpan w:val="3"/>
            <w:hideMark/>
          </w:tcPr>
          <w:p w:rsidR="00153DB6" w:rsidRPr="00E5460B" w:rsidRDefault="00153DB6" w:rsidP="00414943">
            <w:pPr>
              <w:numPr>
                <w:ilvl w:val="0"/>
                <w:numId w:val="93"/>
              </w:numPr>
              <w:spacing w:before="120" w:after="120"/>
              <w:jc w:val="both"/>
              <w:rPr>
                <w:lang w:val="en-GB"/>
              </w:rPr>
            </w:pPr>
            <w:r w:rsidRPr="00E5460B">
              <w:rPr>
                <w:lang w:val="en-GB"/>
              </w:rPr>
              <w:t>The Bidders consenting in writing to the request as stated under ITT Sub clause 27.1 shall not be required or permitted to modify its Proposal under any circumstances.</w:t>
            </w:r>
          </w:p>
        </w:tc>
      </w:tr>
      <w:tr w:rsidR="00832A1D" w:rsidRPr="00E5460B" w:rsidTr="00153DB6">
        <w:tc>
          <w:tcPr>
            <w:tcW w:w="2429" w:type="dxa"/>
            <w:gridSpan w:val="2"/>
          </w:tcPr>
          <w:p w:rsidR="00153DB6" w:rsidRPr="00E5460B" w:rsidRDefault="00153DB6" w:rsidP="00414943">
            <w:pPr>
              <w:spacing w:before="120" w:after="120"/>
              <w:ind w:left="362" w:hanging="362"/>
              <w:jc w:val="both"/>
            </w:pPr>
          </w:p>
        </w:tc>
        <w:tc>
          <w:tcPr>
            <w:tcW w:w="7579" w:type="dxa"/>
            <w:gridSpan w:val="3"/>
            <w:hideMark/>
          </w:tcPr>
          <w:p w:rsidR="00153DB6" w:rsidRPr="00E5460B" w:rsidRDefault="00153DB6" w:rsidP="00414943">
            <w:pPr>
              <w:numPr>
                <w:ilvl w:val="0"/>
                <w:numId w:val="93"/>
              </w:numPr>
              <w:spacing w:before="120" w:after="120"/>
              <w:jc w:val="both"/>
              <w:rPr>
                <w:lang w:val="en-GB"/>
              </w:rPr>
            </w:pPr>
            <w:r w:rsidRPr="00E5460B">
              <w:t>I</w:t>
            </w:r>
            <w:r w:rsidRPr="00E5460B">
              <w:rPr>
                <w:lang w:val="en-GB"/>
              </w:rPr>
              <w:t>f the Bidders are not consenting in writing to the request made by the Client, its Proposal shall not be considered in the subsequent evaluation.</w:t>
            </w:r>
          </w:p>
        </w:tc>
      </w:tr>
      <w:tr w:rsidR="00832A1D" w:rsidRPr="00E5460B" w:rsidTr="00153DB6">
        <w:tc>
          <w:tcPr>
            <w:tcW w:w="2429" w:type="dxa"/>
            <w:gridSpan w:val="2"/>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689" w:name="_Toc438438843"/>
            <w:bookmarkStart w:id="690" w:name="_Toc438532612"/>
            <w:bookmarkStart w:id="691" w:name="_Toc438733987"/>
            <w:bookmarkStart w:id="692" w:name="_Toc438907026"/>
            <w:bookmarkStart w:id="693" w:name="_Toc438907225"/>
            <w:bookmarkStart w:id="694" w:name="_Toc37047295"/>
            <w:bookmarkStart w:id="695" w:name="_Toc37234066"/>
            <w:bookmarkStart w:id="696" w:name="_Toc48632711"/>
            <w:bookmarkStart w:id="697" w:name="_Toc48798414"/>
            <w:bookmarkStart w:id="698" w:name="_Toc48800684"/>
            <w:bookmarkStart w:id="699" w:name="_Toc48800853"/>
            <w:bookmarkStart w:id="700" w:name="_Toc48803050"/>
            <w:bookmarkStart w:id="701" w:name="_Toc48803219"/>
            <w:bookmarkStart w:id="702" w:name="_Toc48803388"/>
            <w:bookmarkStart w:id="703" w:name="_Toc48803726"/>
            <w:bookmarkStart w:id="704" w:name="_Toc48804064"/>
            <w:bookmarkStart w:id="705" w:name="_Toc48804233"/>
            <w:bookmarkStart w:id="706" w:name="_Toc48804740"/>
            <w:bookmarkStart w:id="707" w:name="_Toc48812363"/>
            <w:bookmarkStart w:id="708" w:name="_Toc48892559"/>
            <w:bookmarkStart w:id="709" w:name="_Toc48894391"/>
            <w:bookmarkStart w:id="710" w:name="_Toc48895164"/>
            <w:bookmarkStart w:id="711" w:name="_Toc48895350"/>
            <w:bookmarkStart w:id="712" w:name="_Toc48896132"/>
            <w:bookmarkStart w:id="713" w:name="_Toc48968915"/>
            <w:bookmarkStart w:id="714" w:name="_Toc48969246"/>
            <w:bookmarkStart w:id="715" w:name="_Toc48970171"/>
            <w:bookmarkStart w:id="716" w:name="_Toc48973995"/>
            <w:bookmarkStart w:id="717" w:name="_Toc48978491"/>
            <w:bookmarkStart w:id="718" w:name="_Toc48979252"/>
            <w:bookmarkStart w:id="719" w:name="_Toc48979439"/>
            <w:bookmarkStart w:id="720" w:name="_Toc48980504"/>
            <w:bookmarkStart w:id="721" w:name="_Toc49159577"/>
            <w:bookmarkStart w:id="722" w:name="_Toc49159764"/>
            <w:bookmarkStart w:id="723" w:name="_Toc67815055"/>
            <w:bookmarkStart w:id="724" w:name="_Toc477264218"/>
            <w:r w:rsidRPr="00E5460B">
              <w:rPr>
                <w:rFonts w:eastAsia="SimSun"/>
                <w:b/>
              </w:rPr>
              <w:t>Proposal Format and Signing</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tc>
        <w:tc>
          <w:tcPr>
            <w:tcW w:w="7579" w:type="dxa"/>
            <w:gridSpan w:val="3"/>
            <w:hideMark/>
          </w:tcPr>
          <w:p w:rsidR="00153DB6" w:rsidRPr="00E5460B" w:rsidRDefault="00153DB6" w:rsidP="00414943">
            <w:pPr>
              <w:numPr>
                <w:ilvl w:val="0"/>
                <w:numId w:val="95"/>
              </w:numPr>
              <w:spacing w:before="120" w:after="120"/>
              <w:jc w:val="both"/>
            </w:pPr>
            <w:r w:rsidRPr="00E5460B">
              <w:t>The Bidder shall prepare one (1) original of the Technical Proposal as described in ITC Sub-Clause 20.1</w:t>
            </w:r>
            <w:r w:rsidRPr="00E5460B">
              <w:rPr>
                <w:sz w:val="32"/>
              </w:rPr>
              <w:t xml:space="preserve"> </w:t>
            </w:r>
            <w:r w:rsidRPr="00E5460B">
              <w:t>and one (1) original of the Financial Proposal as described in and clearly mark them “ORIGINAL”.</w:t>
            </w:r>
          </w:p>
        </w:tc>
      </w:tr>
      <w:tr w:rsidR="00832A1D" w:rsidRPr="00E5460B" w:rsidTr="00153DB6">
        <w:tc>
          <w:tcPr>
            <w:tcW w:w="2429" w:type="dxa"/>
            <w:gridSpan w:val="2"/>
          </w:tcPr>
          <w:p w:rsidR="00153DB6" w:rsidRPr="00E5460B" w:rsidRDefault="00153DB6" w:rsidP="00414943">
            <w:pPr>
              <w:spacing w:before="120" w:after="120"/>
              <w:jc w:val="both"/>
            </w:pPr>
          </w:p>
        </w:tc>
        <w:tc>
          <w:tcPr>
            <w:tcW w:w="7579" w:type="dxa"/>
            <w:gridSpan w:val="3"/>
            <w:hideMark/>
          </w:tcPr>
          <w:p w:rsidR="00153DB6" w:rsidRPr="00E5460B" w:rsidRDefault="00153DB6" w:rsidP="00414943">
            <w:pPr>
              <w:numPr>
                <w:ilvl w:val="0"/>
                <w:numId w:val="95"/>
              </w:numPr>
              <w:spacing w:before="120" w:after="120"/>
              <w:jc w:val="both"/>
              <w:rPr>
                <w:bCs/>
              </w:rPr>
            </w:pPr>
            <w:r w:rsidRPr="00E5460B">
              <w:rPr>
                <w:bCs/>
              </w:rPr>
              <w:t>The Bidder shall prepare the number of copies as specified in the PDS of the Technical Proposal and clearly mark them “COPY”. In the event of any discrepancy between the original and the copies, the original shall prevail.</w:t>
            </w:r>
          </w:p>
        </w:tc>
      </w:tr>
      <w:tr w:rsidR="00832A1D" w:rsidRPr="00E5460B" w:rsidTr="00153DB6">
        <w:trPr>
          <w:trHeight w:val="413"/>
        </w:trPr>
        <w:tc>
          <w:tcPr>
            <w:tcW w:w="2429" w:type="dxa"/>
            <w:gridSpan w:val="2"/>
          </w:tcPr>
          <w:p w:rsidR="00153DB6" w:rsidRPr="00E5460B" w:rsidRDefault="00153DB6" w:rsidP="00414943">
            <w:pPr>
              <w:spacing w:before="120" w:after="120"/>
              <w:jc w:val="both"/>
            </w:pPr>
          </w:p>
        </w:tc>
        <w:tc>
          <w:tcPr>
            <w:tcW w:w="7579" w:type="dxa"/>
            <w:gridSpan w:val="3"/>
            <w:hideMark/>
          </w:tcPr>
          <w:p w:rsidR="00153DB6" w:rsidRPr="00E5460B" w:rsidRDefault="00153DB6" w:rsidP="00414943">
            <w:pPr>
              <w:numPr>
                <w:ilvl w:val="0"/>
                <w:numId w:val="95"/>
              </w:numPr>
              <w:spacing w:before="120" w:after="120"/>
              <w:jc w:val="both"/>
              <w:rPr>
                <w:bCs/>
              </w:rPr>
            </w:pPr>
            <w:r w:rsidRPr="00E5460B">
              <w:rPr>
                <w:bCs/>
              </w:rPr>
              <w:t>The original and all copies of the Technical and the original of the Financial Proposal shall be typed or written in indelible ink and shall be signed by a person duly authorized to bind the Bidder to the Contract. The name and position held by each person signing the authorization must be typed or printed below the signature.</w:t>
            </w:r>
          </w:p>
        </w:tc>
      </w:tr>
      <w:tr w:rsidR="00832A1D" w:rsidRPr="00E5460B" w:rsidTr="00153DB6">
        <w:trPr>
          <w:trHeight w:val="558"/>
        </w:trPr>
        <w:tc>
          <w:tcPr>
            <w:tcW w:w="2429" w:type="dxa"/>
            <w:gridSpan w:val="2"/>
          </w:tcPr>
          <w:p w:rsidR="00153DB6" w:rsidRPr="00E5460B" w:rsidRDefault="00153DB6" w:rsidP="00414943">
            <w:pPr>
              <w:spacing w:before="120" w:after="120"/>
              <w:jc w:val="both"/>
            </w:pPr>
          </w:p>
        </w:tc>
        <w:tc>
          <w:tcPr>
            <w:tcW w:w="7579" w:type="dxa"/>
            <w:gridSpan w:val="3"/>
            <w:hideMark/>
          </w:tcPr>
          <w:p w:rsidR="00153DB6" w:rsidRPr="00E5460B" w:rsidRDefault="00153DB6" w:rsidP="00414943">
            <w:pPr>
              <w:numPr>
                <w:ilvl w:val="0"/>
                <w:numId w:val="95"/>
              </w:numPr>
              <w:spacing w:before="120" w:after="120"/>
              <w:jc w:val="both"/>
              <w:rPr>
                <w:bCs/>
              </w:rPr>
            </w:pPr>
            <w:r w:rsidRPr="00E5460B">
              <w:rPr>
                <w:bCs/>
              </w:rPr>
              <w:t>All pages of the Proposals except for un-amended printed literature shall be signed or initialed by the person signing the Proposals.</w:t>
            </w:r>
          </w:p>
        </w:tc>
      </w:tr>
      <w:tr w:rsidR="00832A1D" w:rsidRPr="00E5460B" w:rsidTr="00153DB6">
        <w:trPr>
          <w:trHeight w:val="531"/>
        </w:trPr>
        <w:tc>
          <w:tcPr>
            <w:tcW w:w="10008" w:type="dxa"/>
            <w:gridSpan w:val="5"/>
            <w:hideMark/>
          </w:tcPr>
          <w:p w:rsidR="00153DB6" w:rsidRPr="00E5460B" w:rsidRDefault="00153DB6" w:rsidP="00414943">
            <w:pPr>
              <w:pStyle w:val="Heading2"/>
              <w:spacing w:before="120" w:after="120"/>
              <w:jc w:val="both"/>
              <w:rPr>
                <w:rFonts w:eastAsia="SimSun"/>
                <w:lang w:val="en-US" w:eastAsia="en-US"/>
              </w:rPr>
            </w:pPr>
            <w:bookmarkStart w:id="725" w:name="_Toc48632712"/>
            <w:bookmarkStart w:id="726" w:name="_Toc48798415"/>
            <w:bookmarkStart w:id="727" w:name="_Toc48800685"/>
            <w:bookmarkStart w:id="728" w:name="_Toc48800854"/>
            <w:bookmarkStart w:id="729" w:name="_Toc48803051"/>
            <w:bookmarkStart w:id="730" w:name="_Toc48803220"/>
            <w:bookmarkStart w:id="731" w:name="_Toc48803389"/>
            <w:bookmarkStart w:id="732" w:name="_Toc48803727"/>
            <w:bookmarkStart w:id="733" w:name="_Toc48804065"/>
            <w:bookmarkStart w:id="734" w:name="_Toc48804234"/>
            <w:bookmarkStart w:id="735" w:name="_Toc48804741"/>
            <w:bookmarkStart w:id="736" w:name="_Toc48812364"/>
            <w:bookmarkStart w:id="737" w:name="_Toc48892560"/>
            <w:bookmarkStart w:id="738" w:name="_Toc48894392"/>
            <w:bookmarkStart w:id="739" w:name="_Toc48895165"/>
            <w:bookmarkStart w:id="740" w:name="_Toc48895351"/>
            <w:bookmarkStart w:id="741" w:name="_Toc48896133"/>
            <w:bookmarkStart w:id="742" w:name="_Toc48968916"/>
            <w:bookmarkStart w:id="743" w:name="_Toc48969247"/>
            <w:bookmarkStart w:id="744" w:name="_Toc48970172"/>
            <w:bookmarkStart w:id="745" w:name="_Toc48973996"/>
            <w:bookmarkStart w:id="746" w:name="_Toc48978492"/>
            <w:bookmarkStart w:id="747" w:name="_Toc48979253"/>
            <w:bookmarkStart w:id="748" w:name="_Toc48979440"/>
            <w:bookmarkStart w:id="749" w:name="_Toc48980505"/>
            <w:bookmarkStart w:id="750" w:name="_Toc49159578"/>
            <w:bookmarkStart w:id="751" w:name="_Toc49159765"/>
            <w:bookmarkStart w:id="752" w:name="_Toc67815056"/>
            <w:r w:rsidRPr="00E5460B">
              <w:rPr>
                <w:rFonts w:eastAsia="SimSun"/>
                <w:lang w:val="en-US" w:eastAsia="en-US"/>
              </w:rPr>
              <w:t xml:space="preserve">     </w:t>
            </w:r>
            <w:bookmarkStart w:id="753" w:name="_Toc477264219"/>
            <w:r w:rsidRPr="00E5460B">
              <w:rPr>
                <w:rFonts w:eastAsia="SimSun"/>
                <w:lang w:val="en-US" w:eastAsia="en-US"/>
              </w:rPr>
              <w:t>D.</w:t>
            </w:r>
            <w:r w:rsidRPr="00E5460B">
              <w:rPr>
                <w:rFonts w:eastAsia="SimSun"/>
                <w:lang w:val="en-US" w:eastAsia="en-US"/>
              </w:rPr>
              <w:tab/>
              <w:t>Proposal Submission</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tc>
      </w:tr>
      <w:tr w:rsidR="00832A1D" w:rsidRPr="00E5460B" w:rsidTr="00153DB6">
        <w:trPr>
          <w:trHeight w:val="350"/>
        </w:trPr>
        <w:tc>
          <w:tcPr>
            <w:tcW w:w="2429" w:type="dxa"/>
            <w:gridSpan w:val="2"/>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754" w:name="_Toc438438845"/>
            <w:bookmarkStart w:id="755" w:name="_Toc438532614"/>
            <w:bookmarkStart w:id="756" w:name="_Toc438733989"/>
            <w:bookmarkStart w:id="757" w:name="_Toc438907027"/>
            <w:bookmarkStart w:id="758" w:name="_Toc438907226"/>
            <w:bookmarkStart w:id="759" w:name="_Toc37047297"/>
            <w:bookmarkStart w:id="760" w:name="_Toc37234068"/>
            <w:bookmarkStart w:id="761" w:name="_Toc48632713"/>
            <w:bookmarkStart w:id="762" w:name="_Toc48798416"/>
            <w:bookmarkStart w:id="763" w:name="_Toc48800686"/>
            <w:bookmarkStart w:id="764" w:name="_Toc48800855"/>
            <w:bookmarkStart w:id="765" w:name="_Toc48803052"/>
            <w:bookmarkStart w:id="766" w:name="_Toc48803221"/>
            <w:bookmarkStart w:id="767" w:name="_Toc48803390"/>
            <w:bookmarkStart w:id="768" w:name="_Toc48803728"/>
            <w:bookmarkStart w:id="769" w:name="_Toc48804066"/>
            <w:bookmarkStart w:id="770" w:name="_Toc48804235"/>
            <w:bookmarkStart w:id="771" w:name="_Toc48804742"/>
            <w:bookmarkStart w:id="772" w:name="_Toc48812365"/>
            <w:bookmarkStart w:id="773" w:name="_Toc48892561"/>
            <w:bookmarkStart w:id="774" w:name="_Toc48894393"/>
            <w:bookmarkStart w:id="775" w:name="_Toc48895166"/>
            <w:bookmarkStart w:id="776" w:name="_Toc48895352"/>
            <w:bookmarkStart w:id="777" w:name="_Toc48896134"/>
            <w:bookmarkStart w:id="778" w:name="_Toc48968917"/>
            <w:bookmarkStart w:id="779" w:name="_Toc48969248"/>
            <w:bookmarkStart w:id="780" w:name="_Toc48970173"/>
            <w:bookmarkStart w:id="781" w:name="_Toc48973997"/>
            <w:bookmarkStart w:id="782" w:name="_Toc48978493"/>
            <w:bookmarkStart w:id="783" w:name="_Toc48979254"/>
            <w:bookmarkStart w:id="784" w:name="_Toc48979441"/>
            <w:bookmarkStart w:id="785" w:name="_Toc48980506"/>
            <w:bookmarkStart w:id="786" w:name="_Toc49159579"/>
            <w:bookmarkStart w:id="787" w:name="_Toc49159766"/>
            <w:bookmarkStart w:id="788" w:name="_Toc477264220"/>
            <w:r w:rsidRPr="00E5460B">
              <w:rPr>
                <w:rFonts w:eastAsia="SimSun"/>
                <w:b/>
              </w:rPr>
              <w:t>Proposal:  Sealing and Marking</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tc>
        <w:tc>
          <w:tcPr>
            <w:tcW w:w="7579" w:type="dxa"/>
            <w:gridSpan w:val="3"/>
            <w:hideMark/>
          </w:tcPr>
          <w:p w:rsidR="00153DB6" w:rsidRPr="00E5460B" w:rsidRDefault="00153DB6" w:rsidP="00414943">
            <w:pPr>
              <w:pStyle w:val="Sec1-Clauses"/>
              <w:numPr>
                <w:ilvl w:val="0"/>
                <w:numId w:val="97"/>
              </w:numPr>
              <w:jc w:val="both"/>
              <w:rPr>
                <w:b w:val="0"/>
                <w:bCs/>
              </w:rPr>
            </w:pPr>
            <w:r w:rsidRPr="00E5460B">
              <w:rPr>
                <w:b w:val="0"/>
                <w:bCs/>
              </w:rPr>
              <w:t xml:space="preserve">The Bidder shall enclose the original Technical Proposal in sealed envelopes, duly marking the envelopes as “TECHNICAL PROPOSAL”.  </w:t>
            </w:r>
          </w:p>
        </w:tc>
      </w:tr>
      <w:tr w:rsidR="00832A1D" w:rsidRPr="00E5460B" w:rsidTr="00153DB6">
        <w:tc>
          <w:tcPr>
            <w:tcW w:w="2429" w:type="dxa"/>
            <w:gridSpan w:val="2"/>
          </w:tcPr>
          <w:p w:rsidR="00153DB6" w:rsidRPr="00E5460B" w:rsidRDefault="00153DB6" w:rsidP="00414943">
            <w:pPr>
              <w:spacing w:before="120" w:after="120"/>
              <w:jc w:val="both"/>
            </w:pPr>
          </w:p>
        </w:tc>
        <w:tc>
          <w:tcPr>
            <w:tcW w:w="7579" w:type="dxa"/>
            <w:gridSpan w:val="3"/>
            <w:hideMark/>
          </w:tcPr>
          <w:p w:rsidR="00153DB6" w:rsidRPr="00E5460B" w:rsidRDefault="00153DB6" w:rsidP="00414943">
            <w:pPr>
              <w:pStyle w:val="Sec1-Clauses"/>
              <w:numPr>
                <w:ilvl w:val="0"/>
                <w:numId w:val="97"/>
              </w:numPr>
              <w:jc w:val="both"/>
              <w:rPr>
                <w:b w:val="0"/>
                <w:bCs/>
              </w:rPr>
            </w:pPr>
            <w:r w:rsidRPr="00E5460B">
              <w:rPr>
                <w:b w:val="0"/>
                <w:bCs/>
              </w:rPr>
              <w:t xml:space="preserve">The Bidder shall enclose the original of the Financial Proposal in one single separate sealed envelope, duly marking the envelope as “FINANCIAL PROPOSAL” and </w:t>
            </w:r>
            <w:r w:rsidRPr="00E5460B">
              <w:rPr>
                <w:b w:val="0"/>
                <w:bCs/>
                <w:lang w:val="en-GB"/>
              </w:rPr>
              <w:t xml:space="preserve">with a warning </w:t>
            </w:r>
            <w:r w:rsidRPr="00E5460B">
              <w:rPr>
                <w:bCs/>
                <w:lang w:val="en-GB"/>
              </w:rPr>
              <w:t>“</w:t>
            </w:r>
            <w:r w:rsidRPr="00E5460B">
              <w:rPr>
                <w:bCs/>
                <w:smallCaps/>
                <w:lang w:val="en-GB"/>
              </w:rPr>
              <w:t>Do Not Open With The Technical Proposal</w:t>
            </w:r>
            <w:r w:rsidRPr="00E5460B">
              <w:rPr>
                <w:bCs/>
                <w:lang w:val="en-GB"/>
              </w:rPr>
              <w:t>.”</w:t>
            </w:r>
          </w:p>
        </w:tc>
      </w:tr>
      <w:tr w:rsidR="00832A1D" w:rsidRPr="00E5460B" w:rsidTr="00153DB6">
        <w:tc>
          <w:tcPr>
            <w:tcW w:w="2429" w:type="dxa"/>
            <w:gridSpan w:val="2"/>
          </w:tcPr>
          <w:p w:rsidR="00153DB6" w:rsidRPr="00E5460B" w:rsidRDefault="00153DB6" w:rsidP="00414943">
            <w:pPr>
              <w:spacing w:before="120" w:after="120"/>
              <w:jc w:val="both"/>
            </w:pPr>
          </w:p>
        </w:tc>
        <w:tc>
          <w:tcPr>
            <w:tcW w:w="7579" w:type="dxa"/>
            <w:gridSpan w:val="3"/>
            <w:hideMark/>
          </w:tcPr>
          <w:p w:rsidR="00153DB6" w:rsidRPr="00E5460B" w:rsidRDefault="00153DB6" w:rsidP="00414943">
            <w:pPr>
              <w:pStyle w:val="Sec1-Clauses"/>
              <w:numPr>
                <w:ilvl w:val="0"/>
                <w:numId w:val="97"/>
              </w:numPr>
              <w:jc w:val="both"/>
              <w:rPr>
                <w:b w:val="0"/>
              </w:rPr>
            </w:pPr>
            <w:r w:rsidRPr="00E5460B">
              <w:rPr>
                <w:b w:val="0"/>
                <w:lang w:val="en-GB"/>
              </w:rPr>
              <w:t>The two envelopes shall then be enclosed in one single outer envelope. T</w:t>
            </w:r>
            <w:r w:rsidRPr="00E5460B">
              <w:rPr>
                <w:b w:val="0"/>
              </w:rPr>
              <w:t>he inner and outer envelopes shall:</w:t>
            </w:r>
          </w:p>
          <w:p w:rsidR="00153DB6" w:rsidRPr="00E5460B" w:rsidRDefault="00153DB6" w:rsidP="00414943">
            <w:pPr>
              <w:numPr>
                <w:ilvl w:val="2"/>
                <w:numId w:val="91"/>
              </w:numPr>
              <w:tabs>
                <w:tab w:val="left" w:pos="1017"/>
              </w:tabs>
              <w:spacing w:before="120" w:after="120"/>
              <w:ind w:left="1453" w:hanging="960"/>
              <w:jc w:val="both"/>
            </w:pPr>
            <w:bookmarkStart w:id="789" w:name="_Toc48551056"/>
            <w:bookmarkStart w:id="790" w:name="_Toc48552749"/>
            <w:r w:rsidRPr="00E5460B">
              <w:t>bear the name and address of the Bidder;</w:t>
            </w:r>
            <w:bookmarkEnd w:id="789"/>
            <w:bookmarkEnd w:id="790"/>
          </w:p>
          <w:p w:rsidR="00153DB6" w:rsidRPr="00E5460B" w:rsidRDefault="00153DB6" w:rsidP="00414943">
            <w:pPr>
              <w:numPr>
                <w:ilvl w:val="2"/>
                <w:numId w:val="91"/>
              </w:numPr>
              <w:tabs>
                <w:tab w:val="left" w:pos="1017"/>
              </w:tabs>
              <w:spacing w:before="120" w:after="120"/>
              <w:ind w:left="1453" w:hanging="960"/>
              <w:jc w:val="both"/>
            </w:pPr>
            <w:bookmarkStart w:id="791" w:name="_Toc48551057"/>
            <w:bookmarkStart w:id="792" w:name="_Toc48552750"/>
            <w:r w:rsidRPr="00E5460B">
              <w:t>be addressed to the Client at the address specified in the PDS;</w:t>
            </w:r>
            <w:bookmarkEnd w:id="791"/>
            <w:bookmarkEnd w:id="792"/>
          </w:p>
          <w:p w:rsidR="00153DB6" w:rsidRPr="00E5460B" w:rsidRDefault="00153DB6" w:rsidP="00414943">
            <w:pPr>
              <w:numPr>
                <w:ilvl w:val="2"/>
                <w:numId w:val="91"/>
              </w:numPr>
              <w:tabs>
                <w:tab w:val="left" w:pos="1017"/>
              </w:tabs>
              <w:spacing w:before="120" w:after="120"/>
              <w:ind w:left="1453" w:hanging="960"/>
              <w:jc w:val="both"/>
            </w:pPr>
            <w:bookmarkStart w:id="793" w:name="_Toc48551058"/>
            <w:bookmarkStart w:id="794" w:name="_Toc48552751"/>
            <w:r w:rsidRPr="00E5460B">
              <w:t>bear the name of the Proposal as specified in the PDS; and</w:t>
            </w:r>
            <w:bookmarkStart w:id="795" w:name="_Toc48551059"/>
            <w:bookmarkStart w:id="796" w:name="_Toc48552752"/>
            <w:bookmarkEnd w:id="793"/>
            <w:bookmarkEnd w:id="794"/>
          </w:p>
          <w:p w:rsidR="00153DB6" w:rsidRPr="00E5460B" w:rsidRDefault="00153DB6" w:rsidP="00414943">
            <w:pPr>
              <w:pStyle w:val="Sec1-Clauses"/>
              <w:numPr>
                <w:ilvl w:val="2"/>
                <w:numId w:val="91"/>
              </w:numPr>
              <w:ind w:left="972" w:hanging="479"/>
              <w:jc w:val="both"/>
              <w:rPr>
                <w:b w:val="0"/>
              </w:rPr>
            </w:pPr>
            <w:r w:rsidRPr="00E5460B">
              <w:rPr>
                <w:b w:val="0"/>
              </w:rPr>
              <w:t xml:space="preserve">bear a statement </w:t>
            </w:r>
            <w:r w:rsidRPr="00E5460B">
              <w:t>“DO NOT OPEN BEFORE</w:t>
            </w:r>
            <w:r w:rsidRPr="00E5460B">
              <w:rPr>
                <w:b w:val="0"/>
              </w:rPr>
              <w:t xml:space="preserve"> …………….” The date for opening as specified in the PDS.</w:t>
            </w:r>
            <w:bookmarkEnd w:id="795"/>
            <w:bookmarkEnd w:id="796"/>
          </w:p>
        </w:tc>
      </w:tr>
      <w:tr w:rsidR="00832A1D" w:rsidRPr="00E5460B" w:rsidTr="00153DB6">
        <w:trPr>
          <w:trHeight w:val="738"/>
        </w:trPr>
        <w:tc>
          <w:tcPr>
            <w:tcW w:w="2429" w:type="dxa"/>
            <w:gridSpan w:val="2"/>
          </w:tcPr>
          <w:p w:rsidR="00153DB6" w:rsidRPr="00E5460B" w:rsidRDefault="00153DB6" w:rsidP="00414943">
            <w:pPr>
              <w:spacing w:before="120" w:after="120"/>
              <w:jc w:val="both"/>
            </w:pPr>
          </w:p>
        </w:tc>
        <w:tc>
          <w:tcPr>
            <w:tcW w:w="7579" w:type="dxa"/>
            <w:gridSpan w:val="3"/>
            <w:hideMark/>
          </w:tcPr>
          <w:p w:rsidR="00153DB6" w:rsidRPr="00E5460B" w:rsidRDefault="00153DB6" w:rsidP="00414943">
            <w:pPr>
              <w:pStyle w:val="Sec1-Clauses"/>
              <w:numPr>
                <w:ilvl w:val="0"/>
                <w:numId w:val="97"/>
              </w:numPr>
              <w:jc w:val="both"/>
              <w:rPr>
                <w:b w:val="0"/>
              </w:rPr>
            </w:pPr>
            <w:r w:rsidRPr="00E5460B">
              <w:rPr>
                <w:b w:val="0"/>
              </w:rPr>
              <w:t>If all envelopes are not sealed and marked as required, the Client will assume no responsibility for the misplacement, or premature opening of the Proposal.</w:t>
            </w:r>
          </w:p>
        </w:tc>
      </w:tr>
      <w:tr w:rsidR="00832A1D" w:rsidRPr="00E5460B" w:rsidTr="00153DB6">
        <w:trPr>
          <w:trHeight w:val="989"/>
        </w:trPr>
        <w:tc>
          <w:tcPr>
            <w:tcW w:w="2429" w:type="dxa"/>
            <w:gridSpan w:val="2"/>
          </w:tcPr>
          <w:p w:rsidR="00153DB6" w:rsidRPr="00E5460B" w:rsidRDefault="00153DB6" w:rsidP="00414943">
            <w:pPr>
              <w:spacing w:before="120" w:after="120"/>
              <w:jc w:val="both"/>
            </w:pPr>
          </w:p>
        </w:tc>
        <w:tc>
          <w:tcPr>
            <w:tcW w:w="7579" w:type="dxa"/>
            <w:gridSpan w:val="3"/>
            <w:hideMark/>
          </w:tcPr>
          <w:p w:rsidR="00153DB6" w:rsidRPr="00E5460B" w:rsidRDefault="00153DB6" w:rsidP="00414943">
            <w:pPr>
              <w:pStyle w:val="Sec1-Clauses"/>
              <w:numPr>
                <w:ilvl w:val="0"/>
                <w:numId w:val="97"/>
              </w:numPr>
              <w:jc w:val="both"/>
              <w:rPr>
                <w:b w:val="0"/>
              </w:rPr>
            </w:pPr>
            <w:r w:rsidRPr="00E5460B">
              <w:rPr>
                <w:b w:val="0"/>
                <w:lang w:val="en-GB"/>
              </w:rPr>
              <w:t>If the Financial Proposal is not submitted in a separate sealed envelope duly marked as indicated above, this may constitute grounds for declaring the Proposal non-responsive.</w:t>
            </w:r>
          </w:p>
        </w:tc>
      </w:tr>
      <w:tr w:rsidR="00832A1D" w:rsidRPr="00E5460B" w:rsidTr="00153DB6">
        <w:trPr>
          <w:trHeight w:val="710"/>
        </w:trPr>
        <w:tc>
          <w:tcPr>
            <w:tcW w:w="2429" w:type="dxa"/>
            <w:gridSpan w:val="2"/>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797" w:name="_Toc424009124"/>
            <w:bookmarkStart w:id="798" w:name="_Toc438438846"/>
            <w:bookmarkStart w:id="799" w:name="_Toc438532618"/>
            <w:bookmarkStart w:id="800" w:name="_Toc438733990"/>
            <w:bookmarkStart w:id="801" w:name="_Toc438907028"/>
            <w:bookmarkStart w:id="802" w:name="_Toc438907227"/>
            <w:bookmarkStart w:id="803" w:name="_Toc37047298"/>
            <w:bookmarkStart w:id="804" w:name="_Toc37234069"/>
            <w:bookmarkStart w:id="805" w:name="_Toc48632714"/>
            <w:bookmarkStart w:id="806" w:name="_Toc48798417"/>
            <w:bookmarkStart w:id="807" w:name="_Toc48800687"/>
            <w:bookmarkStart w:id="808" w:name="_Toc48800856"/>
            <w:bookmarkStart w:id="809" w:name="_Toc48803053"/>
            <w:bookmarkStart w:id="810" w:name="_Toc48803222"/>
            <w:bookmarkStart w:id="811" w:name="_Toc48803391"/>
            <w:bookmarkStart w:id="812" w:name="_Toc48803729"/>
            <w:bookmarkStart w:id="813" w:name="_Toc48804067"/>
            <w:bookmarkStart w:id="814" w:name="_Toc48804236"/>
            <w:bookmarkStart w:id="815" w:name="_Toc48804743"/>
            <w:bookmarkStart w:id="816" w:name="_Toc48812366"/>
            <w:bookmarkStart w:id="817" w:name="_Toc48892562"/>
            <w:bookmarkStart w:id="818" w:name="_Toc48894394"/>
            <w:bookmarkStart w:id="819" w:name="_Toc48895167"/>
            <w:bookmarkStart w:id="820" w:name="_Toc48895353"/>
            <w:bookmarkStart w:id="821" w:name="_Toc48896135"/>
            <w:bookmarkStart w:id="822" w:name="_Toc48968918"/>
            <w:bookmarkStart w:id="823" w:name="_Toc48969249"/>
            <w:bookmarkStart w:id="824" w:name="_Toc48970174"/>
            <w:bookmarkStart w:id="825" w:name="_Toc48973998"/>
            <w:bookmarkStart w:id="826" w:name="_Toc48978494"/>
            <w:bookmarkStart w:id="827" w:name="_Toc48979255"/>
            <w:bookmarkStart w:id="828" w:name="_Toc48979442"/>
            <w:bookmarkStart w:id="829" w:name="_Toc48980507"/>
            <w:bookmarkStart w:id="830" w:name="_Toc49159580"/>
            <w:bookmarkStart w:id="831" w:name="_Toc49159767"/>
            <w:bookmarkStart w:id="832" w:name="_Toc67815057"/>
            <w:bookmarkStart w:id="833" w:name="_Toc477264221"/>
            <w:r w:rsidRPr="00E5460B">
              <w:rPr>
                <w:rFonts w:eastAsia="SimSun"/>
                <w:b/>
              </w:rPr>
              <w:lastRenderedPageBreak/>
              <w:t>Proposal: Submission Deadline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tc>
        <w:tc>
          <w:tcPr>
            <w:tcW w:w="7579" w:type="dxa"/>
            <w:gridSpan w:val="3"/>
            <w:hideMark/>
          </w:tcPr>
          <w:p w:rsidR="00153DB6" w:rsidRPr="00E5460B" w:rsidRDefault="00153DB6" w:rsidP="00414943">
            <w:pPr>
              <w:pStyle w:val="Sec1-Clauses"/>
              <w:numPr>
                <w:ilvl w:val="0"/>
                <w:numId w:val="99"/>
              </w:numPr>
              <w:jc w:val="both"/>
              <w:rPr>
                <w:b w:val="0"/>
              </w:rPr>
            </w:pPr>
            <w:r w:rsidRPr="00E5460B">
              <w:rPr>
                <w:b w:val="0"/>
              </w:rPr>
              <w:t xml:space="preserve">Proposals shall be delivered to the Client at the address specified under ITC Sub-Clause 29.3 (b) no later than the date and Time indicated in the PDS. </w:t>
            </w:r>
          </w:p>
        </w:tc>
      </w:tr>
      <w:tr w:rsidR="00832A1D" w:rsidRPr="00E5460B" w:rsidTr="00153DB6">
        <w:tc>
          <w:tcPr>
            <w:tcW w:w="2429" w:type="dxa"/>
            <w:gridSpan w:val="2"/>
          </w:tcPr>
          <w:p w:rsidR="00153DB6" w:rsidRPr="00E5460B" w:rsidRDefault="00153DB6" w:rsidP="00414943">
            <w:pPr>
              <w:spacing w:before="120" w:after="120"/>
              <w:jc w:val="both"/>
            </w:pPr>
          </w:p>
        </w:tc>
        <w:tc>
          <w:tcPr>
            <w:tcW w:w="7579" w:type="dxa"/>
            <w:gridSpan w:val="3"/>
            <w:hideMark/>
          </w:tcPr>
          <w:p w:rsidR="00153DB6" w:rsidRPr="00E5460B" w:rsidRDefault="00153DB6" w:rsidP="00414943">
            <w:pPr>
              <w:pStyle w:val="Sec1-Clauses"/>
              <w:numPr>
                <w:ilvl w:val="0"/>
                <w:numId w:val="99"/>
              </w:numPr>
              <w:jc w:val="both"/>
              <w:rPr>
                <w:b w:val="0"/>
              </w:rPr>
            </w:pPr>
            <w:r w:rsidRPr="00E5460B">
              <w:rPr>
                <w:b w:val="0"/>
              </w:rPr>
              <w:t>The Proposal may be hand delivered or posted by registered mail or sent by courier. The Client shall, on request, provide the Bidder with a receipt showing the date and time when its Proposal was received.</w:t>
            </w:r>
          </w:p>
        </w:tc>
      </w:tr>
      <w:tr w:rsidR="00832A1D" w:rsidRPr="00E5460B" w:rsidTr="00153DB6">
        <w:tc>
          <w:tcPr>
            <w:tcW w:w="2429" w:type="dxa"/>
            <w:gridSpan w:val="2"/>
          </w:tcPr>
          <w:p w:rsidR="00153DB6" w:rsidRPr="00E5460B" w:rsidRDefault="00153DB6" w:rsidP="00414943">
            <w:pPr>
              <w:spacing w:before="120" w:after="120"/>
              <w:jc w:val="both"/>
            </w:pPr>
          </w:p>
        </w:tc>
        <w:tc>
          <w:tcPr>
            <w:tcW w:w="7579" w:type="dxa"/>
            <w:gridSpan w:val="3"/>
            <w:hideMark/>
          </w:tcPr>
          <w:p w:rsidR="00153DB6" w:rsidRPr="00E5460B" w:rsidRDefault="00153DB6" w:rsidP="00414943">
            <w:pPr>
              <w:pStyle w:val="Sec1-Clauses"/>
              <w:numPr>
                <w:ilvl w:val="0"/>
                <w:numId w:val="99"/>
              </w:numPr>
              <w:jc w:val="both"/>
              <w:rPr>
                <w:b w:val="0"/>
              </w:rPr>
            </w:pPr>
            <w:r w:rsidRPr="00E5460B">
              <w:rPr>
                <w:b w:val="0"/>
              </w:rPr>
              <w:t xml:space="preserve">The Client may, at its discretion, extend the deadline for the submission of Proposals by amending the RFP in accordance with ITC </w:t>
            </w:r>
            <w:r w:rsidRPr="00E5460B">
              <w:rPr>
                <w:b w:val="0"/>
                <w:szCs w:val="22"/>
              </w:rPr>
              <w:t>Clause 14,</w:t>
            </w:r>
            <w:r w:rsidRPr="00E5460B">
              <w:rPr>
                <w:b w:val="0"/>
                <w:sz w:val="36"/>
              </w:rPr>
              <w:t xml:space="preserve"> </w:t>
            </w:r>
            <w:r w:rsidRPr="00E5460B">
              <w:rPr>
                <w:b w:val="0"/>
              </w:rPr>
              <w:t>in which case all rights and obligations of the Client and Bidders previously subject to the deadline shall thereafter be subject to the deadline as extended.</w:t>
            </w:r>
          </w:p>
        </w:tc>
      </w:tr>
      <w:tr w:rsidR="00832A1D" w:rsidRPr="00E5460B" w:rsidTr="00153DB6">
        <w:tc>
          <w:tcPr>
            <w:tcW w:w="2429" w:type="dxa"/>
            <w:gridSpan w:val="2"/>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834" w:name="_Toc438438847"/>
            <w:bookmarkStart w:id="835" w:name="_Toc438532619"/>
            <w:bookmarkStart w:id="836" w:name="_Toc438733991"/>
            <w:bookmarkStart w:id="837" w:name="_Toc438907029"/>
            <w:bookmarkStart w:id="838" w:name="_Toc438907228"/>
            <w:bookmarkStart w:id="839" w:name="_Toc37047299"/>
            <w:bookmarkStart w:id="840" w:name="_Toc37234070"/>
            <w:bookmarkStart w:id="841" w:name="_Toc48632715"/>
            <w:bookmarkStart w:id="842" w:name="_Toc48798418"/>
            <w:bookmarkStart w:id="843" w:name="_Toc48800688"/>
            <w:bookmarkStart w:id="844" w:name="_Toc48800857"/>
            <w:bookmarkStart w:id="845" w:name="_Toc48803054"/>
            <w:bookmarkStart w:id="846" w:name="_Toc48803223"/>
            <w:bookmarkStart w:id="847" w:name="_Toc48803392"/>
            <w:bookmarkStart w:id="848" w:name="_Toc48803730"/>
            <w:bookmarkStart w:id="849" w:name="_Toc48804068"/>
            <w:bookmarkStart w:id="850" w:name="_Toc48804237"/>
            <w:bookmarkStart w:id="851" w:name="_Toc48804744"/>
            <w:bookmarkStart w:id="852" w:name="_Toc48812367"/>
            <w:bookmarkStart w:id="853" w:name="_Toc48892563"/>
            <w:bookmarkStart w:id="854" w:name="_Toc48894395"/>
            <w:bookmarkStart w:id="855" w:name="_Toc48895168"/>
            <w:bookmarkStart w:id="856" w:name="_Toc48895354"/>
            <w:bookmarkStart w:id="857" w:name="_Toc48896136"/>
            <w:bookmarkStart w:id="858" w:name="_Toc48968919"/>
            <w:bookmarkStart w:id="859" w:name="_Toc48969250"/>
            <w:bookmarkStart w:id="860" w:name="_Toc48970175"/>
            <w:bookmarkStart w:id="861" w:name="_Toc48973999"/>
            <w:bookmarkStart w:id="862" w:name="_Toc48978495"/>
            <w:bookmarkStart w:id="863" w:name="_Toc48979256"/>
            <w:bookmarkStart w:id="864" w:name="_Toc48979443"/>
            <w:bookmarkStart w:id="865" w:name="_Toc48980508"/>
            <w:bookmarkStart w:id="866" w:name="_Toc49159581"/>
            <w:bookmarkStart w:id="867" w:name="_Toc49159768"/>
            <w:bookmarkStart w:id="868" w:name="_Toc67815058"/>
            <w:bookmarkStart w:id="869" w:name="_Toc477264222"/>
            <w:r w:rsidRPr="00E5460B">
              <w:rPr>
                <w:rFonts w:eastAsia="SimSun"/>
                <w:b/>
              </w:rPr>
              <w:t>Proposal</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sidRPr="00E5460B">
              <w:rPr>
                <w:rFonts w:eastAsia="SimSun"/>
                <w:b/>
              </w:rPr>
              <w:t xml:space="preserve"> Submitted Late</w:t>
            </w:r>
            <w:bookmarkEnd w:id="868"/>
            <w:bookmarkEnd w:id="869"/>
          </w:p>
        </w:tc>
        <w:tc>
          <w:tcPr>
            <w:tcW w:w="7579" w:type="dxa"/>
            <w:gridSpan w:val="3"/>
            <w:hideMark/>
          </w:tcPr>
          <w:p w:rsidR="00153DB6" w:rsidRPr="00E5460B" w:rsidRDefault="00153DB6" w:rsidP="00414943">
            <w:pPr>
              <w:pStyle w:val="Sec1-Clauses"/>
              <w:numPr>
                <w:ilvl w:val="0"/>
                <w:numId w:val="101"/>
              </w:numPr>
              <w:jc w:val="both"/>
              <w:rPr>
                <w:b w:val="0"/>
              </w:rPr>
            </w:pPr>
            <w:r w:rsidRPr="00E5460B">
              <w:rPr>
                <w:b w:val="0"/>
              </w:rPr>
              <w:t>Any Proposal received by the Client after the deadline for submission of Proposals, in accordance with ITC Clause 30 shall be declared LATE and returned unopened to the Bidder.</w:t>
            </w:r>
          </w:p>
        </w:tc>
      </w:tr>
      <w:tr w:rsidR="00832A1D" w:rsidRPr="00E5460B" w:rsidTr="00153DB6">
        <w:trPr>
          <w:trHeight w:val="603"/>
        </w:trPr>
        <w:tc>
          <w:tcPr>
            <w:tcW w:w="10008" w:type="dxa"/>
            <w:gridSpan w:val="5"/>
            <w:hideMark/>
          </w:tcPr>
          <w:p w:rsidR="00153DB6" w:rsidRPr="00E5460B" w:rsidRDefault="00153DB6" w:rsidP="00414943">
            <w:pPr>
              <w:pStyle w:val="Heading2"/>
              <w:spacing w:before="120" w:after="120"/>
              <w:jc w:val="both"/>
              <w:rPr>
                <w:rFonts w:eastAsia="SimSun"/>
                <w:lang w:val="en-US" w:eastAsia="en-US"/>
              </w:rPr>
            </w:pPr>
            <w:bookmarkStart w:id="870" w:name="_Toc48632717"/>
            <w:bookmarkStart w:id="871" w:name="_Toc48798420"/>
            <w:bookmarkStart w:id="872" w:name="_Toc48800690"/>
            <w:bookmarkStart w:id="873" w:name="_Toc48800859"/>
            <w:bookmarkStart w:id="874" w:name="_Toc48803056"/>
            <w:bookmarkStart w:id="875" w:name="_Toc48803225"/>
            <w:bookmarkStart w:id="876" w:name="_Toc48803394"/>
            <w:bookmarkStart w:id="877" w:name="_Toc48803732"/>
            <w:bookmarkStart w:id="878" w:name="_Toc48804070"/>
            <w:bookmarkStart w:id="879" w:name="_Toc48804239"/>
            <w:bookmarkStart w:id="880" w:name="_Toc48804746"/>
            <w:bookmarkStart w:id="881" w:name="_Toc48812369"/>
            <w:bookmarkStart w:id="882" w:name="_Toc48892565"/>
            <w:bookmarkStart w:id="883" w:name="_Toc48894397"/>
            <w:bookmarkStart w:id="884" w:name="_Toc48895170"/>
            <w:bookmarkStart w:id="885" w:name="_Toc48895356"/>
            <w:bookmarkStart w:id="886" w:name="_Toc48896138"/>
            <w:bookmarkStart w:id="887" w:name="_Toc48968921"/>
            <w:bookmarkStart w:id="888" w:name="_Toc48969252"/>
            <w:bookmarkStart w:id="889" w:name="_Toc48970177"/>
            <w:bookmarkStart w:id="890" w:name="_Toc48974001"/>
            <w:bookmarkStart w:id="891" w:name="_Toc48978497"/>
            <w:bookmarkStart w:id="892" w:name="_Toc48979258"/>
            <w:bookmarkStart w:id="893" w:name="_Toc48979445"/>
            <w:bookmarkStart w:id="894" w:name="_Toc48980510"/>
            <w:bookmarkStart w:id="895" w:name="_Toc49159583"/>
            <w:bookmarkStart w:id="896" w:name="_Toc49159770"/>
            <w:bookmarkStart w:id="897" w:name="_Toc67815060"/>
            <w:bookmarkStart w:id="898" w:name="_Toc477264223"/>
            <w:r w:rsidRPr="00E5460B">
              <w:rPr>
                <w:rFonts w:eastAsia="SimSun"/>
                <w:lang w:val="en-US" w:eastAsia="en-US"/>
              </w:rPr>
              <w:t>E.</w:t>
            </w:r>
            <w:r w:rsidRPr="00E5460B">
              <w:rPr>
                <w:rFonts w:eastAsia="SimSun"/>
                <w:lang w:val="en-US" w:eastAsia="en-US"/>
              </w:rPr>
              <w:tab/>
              <w:t>Proposal Opening and Evaluation</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tc>
      </w:tr>
      <w:tr w:rsidR="00832A1D" w:rsidRPr="00E5460B" w:rsidTr="00153DB6">
        <w:trPr>
          <w:trHeight w:val="540"/>
        </w:trPr>
        <w:tc>
          <w:tcPr>
            <w:tcW w:w="2312" w:type="dxa"/>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899" w:name="_Toc48632718"/>
            <w:bookmarkStart w:id="900" w:name="_Toc48798421"/>
            <w:bookmarkStart w:id="901" w:name="_Toc48800691"/>
            <w:bookmarkStart w:id="902" w:name="_Toc48800860"/>
            <w:bookmarkStart w:id="903" w:name="_Toc48803057"/>
            <w:bookmarkStart w:id="904" w:name="_Toc48803226"/>
            <w:bookmarkStart w:id="905" w:name="_Toc48803395"/>
            <w:bookmarkStart w:id="906" w:name="_Toc48803733"/>
            <w:bookmarkStart w:id="907" w:name="_Toc48804071"/>
            <w:bookmarkStart w:id="908" w:name="_Toc48804240"/>
            <w:bookmarkStart w:id="909" w:name="_Toc48804747"/>
            <w:bookmarkStart w:id="910" w:name="_Toc48812370"/>
            <w:bookmarkStart w:id="911" w:name="_Toc48892566"/>
            <w:bookmarkStart w:id="912" w:name="_Toc48894398"/>
            <w:bookmarkStart w:id="913" w:name="_Toc48895171"/>
            <w:bookmarkStart w:id="914" w:name="_Toc48895357"/>
            <w:bookmarkStart w:id="915" w:name="_Toc48896139"/>
            <w:bookmarkStart w:id="916" w:name="_Toc48968922"/>
            <w:bookmarkStart w:id="917" w:name="_Toc48969253"/>
            <w:bookmarkStart w:id="918" w:name="_Toc48970178"/>
            <w:bookmarkStart w:id="919" w:name="_Toc48974002"/>
            <w:bookmarkStart w:id="920" w:name="_Toc48978498"/>
            <w:bookmarkStart w:id="921" w:name="_Toc48979259"/>
            <w:bookmarkStart w:id="922" w:name="_Toc48979446"/>
            <w:bookmarkStart w:id="923" w:name="_Toc48980511"/>
            <w:bookmarkStart w:id="924" w:name="_Toc49159584"/>
            <w:bookmarkStart w:id="925" w:name="_Toc49159771"/>
            <w:bookmarkStart w:id="926" w:name="_Toc67815061"/>
            <w:bookmarkStart w:id="927" w:name="_Toc477264224"/>
            <w:r w:rsidRPr="00E5460B">
              <w:rPr>
                <w:rFonts w:eastAsia="SimSun"/>
                <w:b/>
              </w:rPr>
              <w:t>Technical Proposal</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sidRPr="00E5460B">
              <w:rPr>
                <w:rFonts w:eastAsia="SimSun"/>
                <w:b/>
              </w:rPr>
              <w:t xml:space="preserve"> Opening</w:t>
            </w:r>
            <w:bookmarkEnd w:id="926"/>
            <w:bookmarkEnd w:id="927"/>
          </w:p>
        </w:tc>
        <w:tc>
          <w:tcPr>
            <w:tcW w:w="7696" w:type="dxa"/>
            <w:gridSpan w:val="4"/>
            <w:hideMark/>
          </w:tcPr>
          <w:p w:rsidR="00153DB6" w:rsidRPr="00E5460B" w:rsidRDefault="00153DB6" w:rsidP="00414943">
            <w:pPr>
              <w:pStyle w:val="Sec1-Clauses"/>
              <w:numPr>
                <w:ilvl w:val="0"/>
                <w:numId w:val="103"/>
              </w:numPr>
              <w:jc w:val="both"/>
              <w:rPr>
                <w:b w:val="0"/>
              </w:rPr>
            </w:pPr>
            <w:r w:rsidRPr="00E5460B">
              <w:rPr>
                <w:b w:val="0"/>
              </w:rPr>
              <w:t>Proposals shall be opened pursuant to Section 58 of the Public Procurement Act, 2006 and Rule 7, 118(2), (3) and (4) of the Public Procurement Rules, 2008.</w:t>
            </w:r>
          </w:p>
        </w:tc>
      </w:tr>
      <w:tr w:rsidR="00832A1D" w:rsidRPr="00E5460B" w:rsidTr="00153DB6">
        <w:trPr>
          <w:trHeight w:val="864"/>
        </w:trPr>
        <w:tc>
          <w:tcPr>
            <w:tcW w:w="2312" w:type="dxa"/>
          </w:tcPr>
          <w:p w:rsidR="00153DB6" w:rsidRPr="00E5460B" w:rsidRDefault="00153DB6" w:rsidP="00414943">
            <w:pPr>
              <w:spacing w:before="120" w:after="120"/>
              <w:jc w:val="both"/>
            </w:pPr>
            <w:bookmarkStart w:id="928" w:name="_Toc63057839"/>
            <w:bookmarkEnd w:id="928"/>
          </w:p>
        </w:tc>
        <w:tc>
          <w:tcPr>
            <w:tcW w:w="7696" w:type="dxa"/>
            <w:gridSpan w:val="4"/>
            <w:hideMark/>
          </w:tcPr>
          <w:p w:rsidR="00153DB6" w:rsidRPr="00E5460B" w:rsidRDefault="00153DB6" w:rsidP="00414943">
            <w:pPr>
              <w:pStyle w:val="Sec1-Clauses"/>
              <w:numPr>
                <w:ilvl w:val="0"/>
                <w:numId w:val="103"/>
              </w:numPr>
              <w:jc w:val="both"/>
              <w:rPr>
                <w:b w:val="0"/>
              </w:rPr>
            </w:pPr>
            <w:r w:rsidRPr="00E5460B">
              <w:rPr>
                <w:b w:val="0"/>
              </w:rPr>
              <w:t>The Client shall open all the Technical Proposals received shortly after the deadline for submission and at the place specified in the PDS. There shall be no public opening of the Technical Proposals.</w:t>
            </w:r>
          </w:p>
        </w:tc>
      </w:tr>
      <w:tr w:rsidR="00832A1D" w:rsidRPr="00E5460B" w:rsidTr="00153DB6">
        <w:trPr>
          <w:trHeight w:val="900"/>
        </w:trPr>
        <w:tc>
          <w:tcPr>
            <w:tcW w:w="2312" w:type="dxa"/>
          </w:tcPr>
          <w:p w:rsidR="00153DB6" w:rsidRPr="00E5460B" w:rsidRDefault="00153DB6" w:rsidP="00414943">
            <w:pPr>
              <w:spacing w:before="120" w:after="120"/>
              <w:jc w:val="both"/>
              <w:rPr>
                <w:b/>
              </w:rPr>
            </w:pPr>
            <w:bookmarkStart w:id="929" w:name="_Toc63057840"/>
            <w:bookmarkEnd w:id="929"/>
          </w:p>
        </w:tc>
        <w:tc>
          <w:tcPr>
            <w:tcW w:w="7696" w:type="dxa"/>
            <w:gridSpan w:val="4"/>
            <w:hideMark/>
          </w:tcPr>
          <w:p w:rsidR="00153DB6" w:rsidRPr="00E5460B" w:rsidRDefault="00153DB6" w:rsidP="00414943">
            <w:pPr>
              <w:pStyle w:val="Sec1-Clauses"/>
              <w:numPr>
                <w:ilvl w:val="0"/>
                <w:numId w:val="103"/>
              </w:numPr>
              <w:jc w:val="both"/>
              <w:rPr>
                <w:b w:val="0"/>
              </w:rPr>
            </w:pPr>
            <w:r w:rsidRPr="00E5460B">
              <w:rPr>
                <w:b w:val="0"/>
              </w:rPr>
              <w:t>The Financial Proposals shall be kept closed in the safe custody of the Head of the Procuring Entity until such time as the evaluation of Technical proposal has been completed, pursuant to Rule 118 (3) of the Public Procurement Rules.</w:t>
            </w:r>
          </w:p>
        </w:tc>
      </w:tr>
      <w:tr w:rsidR="00832A1D" w:rsidRPr="00E5460B" w:rsidTr="00153DB6">
        <w:trPr>
          <w:trHeight w:val="1647"/>
        </w:trPr>
        <w:tc>
          <w:tcPr>
            <w:tcW w:w="2312" w:type="dxa"/>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930" w:name="_Toc37047303"/>
            <w:bookmarkStart w:id="931" w:name="_Toc37234074"/>
            <w:bookmarkStart w:id="932" w:name="_Toc48632719"/>
            <w:bookmarkStart w:id="933" w:name="_Toc48798422"/>
            <w:bookmarkStart w:id="934" w:name="_Toc48800692"/>
            <w:bookmarkStart w:id="935" w:name="_Toc48800861"/>
            <w:bookmarkStart w:id="936" w:name="_Toc48803058"/>
            <w:bookmarkStart w:id="937" w:name="_Toc48803227"/>
            <w:bookmarkStart w:id="938" w:name="_Toc48803396"/>
            <w:bookmarkStart w:id="939" w:name="_Toc48803734"/>
            <w:bookmarkStart w:id="940" w:name="_Toc48804072"/>
            <w:bookmarkStart w:id="941" w:name="_Toc48804241"/>
            <w:bookmarkStart w:id="942" w:name="_Toc48804748"/>
            <w:bookmarkStart w:id="943" w:name="_Toc48812371"/>
            <w:bookmarkStart w:id="944" w:name="_Toc48892567"/>
            <w:bookmarkStart w:id="945" w:name="_Toc48894399"/>
            <w:bookmarkStart w:id="946" w:name="_Toc48895172"/>
            <w:bookmarkStart w:id="947" w:name="_Toc48895358"/>
            <w:bookmarkStart w:id="948" w:name="_Toc48896140"/>
            <w:bookmarkStart w:id="949" w:name="_Toc48968923"/>
            <w:bookmarkStart w:id="950" w:name="_Toc48969254"/>
            <w:bookmarkStart w:id="951" w:name="_Toc48970179"/>
            <w:bookmarkStart w:id="952" w:name="_Toc48974003"/>
            <w:bookmarkStart w:id="953" w:name="_Toc48978499"/>
            <w:bookmarkStart w:id="954" w:name="_Toc48979260"/>
            <w:bookmarkStart w:id="955" w:name="_Toc48979447"/>
            <w:bookmarkStart w:id="956" w:name="_Toc48980512"/>
            <w:bookmarkStart w:id="957" w:name="_Toc49159585"/>
            <w:bookmarkStart w:id="958" w:name="_Toc49159772"/>
            <w:bookmarkStart w:id="959" w:name="_Toc67815062"/>
            <w:bookmarkStart w:id="960" w:name="_Toc86025487"/>
            <w:bookmarkStart w:id="961" w:name="_Toc235351121"/>
            <w:bookmarkStart w:id="962" w:name="_Toc477264225"/>
            <w:r w:rsidRPr="00E5460B">
              <w:rPr>
                <w:rFonts w:eastAsia="SimSun"/>
                <w:b/>
              </w:rPr>
              <w:t>Restriction on Disclosure of information relating to Procurement Process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tc>
        <w:tc>
          <w:tcPr>
            <w:tcW w:w="7696" w:type="dxa"/>
            <w:gridSpan w:val="4"/>
            <w:hideMark/>
          </w:tcPr>
          <w:p w:rsidR="00153DB6" w:rsidRPr="00E5460B" w:rsidRDefault="00153DB6" w:rsidP="00414943">
            <w:pPr>
              <w:pStyle w:val="Sec1-Clauses"/>
              <w:numPr>
                <w:ilvl w:val="0"/>
                <w:numId w:val="105"/>
              </w:numPr>
              <w:jc w:val="both"/>
              <w:rPr>
                <w:b w:val="0"/>
              </w:rPr>
            </w:pPr>
            <w:r w:rsidRPr="00E5460B">
              <w:rPr>
                <w:b w:val="0"/>
              </w:rPr>
              <w:t>Following the opening of the Technical Proposals by the Client’s PEC, and until the Contract is signed, no Bidder shall make any unsolicited communication to the Client or PEC, pursuant to Rule 31 of the Public Procurement Rules, 2008.</w:t>
            </w:r>
          </w:p>
        </w:tc>
      </w:tr>
      <w:tr w:rsidR="00832A1D" w:rsidRPr="00E5460B" w:rsidTr="00153DB6">
        <w:tc>
          <w:tcPr>
            <w:tcW w:w="2312" w:type="dxa"/>
          </w:tcPr>
          <w:p w:rsidR="00153DB6" w:rsidRPr="00E5460B" w:rsidRDefault="00153DB6" w:rsidP="00414943">
            <w:pPr>
              <w:spacing w:before="120" w:after="120"/>
              <w:jc w:val="both"/>
            </w:pPr>
          </w:p>
        </w:tc>
        <w:tc>
          <w:tcPr>
            <w:tcW w:w="7696" w:type="dxa"/>
            <w:gridSpan w:val="4"/>
            <w:hideMark/>
          </w:tcPr>
          <w:p w:rsidR="00153DB6" w:rsidRPr="00E5460B" w:rsidRDefault="00153DB6" w:rsidP="00414943">
            <w:pPr>
              <w:pStyle w:val="Sec1-Clauses"/>
              <w:numPr>
                <w:ilvl w:val="0"/>
                <w:numId w:val="105"/>
              </w:numPr>
              <w:jc w:val="both"/>
              <w:rPr>
                <w:b w:val="0"/>
              </w:rPr>
            </w:pPr>
            <w:r w:rsidRPr="00E5460B">
              <w:rPr>
                <w:b w:val="0"/>
              </w:rPr>
              <w:t>From the time the Proposals are opened to the time the Contract is awarded, any effort by any Bidder to influence the Client or PEC in the Client’s Proposal evaluation, Proposal comparison or Contract award decisions may result in rejection of the Bidder’s Proposal.</w:t>
            </w:r>
          </w:p>
        </w:tc>
      </w:tr>
      <w:tr w:rsidR="00832A1D" w:rsidRPr="00E5460B" w:rsidTr="00153DB6">
        <w:tc>
          <w:tcPr>
            <w:tcW w:w="2312" w:type="dxa"/>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963" w:name="_Toc477264226"/>
            <w:bookmarkStart w:id="964" w:name="_Toc37047304"/>
            <w:bookmarkStart w:id="965" w:name="_Toc37234075"/>
            <w:bookmarkStart w:id="966" w:name="_Toc48632720"/>
            <w:bookmarkStart w:id="967" w:name="_Toc48798423"/>
            <w:bookmarkStart w:id="968" w:name="_Toc48800693"/>
            <w:bookmarkStart w:id="969" w:name="_Toc48800862"/>
            <w:bookmarkStart w:id="970" w:name="_Toc48803059"/>
            <w:bookmarkStart w:id="971" w:name="_Toc48803228"/>
            <w:bookmarkStart w:id="972" w:name="_Toc48803397"/>
            <w:bookmarkStart w:id="973" w:name="_Toc48803735"/>
            <w:bookmarkStart w:id="974" w:name="_Toc48804073"/>
            <w:bookmarkStart w:id="975" w:name="_Toc48804242"/>
            <w:bookmarkStart w:id="976" w:name="_Toc48804749"/>
            <w:bookmarkStart w:id="977" w:name="_Toc48812372"/>
            <w:bookmarkStart w:id="978" w:name="_Toc48892568"/>
            <w:bookmarkStart w:id="979" w:name="_Toc48894400"/>
            <w:bookmarkStart w:id="980" w:name="_Toc48895173"/>
            <w:bookmarkStart w:id="981" w:name="_Toc48895359"/>
            <w:bookmarkStart w:id="982" w:name="_Toc48896141"/>
            <w:bookmarkStart w:id="983" w:name="_Toc48968924"/>
            <w:bookmarkStart w:id="984" w:name="_Toc48969255"/>
            <w:bookmarkStart w:id="985" w:name="_Toc48970180"/>
            <w:bookmarkStart w:id="986" w:name="_Toc48974004"/>
            <w:bookmarkStart w:id="987" w:name="_Toc48978500"/>
            <w:bookmarkStart w:id="988" w:name="_Toc48979261"/>
            <w:bookmarkStart w:id="989" w:name="_Toc48979448"/>
            <w:bookmarkStart w:id="990" w:name="_Toc48980513"/>
            <w:bookmarkStart w:id="991" w:name="_Toc49159586"/>
            <w:bookmarkStart w:id="992" w:name="_Toc49159773"/>
            <w:bookmarkStart w:id="993" w:name="_Toc67815063"/>
            <w:r w:rsidRPr="00E5460B">
              <w:rPr>
                <w:rFonts w:eastAsia="SimSun"/>
                <w:b/>
              </w:rPr>
              <w:t>Clarification of Proposal</w:t>
            </w:r>
            <w:bookmarkEnd w:id="963"/>
            <w:r w:rsidRPr="00E5460B">
              <w:rPr>
                <w:rFonts w:eastAsia="SimSun"/>
                <w:b/>
              </w:rPr>
              <w:t xml:space="preserve">                                                                                                                                                                                                                                                                        </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tc>
        <w:tc>
          <w:tcPr>
            <w:tcW w:w="7696" w:type="dxa"/>
            <w:gridSpan w:val="4"/>
            <w:hideMark/>
          </w:tcPr>
          <w:p w:rsidR="00153DB6" w:rsidRPr="00E5460B" w:rsidRDefault="00153DB6" w:rsidP="00414943">
            <w:pPr>
              <w:pStyle w:val="Sec1-Clauses"/>
              <w:numPr>
                <w:ilvl w:val="0"/>
                <w:numId w:val="107"/>
              </w:numPr>
              <w:jc w:val="both"/>
              <w:rPr>
                <w:b w:val="0"/>
              </w:rPr>
            </w:pPr>
            <w:r w:rsidRPr="00E5460B">
              <w:rPr>
                <w:rFonts w:eastAsia="Times New Roman"/>
                <w:b w:val="0"/>
                <w:spacing w:val="-4"/>
                <w:lang w:val="en-GB"/>
              </w:rPr>
              <w:t xml:space="preserve">The Client’s Proposal Evaluation Committee (PEC) may ask the Bidders for clarification of their Proposals, in order to facilitate the examination and evaluation of the Proposals. The request for clarification by the PEC and the response from the Bidders shall be in writing, and Proposal clarifications which may lead to a change in the substance of the Proposal or in any of the key staff or elements of the Proposal will neither be sought nor be permitted. </w:t>
            </w:r>
            <w:r w:rsidRPr="00E5460B">
              <w:rPr>
                <w:b w:val="0"/>
                <w:lang w:val="en-GB"/>
              </w:rPr>
              <w:t>Requests for clarifications on Proposal shall be duly signed only by the PEC Chairperson.</w:t>
            </w:r>
          </w:p>
        </w:tc>
      </w:tr>
      <w:tr w:rsidR="00832A1D" w:rsidRPr="00E5460B" w:rsidTr="00153DB6">
        <w:tc>
          <w:tcPr>
            <w:tcW w:w="2312" w:type="dxa"/>
          </w:tcPr>
          <w:p w:rsidR="00153DB6" w:rsidRPr="00E5460B" w:rsidRDefault="00153DB6" w:rsidP="00414943">
            <w:pPr>
              <w:pStyle w:val="Heading3"/>
              <w:spacing w:before="120" w:after="120"/>
              <w:ind w:left="362" w:hanging="362"/>
              <w:jc w:val="both"/>
              <w:rPr>
                <w:rFonts w:eastAsia="SimSun"/>
              </w:rPr>
            </w:pPr>
          </w:p>
        </w:tc>
        <w:tc>
          <w:tcPr>
            <w:tcW w:w="7696" w:type="dxa"/>
            <w:gridSpan w:val="4"/>
            <w:hideMark/>
          </w:tcPr>
          <w:p w:rsidR="00153DB6" w:rsidRPr="00E5460B" w:rsidRDefault="00153DB6" w:rsidP="00414943">
            <w:pPr>
              <w:pStyle w:val="Sec1-Clauses"/>
              <w:numPr>
                <w:ilvl w:val="0"/>
                <w:numId w:val="107"/>
              </w:numPr>
              <w:jc w:val="both"/>
              <w:rPr>
                <w:b w:val="0"/>
                <w:lang w:val="en-GB"/>
              </w:rPr>
            </w:pPr>
            <w:r w:rsidRPr="00E5460B">
              <w:rPr>
                <w:b w:val="0"/>
                <w:lang w:val="en-GB"/>
              </w:rPr>
              <w:t>If</w:t>
            </w:r>
            <w:r w:rsidRPr="00E5460B">
              <w:rPr>
                <w:b w:val="0"/>
              </w:rPr>
              <w:t xml:space="preserve"> a Bidder does not provide clarifications of its Proposal by the date and time set in the PEC’s written request for clarification, its Proposal</w:t>
            </w:r>
            <w:r w:rsidRPr="00E5460B">
              <w:rPr>
                <w:b w:val="0"/>
                <w:lang w:val="en-GB"/>
              </w:rPr>
              <w:t xml:space="preserve"> shall not be considered in the evaluation.</w:t>
            </w:r>
          </w:p>
        </w:tc>
      </w:tr>
      <w:tr w:rsidR="00832A1D" w:rsidRPr="00E5460B" w:rsidTr="00153DB6">
        <w:tc>
          <w:tcPr>
            <w:tcW w:w="2312" w:type="dxa"/>
          </w:tcPr>
          <w:p w:rsidR="00153DB6" w:rsidRPr="00E5460B" w:rsidRDefault="00153DB6" w:rsidP="00414943">
            <w:pPr>
              <w:pStyle w:val="Heading3"/>
              <w:spacing w:before="120" w:after="120"/>
              <w:ind w:left="362" w:hanging="362"/>
              <w:jc w:val="both"/>
              <w:rPr>
                <w:rFonts w:eastAsia="SimSun"/>
              </w:rPr>
            </w:pPr>
          </w:p>
        </w:tc>
        <w:tc>
          <w:tcPr>
            <w:tcW w:w="7696" w:type="dxa"/>
            <w:gridSpan w:val="4"/>
            <w:hideMark/>
          </w:tcPr>
          <w:p w:rsidR="00153DB6" w:rsidRPr="00E5460B" w:rsidRDefault="00153DB6" w:rsidP="00414943">
            <w:pPr>
              <w:pStyle w:val="Sec1-Clauses"/>
              <w:numPr>
                <w:ilvl w:val="0"/>
                <w:numId w:val="107"/>
              </w:numPr>
              <w:jc w:val="both"/>
              <w:rPr>
                <w:b w:val="0"/>
                <w:lang w:val="en-GB"/>
              </w:rPr>
            </w:pPr>
            <w:r w:rsidRPr="00E5460B">
              <w:rPr>
                <w:b w:val="0"/>
              </w:rPr>
              <w:t>All clarification requests shall remind the Bidders of the need for confidentiality and that any breach of confidentiality on the part of the Bidder may result in their Proposal being disqualified and rejected as stated in ITC Sub clause 33.1</w:t>
            </w:r>
          </w:p>
        </w:tc>
      </w:tr>
      <w:tr w:rsidR="00832A1D" w:rsidRPr="00E5460B" w:rsidTr="00153DB6">
        <w:tc>
          <w:tcPr>
            <w:tcW w:w="2312" w:type="dxa"/>
          </w:tcPr>
          <w:p w:rsidR="00153DB6" w:rsidRPr="00E5460B" w:rsidRDefault="00153DB6" w:rsidP="00414943">
            <w:pPr>
              <w:pStyle w:val="Heading3"/>
              <w:spacing w:before="120" w:after="120"/>
              <w:ind w:left="362" w:hanging="362"/>
              <w:jc w:val="both"/>
              <w:rPr>
                <w:rFonts w:eastAsia="SimSun"/>
              </w:rPr>
            </w:pPr>
          </w:p>
        </w:tc>
        <w:tc>
          <w:tcPr>
            <w:tcW w:w="7696" w:type="dxa"/>
            <w:gridSpan w:val="4"/>
            <w:hideMark/>
          </w:tcPr>
          <w:p w:rsidR="00153DB6" w:rsidRPr="00E5460B" w:rsidRDefault="00153DB6" w:rsidP="00414943">
            <w:pPr>
              <w:pStyle w:val="Sec1-Clauses"/>
              <w:numPr>
                <w:ilvl w:val="0"/>
                <w:numId w:val="107"/>
              </w:numPr>
              <w:jc w:val="both"/>
              <w:rPr>
                <w:b w:val="0"/>
              </w:rPr>
            </w:pPr>
            <w:r w:rsidRPr="00E5460B">
              <w:rPr>
                <w:b w:val="0"/>
              </w:rPr>
              <w:t xml:space="preserve">Members of the PEC </w:t>
            </w:r>
            <w:r w:rsidRPr="00E5460B">
              <w:rPr>
                <w:b w:val="0"/>
                <w:lang w:val="en-GB"/>
              </w:rPr>
              <w:t>shall have no access to the Financial Proposals until the evaluation of the Technical Proposal is concluded including prior review where necessary, and approved by the Competent Authority following Rule 119 (11) of the Public Procurement Rules, 2008.</w:t>
            </w:r>
          </w:p>
        </w:tc>
      </w:tr>
      <w:tr w:rsidR="00832A1D" w:rsidRPr="00E5460B" w:rsidTr="00153DB6">
        <w:trPr>
          <w:trHeight w:val="360"/>
        </w:trPr>
        <w:tc>
          <w:tcPr>
            <w:tcW w:w="2312" w:type="dxa"/>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994" w:name="_Toc438438855"/>
            <w:bookmarkStart w:id="995" w:name="_Toc438532642"/>
            <w:bookmarkStart w:id="996" w:name="_Toc438733999"/>
            <w:bookmarkStart w:id="997" w:name="_Toc438907036"/>
            <w:bookmarkStart w:id="998" w:name="_Toc438907235"/>
            <w:bookmarkStart w:id="999" w:name="_Toc37047307"/>
            <w:bookmarkStart w:id="1000" w:name="_Toc37234078"/>
            <w:bookmarkStart w:id="1001" w:name="_Toc477264227"/>
            <w:bookmarkStart w:id="1002" w:name="_Toc48632726"/>
            <w:bookmarkStart w:id="1003" w:name="_Toc48798429"/>
            <w:bookmarkStart w:id="1004" w:name="_Toc48800699"/>
            <w:bookmarkStart w:id="1005" w:name="_Toc48800868"/>
            <w:bookmarkStart w:id="1006" w:name="_Toc48803065"/>
            <w:bookmarkStart w:id="1007" w:name="_Toc48803234"/>
            <w:bookmarkStart w:id="1008" w:name="_Toc48803403"/>
            <w:bookmarkStart w:id="1009" w:name="_Toc48803741"/>
            <w:bookmarkStart w:id="1010" w:name="_Toc48804079"/>
            <w:bookmarkStart w:id="1011" w:name="_Toc48804248"/>
            <w:bookmarkStart w:id="1012" w:name="_Toc48804755"/>
            <w:bookmarkStart w:id="1013" w:name="_Toc48812378"/>
            <w:bookmarkStart w:id="1014" w:name="_Toc48892574"/>
            <w:bookmarkStart w:id="1015" w:name="_Toc48894406"/>
            <w:bookmarkStart w:id="1016" w:name="_Toc48895179"/>
            <w:bookmarkStart w:id="1017" w:name="_Toc48895365"/>
            <w:bookmarkStart w:id="1018" w:name="_Toc48896147"/>
            <w:bookmarkStart w:id="1019" w:name="_Toc48968930"/>
            <w:bookmarkStart w:id="1020" w:name="_Toc48969261"/>
            <w:bookmarkStart w:id="1021" w:name="_Toc48970186"/>
            <w:bookmarkStart w:id="1022" w:name="_Toc48974010"/>
            <w:bookmarkStart w:id="1023" w:name="_Toc48978506"/>
            <w:bookmarkStart w:id="1024" w:name="_Toc48979267"/>
            <w:bookmarkStart w:id="1025" w:name="_Toc48979454"/>
            <w:bookmarkStart w:id="1026" w:name="_Toc48980519"/>
            <w:bookmarkStart w:id="1027" w:name="_Toc49159592"/>
            <w:bookmarkStart w:id="1028" w:name="_Toc49159779"/>
            <w:bookmarkStart w:id="1029" w:name="_Toc67815065"/>
            <w:r w:rsidRPr="00E5460B">
              <w:rPr>
                <w:rFonts w:eastAsia="SimSun"/>
                <w:b/>
              </w:rPr>
              <w:t xml:space="preserve">Examination of </w:t>
            </w:r>
            <w:bookmarkEnd w:id="994"/>
            <w:bookmarkEnd w:id="995"/>
            <w:bookmarkEnd w:id="996"/>
            <w:bookmarkEnd w:id="997"/>
            <w:bookmarkEnd w:id="998"/>
            <w:bookmarkEnd w:id="999"/>
            <w:bookmarkEnd w:id="1000"/>
            <w:r w:rsidRPr="00E5460B">
              <w:rPr>
                <w:rFonts w:eastAsia="SimSun"/>
                <w:b/>
              </w:rPr>
              <w:t>Conflict of Interest Situation</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rsidR="00153DB6" w:rsidRPr="00E5460B" w:rsidRDefault="00153DB6" w:rsidP="00414943">
            <w:pPr>
              <w:pStyle w:val="Heading3"/>
              <w:spacing w:before="120" w:after="120"/>
              <w:ind w:left="362" w:hanging="362"/>
              <w:jc w:val="both"/>
              <w:rPr>
                <w:rFonts w:eastAsia="SimSun"/>
              </w:rPr>
            </w:pPr>
          </w:p>
        </w:tc>
        <w:tc>
          <w:tcPr>
            <w:tcW w:w="7696" w:type="dxa"/>
            <w:gridSpan w:val="4"/>
            <w:hideMark/>
          </w:tcPr>
          <w:p w:rsidR="00153DB6" w:rsidRPr="00E5460B" w:rsidRDefault="00153DB6" w:rsidP="00414943">
            <w:pPr>
              <w:numPr>
                <w:ilvl w:val="0"/>
                <w:numId w:val="109"/>
              </w:numPr>
              <w:spacing w:before="120" w:after="120"/>
              <w:jc w:val="both"/>
            </w:pPr>
            <w:r w:rsidRPr="00E5460B">
              <w:t>During the evaluation of the Technical Proposals, the Client shall ascertain that no new COI situations have arisen since the Bidder was short-listed. If the Client identifies a COI at this stage, it shall determine whether the specific conflict is substantive and take action by reducing the scope of work of the assignment or rejecting the Technical Proposal.</w:t>
            </w:r>
          </w:p>
        </w:tc>
      </w:tr>
      <w:tr w:rsidR="00832A1D" w:rsidRPr="00E5460B" w:rsidTr="00153DB6">
        <w:trPr>
          <w:trHeight w:val="477"/>
        </w:trPr>
        <w:tc>
          <w:tcPr>
            <w:tcW w:w="2312" w:type="dxa"/>
          </w:tcPr>
          <w:p w:rsidR="00153DB6" w:rsidRPr="00E5460B" w:rsidRDefault="00153DB6" w:rsidP="00414943">
            <w:pPr>
              <w:spacing w:before="120" w:after="120"/>
              <w:jc w:val="both"/>
            </w:pPr>
          </w:p>
        </w:tc>
        <w:tc>
          <w:tcPr>
            <w:tcW w:w="7696" w:type="dxa"/>
            <w:gridSpan w:val="4"/>
            <w:hideMark/>
          </w:tcPr>
          <w:p w:rsidR="00153DB6" w:rsidRPr="00E5460B" w:rsidRDefault="00153DB6" w:rsidP="00414943">
            <w:pPr>
              <w:numPr>
                <w:ilvl w:val="0"/>
                <w:numId w:val="109"/>
              </w:numPr>
              <w:spacing w:before="120" w:after="120"/>
              <w:jc w:val="both"/>
            </w:pPr>
            <w:r w:rsidRPr="00E5460B">
              <w:t>If a Bidder or its affiliate is found to be in a COI situation during the technical evaluation, the Client shall review the case and either disqualify the Bidder or ask the Bidder to remove the conflict and its causes while maintaining the transparency of the selection process, failing which the Technical Proposal of the Bidder shall be rejected.</w:t>
            </w:r>
          </w:p>
        </w:tc>
      </w:tr>
      <w:tr w:rsidR="00832A1D" w:rsidRPr="00E5460B" w:rsidTr="00153DB6">
        <w:trPr>
          <w:trHeight w:val="864"/>
        </w:trPr>
        <w:tc>
          <w:tcPr>
            <w:tcW w:w="2312" w:type="dxa"/>
          </w:tcPr>
          <w:p w:rsidR="00153DB6" w:rsidRPr="00E5460B" w:rsidRDefault="00153DB6" w:rsidP="00414943">
            <w:pPr>
              <w:spacing w:before="120" w:after="120"/>
              <w:jc w:val="both"/>
            </w:pPr>
          </w:p>
        </w:tc>
        <w:tc>
          <w:tcPr>
            <w:tcW w:w="7696" w:type="dxa"/>
            <w:gridSpan w:val="4"/>
            <w:hideMark/>
          </w:tcPr>
          <w:p w:rsidR="00153DB6" w:rsidRPr="00E5460B" w:rsidRDefault="00153DB6" w:rsidP="00414943">
            <w:pPr>
              <w:numPr>
                <w:ilvl w:val="0"/>
                <w:numId w:val="109"/>
              </w:numPr>
              <w:spacing w:before="120" w:after="120"/>
              <w:jc w:val="both"/>
              <w:rPr>
                <w:bCs/>
              </w:rPr>
            </w:pPr>
            <w:r w:rsidRPr="00E5460B">
              <w:rPr>
                <w:bCs/>
              </w:rPr>
              <w:t>If a Bidder has been found to mislead the Client by neglecting to provide information or by denying the existence of a COI situation, the Bidder’s proposal shall be rejected.</w:t>
            </w:r>
          </w:p>
        </w:tc>
      </w:tr>
      <w:tr w:rsidR="00832A1D" w:rsidRPr="00E5460B" w:rsidTr="00153DB6">
        <w:trPr>
          <w:trHeight w:val="1430"/>
        </w:trPr>
        <w:tc>
          <w:tcPr>
            <w:tcW w:w="2312" w:type="dxa"/>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1030" w:name="_Toc477264228"/>
            <w:bookmarkStart w:id="1031" w:name="_Toc48632727"/>
            <w:bookmarkStart w:id="1032" w:name="_Toc48798430"/>
            <w:bookmarkStart w:id="1033" w:name="_Toc48800700"/>
            <w:bookmarkStart w:id="1034" w:name="_Toc48800869"/>
            <w:bookmarkStart w:id="1035" w:name="_Toc48803066"/>
            <w:bookmarkStart w:id="1036" w:name="_Toc48803235"/>
            <w:bookmarkStart w:id="1037" w:name="_Toc48803404"/>
            <w:bookmarkStart w:id="1038" w:name="_Toc48803742"/>
            <w:bookmarkStart w:id="1039" w:name="_Toc48804080"/>
            <w:bookmarkStart w:id="1040" w:name="_Toc48804249"/>
            <w:bookmarkStart w:id="1041" w:name="_Toc48804756"/>
            <w:bookmarkStart w:id="1042" w:name="_Toc48812379"/>
            <w:bookmarkStart w:id="1043" w:name="_Toc48892575"/>
            <w:bookmarkStart w:id="1044" w:name="_Toc48894407"/>
            <w:bookmarkStart w:id="1045" w:name="_Toc48895180"/>
            <w:bookmarkStart w:id="1046" w:name="_Toc48895366"/>
            <w:bookmarkStart w:id="1047" w:name="_Toc48896148"/>
            <w:bookmarkStart w:id="1048" w:name="_Toc48968931"/>
            <w:bookmarkStart w:id="1049" w:name="_Toc48969262"/>
            <w:bookmarkStart w:id="1050" w:name="_Toc48970187"/>
            <w:bookmarkStart w:id="1051" w:name="_Toc48974011"/>
            <w:bookmarkStart w:id="1052" w:name="_Toc48978507"/>
            <w:bookmarkStart w:id="1053" w:name="_Toc48979268"/>
            <w:bookmarkStart w:id="1054" w:name="_Toc48979455"/>
            <w:bookmarkStart w:id="1055" w:name="_Toc48980520"/>
            <w:bookmarkStart w:id="1056" w:name="_Toc49159593"/>
            <w:bookmarkStart w:id="1057" w:name="_Toc49159780"/>
            <w:bookmarkStart w:id="1058" w:name="_Toc67815066"/>
            <w:r w:rsidRPr="00E5460B">
              <w:rPr>
                <w:rFonts w:eastAsia="SimSun"/>
                <w:b/>
              </w:rPr>
              <w:t>Proposal:</w:t>
            </w:r>
            <w:bookmarkEnd w:id="1030"/>
            <w:r w:rsidRPr="00E5460B">
              <w:rPr>
                <w:rFonts w:eastAsia="SimSun"/>
                <w:b/>
              </w:rPr>
              <w:t xml:space="preserve"> </w:t>
            </w:r>
          </w:p>
          <w:p w:rsidR="00153DB6" w:rsidRPr="00E5460B" w:rsidRDefault="00153DB6" w:rsidP="00414943">
            <w:pPr>
              <w:pStyle w:val="Heading3"/>
              <w:spacing w:before="120" w:after="120"/>
              <w:ind w:left="362" w:hanging="362"/>
              <w:jc w:val="both"/>
              <w:rPr>
                <w:rFonts w:eastAsia="SimSun"/>
                <w:b/>
              </w:rPr>
            </w:pPr>
            <w:r w:rsidRPr="00E5460B">
              <w:rPr>
                <w:rFonts w:eastAsia="SimSun"/>
              </w:rPr>
              <w:t xml:space="preserve">      </w:t>
            </w:r>
            <w:bookmarkStart w:id="1059" w:name="_Toc477264229"/>
            <w:r w:rsidRPr="00E5460B">
              <w:rPr>
                <w:rFonts w:eastAsia="SimSun"/>
                <w:b/>
              </w:rPr>
              <w:t>Technical Evaluation</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tc>
        <w:tc>
          <w:tcPr>
            <w:tcW w:w="7696" w:type="dxa"/>
            <w:gridSpan w:val="4"/>
            <w:hideMark/>
          </w:tcPr>
          <w:p w:rsidR="00153DB6" w:rsidRPr="00E5460B" w:rsidRDefault="00153DB6" w:rsidP="00414943">
            <w:pPr>
              <w:pStyle w:val="Sec1-Clauses"/>
              <w:numPr>
                <w:ilvl w:val="0"/>
                <w:numId w:val="111"/>
              </w:numPr>
              <w:jc w:val="both"/>
              <w:rPr>
                <w:b w:val="0"/>
              </w:rPr>
            </w:pPr>
            <w:r w:rsidRPr="00E5460B">
              <w:rPr>
                <w:b w:val="0"/>
              </w:rPr>
              <w:t>All Technical Proposals shall be evaluated in accordance with the Request for Proposal (RFP) and the Terms of Reference (TOR) pursuant to the provisions laid down in Section 59 of the Public Procurement Act, 2006 and Rule 119 of the Public Procurement Rules, 2008</w:t>
            </w:r>
          </w:p>
        </w:tc>
      </w:tr>
      <w:tr w:rsidR="00832A1D" w:rsidRPr="00E5460B" w:rsidTr="00153DB6">
        <w:trPr>
          <w:trHeight w:val="494"/>
        </w:trPr>
        <w:tc>
          <w:tcPr>
            <w:tcW w:w="2312" w:type="dxa"/>
          </w:tcPr>
          <w:p w:rsidR="00153DB6" w:rsidRPr="00E5460B" w:rsidRDefault="00153DB6" w:rsidP="00414943">
            <w:pPr>
              <w:spacing w:before="120" w:after="120"/>
              <w:jc w:val="both"/>
            </w:pPr>
          </w:p>
        </w:tc>
        <w:tc>
          <w:tcPr>
            <w:tcW w:w="7696" w:type="dxa"/>
            <w:gridSpan w:val="4"/>
            <w:hideMark/>
          </w:tcPr>
          <w:p w:rsidR="00153DB6" w:rsidRPr="00E5460B" w:rsidRDefault="00153DB6" w:rsidP="00414943">
            <w:pPr>
              <w:pStyle w:val="Sec1-Clauses"/>
              <w:numPr>
                <w:ilvl w:val="0"/>
                <w:numId w:val="111"/>
              </w:numPr>
              <w:jc w:val="both"/>
              <w:rPr>
                <w:b w:val="0"/>
              </w:rPr>
            </w:pPr>
            <w:r w:rsidRPr="00E5460B">
              <w:rPr>
                <w:b w:val="0"/>
              </w:rPr>
              <w:t xml:space="preserve">The PEC as a whole and each of its members themselves individually shall separately evaluate and rank the Technical Proposals on the basis of their responsiveness to the RFP and TOR, applying the evaluation criteria, sub criteria, and points system, pursuant to Rule 117 (24) (c) and Rule 117 (27) of the Public Procurement Rules, 2008,  as specified in the PDS. </w:t>
            </w:r>
          </w:p>
        </w:tc>
      </w:tr>
      <w:tr w:rsidR="00832A1D" w:rsidRPr="00E5460B" w:rsidTr="00153DB6">
        <w:trPr>
          <w:trHeight w:val="494"/>
        </w:trPr>
        <w:tc>
          <w:tcPr>
            <w:tcW w:w="2312" w:type="dxa"/>
          </w:tcPr>
          <w:p w:rsidR="00153DB6" w:rsidRPr="00E5460B" w:rsidRDefault="00153DB6" w:rsidP="00414943">
            <w:pPr>
              <w:spacing w:before="120" w:after="120"/>
              <w:jc w:val="both"/>
            </w:pPr>
          </w:p>
        </w:tc>
        <w:tc>
          <w:tcPr>
            <w:tcW w:w="7696" w:type="dxa"/>
            <w:gridSpan w:val="4"/>
            <w:hideMark/>
          </w:tcPr>
          <w:p w:rsidR="00153DB6" w:rsidRPr="00E5460B" w:rsidRDefault="00153DB6" w:rsidP="00414943">
            <w:pPr>
              <w:pStyle w:val="Sec1-Clauses"/>
              <w:numPr>
                <w:ilvl w:val="0"/>
                <w:numId w:val="111"/>
              </w:numPr>
              <w:jc w:val="both"/>
              <w:rPr>
                <w:b w:val="0"/>
              </w:rPr>
            </w:pPr>
            <w:r w:rsidRPr="00E5460B">
              <w:rPr>
                <w:b w:val="0"/>
              </w:rPr>
              <w:t xml:space="preserve">The points for each Technical Proposal shall then be calculated as average of the points given by all the members including the Chairperson of the PEC for the respective Proposal.  </w:t>
            </w:r>
          </w:p>
        </w:tc>
      </w:tr>
      <w:tr w:rsidR="00832A1D" w:rsidRPr="00E5460B" w:rsidTr="00153DB6">
        <w:trPr>
          <w:trHeight w:val="494"/>
        </w:trPr>
        <w:tc>
          <w:tcPr>
            <w:tcW w:w="2312" w:type="dxa"/>
          </w:tcPr>
          <w:p w:rsidR="00153DB6" w:rsidRPr="00E5460B" w:rsidRDefault="00153DB6" w:rsidP="00414943">
            <w:pPr>
              <w:spacing w:before="120" w:after="120"/>
              <w:jc w:val="both"/>
            </w:pPr>
          </w:p>
        </w:tc>
        <w:tc>
          <w:tcPr>
            <w:tcW w:w="7696" w:type="dxa"/>
            <w:gridSpan w:val="4"/>
            <w:hideMark/>
          </w:tcPr>
          <w:p w:rsidR="00153DB6" w:rsidRPr="00E5460B" w:rsidRDefault="00153DB6" w:rsidP="00414943">
            <w:pPr>
              <w:pStyle w:val="Sec1-Clauses"/>
              <w:numPr>
                <w:ilvl w:val="0"/>
                <w:numId w:val="111"/>
              </w:numPr>
              <w:tabs>
                <w:tab w:val="left" w:pos="5697"/>
              </w:tabs>
              <w:jc w:val="both"/>
              <w:rPr>
                <w:b w:val="0"/>
              </w:rPr>
            </w:pPr>
            <w:r w:rsidRPr="00E5460B">
              <w:rPr>
                <w:b w:val="0"/>
                <w:lang w:val="en-GB"/>
              </w:rPr>
              <w:t>Technical Proposals thus given a Technical Points (Tp), as stated under ITC Sub Clause 36.2, not securing the precise minimum as specified in the PDS, shall be considered non-responsive.</w:t>
            </w:r>
          </w:p>
        </w:tc>
      </w:tr>
      <w:tr w:rsidR="00832A1D" w:rsidRPr="00E5460B" w:rsidTr="00153DB6">
        <w:trPr>
          <w:trHeight w:val="1323"/>
        </w:trPr>
        <w:tc>
          <w:tcPr>
            <w:tcW w:w="2312" w:type="dxa"/>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rPr>
            </w:pPr>
            <w:bookmarkStart w:id="1060" w:name="_Toc48632728"/>
            <w:bookmarkStart w:id="1061" w:name="_Toc48798431"/>
            <w:bookmarkStart w:id="1062" w:name="_Toc48800701"/>
            <w:bookmarkStart w:id="1063" w:name="_Toc48800870"/>
            <w:bookmarkStart w:id="1064" w:name="_Toc48803067"/>
            <w:bookmarkStart w:id="1065" w:name="_Toc48803236"/>
            <w:bookmarkStart w:id="1066" w:name="_Toc48803405"/>
            <w:bookmarkStart w:id="1067" w:name="_Toc48803743"/>
            <w:bookmarkStart w:id="1068" w:name="_Toc48804081"/>
            <w:bookmarkStart w:id="1069" w:name="_Toc48804250"/>
            <w:bookmarkStart w:id="1070" w:name="_Toc48804757"/>
            <w:bookmarkStart w:id="1071" w:name="_Toc48812380"/>
            <w:bookmarkStart w:id="1072" w:name="_Toc48892576"/>
            <w:bookmarkStart w:id="1073" w:name="_Toc48894408"/>
            <w:bookmarkStart w:id="1074" w:name="_Toc48895181"/>
            <w:bookmarkStart w:id="1075" w:name="_Toc48895367"/>
            <w:bookmarkStart w:id="1076" w:name="_Toc48896149"/>
            <w:bookmarkStart w:id="1077" w:name="_Toc48968932"/>
            <w:bookmarkStart w:id="1078" w:name="_Toc48969263"/>
            <w:bookmarkStart w:id="1079" w:name="_Toc48970188"/>
            <w:bookmarkStart w:id="1080" w:name="_Toc48974012"/>
            <w:bookmarkStart w:id="1081" w:name="_Toc48978508"/>
            <w:bookmarkStart w:id="1082" w:name="_Toc48979269"/>
            <w:bookmarkStart w:id="1083" w:name="_Toc48979456"/>
            <w:bookmarkStart w:id="1084" w:name="_Toc48980521"/>
            <w:bookmarkStart w:id="1085" w:name="_Toc49159594"/>
            <w:bookmarkStart w:id="1086" w:name="_Toc49159781"/>
            <w:bookmarkStart w:id="1087" w:name="_Toc67815067"/>
            <w:bookmarkStart w:id="1088" w:name="_Toc477264230"/>
            <w:r w:rsidRPr="00E5460B">
              <w:rPr>
                <w:rFonts w:eastAsia="SimSun"/>
                <w:b/>
              </w:rPr>
              <w:t>Financial</w:t>
            </w:r>
            <w:r w:rsidRPr="00E5460B">
              <w:rPr>
                <w:rFonts w:eastAsia="SimSun"/>
              </w:rPr>
              <w:t xml:space="preserve"> </w:t>
            </w:r>
            <w:r w:rsidRPr="00E5460B">
              <w:rPr>
                <w:rFonts w:eastAsia="SimSun"/>
                <w:b/>
              </w:rPr>
              <w:t xml:space="preserve">Proposal </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sidRPr="00E5460B">
              <w:rPr>
                <w:rFonts w:eastAsia="SimSun"/>
                <w:b/>
              </w:rPr>
              <w:t>Opening</w:t>
            </w:r>
            <w:bookmarkEnd w:id="1087"/>
            <w:bookmarkEnd w:id="1088"/>
          </w:p>
        </w:tc>
        <w:tc>
          <w:tcPr>
            <w:tcW w:w="7696" w:type="dxa"/>
            <w:gridSpan w:val="4"/>
            <w:hideMark/>
          </w:tcPr>
          <w:p w:rsidR="00153DB6" w:rsidRPr="00E5460B" w:rsidRDefault="00153DB6" w:rsidP="00414943">
            <w:pPr>
              <w:pStyle w:val="Sec1-Clauses"/>
              <w:numPr>
                <w:ilvl w:val="0"/>
                <w:numId w:val="113"/>
              </w:numPr>
              <w:jc w:val="both"/>
              <w:rPr>
                <w:b w:val="0"/>
              </w:rPr>
            </w:pPr>
            <w:r w:rsidRPr="00E5460B">
              <w:rPr>
                <w:b w:val="0"/>
              </w:rPr>
              <w:t xml:space="preserve">In the case of QCBS, FBS and LCS, after the technical evaluation is completed and approved by the Client pursuant to Section 59 of the Public Procurement Act 2006, and Rule 120 of the Public Procurement Rules 2008, the Client shall notify in writing, those Bidders that have secured the precise minimum Technical points (Tp), indicating the date, </w:t>
            </w:r>
            <w:r w:rsidRPr="00E5460B">
              <w:rPr>
                <w:b w:val="0"/>
              </w:rPr>
              <w:lastRenderedPageBreak/>
              <w:t xml:space="preserve">time and location for opening the Financial Proposals. The opening date shall usually not be less than one (1) week after such notification. </w:t>
            </w:r>
          </w:p>
        </w:tc>
      </w:tr>
      <w:tr w:rsidR="00832A1D" w:rsidRPr="00E5460B" w:rsidTr="00153DB6">
        <w:trPr>
          <w:trHeight w:val="530"/>
        </w:trPr>
        <w:tc>
          <w:tcPr>
            <w:tcW w:w="2312" w:type="dxa"/>
          </w:tcPr>
          <w:p w:rsidR="00153DB6" w:rsidRPr="00E5460B" w:rsidRDefault="00153DB6" w:rsidP="00414943">
            <w:pPr>
              <w:spacing w:before="120" w:after="120"/>
              <w:jc w:val="both"/>
            </w:pPr>
          </w:p>
        </w:tc>
        <w:tc>
          <w:tcPr>
            <w:tcW w:w="7696" w:type="dxa"/>
            <w:gridSpan w:val="4"/>
            <w:hideMark/>
          </w:tcPr>
          <w:p w:rsidR="00153DB6" w:rsidRPr="00E5460B" w:rsidRDefault="00153DB6" w:rsidP="00414943">
            <w:pPr>
              <w:pStyle w:val="Sec1-Clauses"/>
              <w:numPr>
                <w:ilvl w:val="0"/>
                <w:numId w:val="113"/>
              </w:numPr>
              <w:jc w:val="both"/>
              <w:rPr>
                <w:b w:val="0"/>
              </w:rPr>
            </w:pPr>
            <w:r w:rsidRPr="00E5460B">
              <w:rPr>
                <w:b w:val="0"/>
              </w:rPr>
              <w:t>The Client shall simultaneously notify those Bidders whose Technical Proposals did not meet the precise minimum Technical Points (Tp) or were considered non-responsive to the RFP and TOR indicating that their Financial Proposals will be returned unopened after completing the selection process.</w:t>
            </w:r>
          </w:p>
        </w:tc>
      </w:tr>
      <w:tr w:rsidR="00832A1D" w:rsidRPr="00E5460B" w:rsidTr="00153DB6">
        <w:tc>
          <w:tcPr>
            <w:tcW w:w="2312" w:type="dxa"/>
          </w:tcPr>
          <w:p w:rsidR="00153DB6" w:rsidRPr="00E5460B" w:rsidRDefault="00153DB6" w:rsidP="00414943">
            <w:pPr>
              <w:spacing w:before="120" w:after="120"/>
              <w:jc w:val="both"/>
            </w:pPr>
          </w:p>
        </w:tc>
        <w:tc>
          <w:tcPr>
            <w:tcW w:w="7696" w:type="dxa"/>
            <w:gridSpan w:val="4"/>
            <w:hideMark/>
          </w:tcPr>
          <w:p w:rsidR="00153DB6" w:rsidRPr="00E5460B" w:rsidRDefault="00153DB6" w:rsidP="00414943">
            <w:pPr>
              <w:pStyle w:val="Sec1-Clauses"/>
              <w:numPr>
                <w:ilvl w:val="0"/>
                <w:numId w:val="113"/>
              </w:numPr>
              <w:jc w:val="both"/>
              <w:rPr>
                <w:b w:val="0"/>
                <w:bCs/>
              </w:rPr>
            </w:pPr>
            <w:r w:rsidRPr="00E5460B">
              <w:rPr>
                <w:b w:val="0"/>
                <w:bCs/>
              </w:rPr>
              <w:t>Financial Proposals shall be opened publicly in the presence of the Bidders’ representatives who choose to attend. Those representatives who attend shall sign an attendance sheet. Each Financial Proposal will then be inspected to confirm that it has remained sealed and unopened.  The name of the Bidders, the technical scores, and the proposed prices shall be read aloud and recorded when the Financial Proposals are opened. The Client shall prepare minutes of the public opening and these shall be furnished, upon request, to Bidders who’s Financial Proposals were opened.</w:t>
            </w:r>
          </w:p>
        </w:tc>
      </w:tr>
      <w:tr w:rsidR="00832A1D" w:rsidRPr="00E5460B" w:rsidTr="00153DB6">
        <w:trPr>
          <w:trHeight w:val="1179"/>
        </w:trPr>
        <w:tc>
          <w:tcPr>
            <w:tcW w:w="2312" w:type="dxa"/>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1089" w:name="_Toc48632730"/>
            <w:bookmarkStart w:id="1090" w:name="_Toc48798433"/>
            <w:bookmarkStart w:id="1091" w:name="_Toc48800703"/>
            <w:bookmarkStart w:id="1092" w:name="_Toc48800872"/>
            <w:bookmarkStart w:id="1093" w:name="_Toc48803069"/>
            <w:bookmarkStart w:id="1094" w:name="_Toc48803238"/>
            <w:bookmarkStart w:id="1095" w:name="_Toc48803407"/>
            <w:bookmarkStart w:id="1096" w:name="_Toc48803745"/>
            <w:bookmarkStart w:id="1097" w:name="_Toc48804083"/>
            <w:bookmarkStart w:id="1098" w:name="_Toc48804252"/>
            <w:bookmarkStart w:id="1099" w:name="_Toc48804759"/>
            <w:bookmarkStart w:id="1100" w:name="_Toc48812382"/>
            <w:bookmarkStart w:id="1101" w:name="_Toc48892578"/>
            <w:bookmarkStart w:id="1102" w:name="_Toc48894410"/>
            <w:bookmarkStart w:id="1103" w:name="_Toc48895183"/>
            <w:bookmarkStart w:id="1104" w:name="_Toc48895369"/>
            <w:bookmarkStart w:id="1105" w:name="_Toc48896151"/>
            <w:bookmarkStart w:id="1106" w:name="_Toc48968934"/>
            <w:bookmarkStart w:id="1107" w:name="_Toc48969265"/>
            <w:bookmarkStart w:id="1108" w:name="_Toc48970190"/>
            <w:bookmarkStart w:id="1109" w:name="_Toc48974014"/>
            <w:bookmarkStart w:id="1110" w:name="_Toc48978510"/>
            <w:bookmarkStart w:id="1111" w:name="_Toc48979271"/>
            <w:bookmarkStart w:id="1112" w:name="_Toc48979458"/>
            <w:bookmarkStart w:id="1113" w:name="_Toc48980523"/>
            <w:bookmarkStart w:id="1114" w:name="_Toc49159596"/>
            <w:bookmarkStart w:id="1115" w:name="_Toc49159783"/>
            <w:bookmarkStart w:id="1116" w:name="_Toc67815069"/>
            <w:bookmarkStart w:id="1117" w:name="_Toc477264231"/>
            <w:r w:rsidRPr="00E5460B">
              <w:rPr>
                <w:rFonts w:eastAsia="SimSun"/>
                <w:b/>
              </w:rPr>
              <w:t>Proposal</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sidRPr="00E5460B">
              <w:rPr>
                <w:rFonts w:eastAsia="SimSun"/>
                <w:b/>
              </w:rPr>
              <w:t>: Financial Evaluation</w:t>
            </w:r>
            <w:bookmarkEnd w:id="1116"/>
            <w:bookmarkEnd w:id="1117"/>
            <w:r w:rsidRPr="00E5460B">
              <w:rPr>
                <w:rFonts w:eastAsia="SimSun"/>
                <w:b/>
              </w:rPr>
              <w:t xml:space="preserve"> </w:t>
            </w:r>
          </w:p>
        </w:tc>
        <w:tc>
          <w:tcPr>
            <w:tcW w:w="7696" w:type="dxa"/>
            <w:gridSpan w:val="4"/>
            <w:hideMark/>
          </w:tcPr>
          <w:p w:rsidR="00153DB6" w:rsidRPr="00E5460B" w:rsidRDefault="00153DB6" w:rsidP="00414943">
            <w:pPr>
              <w:pStyle w:val="Sec1-Clauses"/>
              <w:numPr>
                <w:ilvl w:val="0"/>
                <w:numId w:val="115"/>
              </w:numPr>
              <w:jc w:val="both"/>
              <w:rPr>
                <w:b w:val="0"/>
              </w:rPr>
            </w:pPr>
            <w:r w:rsidRPr="00E5460B">
              <w:rPr>
                <w:b w:val="0"/>
                <w:lang w:val="en-GB"/>
              </w:rPr>
              <w:t xml:space="preserve">The </w:t>
            </w:r>
            <w:r w:rsidRPr="00E5460B">
              <w:rPr>
                <w:b w:val="0"/>
              </w:rPr>
              <w:t xml:space="preserve">Proposal Evaluation Committee (PEC) will review the detailed content of each Financial Proposal. During the review, the committee and any Client staff and others involved in the evaluation process, will not be permitted to seek clarification or additional information from any Bidder who has submitted a Financial Proposal. </w:t>
            </w:r>
          </w:p>
        </w:tc>
      </w:tr>
      <w:tr w:rsidR="00832A1D" w:rsidRPr="00E5460B" w:rsidTr="00153DB6">
        <w:trPr>
          <w:trHeight w:val="1286"/>
        </w:trPr>
        <w:tc>
          <w:tcPr>
            <w:tcW w:w="2312" w:type="dxa"/>
          </w:tcPr>
          <w:p w:rsidR="00153DB6" w:rsidRPr="00E5460B" w:rsidRDefault="00153DB6" w:rsidP="00414943">
            <w:pPr>
              <w:spacing w:before="120" w:after="120"/>
              <w:jc w:val="both"/>
            </w:pPr>
          </w:p>
        </w:tc>
        <w:tc>
          <w:tcPr>
            <w:tcW w:w="7696" w:type="dxa"/>
            <w:gridSpan w:val="4"/>
            <w:hideMark/>
          </w:tcPr>
          <w:p w:rsidR="00153DB6" w:rsidRPr="00E5460B" w:rsidRDefault="00153DB6" w:rsidP="00414943">
            <w:pPr>
              <w:pStyle w:val="Sec1-Clauses"/>
              <w:numPr>
                <w:ilvl w:val="0"/>
                <w:numId w:val="115"/>
              </w:numPr>
              <w:jc w:val="both"/>
              <w:rPr>
                <w:b w:val="0"/>
              </w:rPr>
            </w:pPr>
            <w:r w:rsidRPr="00E5460B">
              <w:rPr>
                <w:b w:val="0"/>
              </w:rPr>
              <w:t>If pricing of activities was required, activities and items described in the Technical Proposal but not priced shall be deemed to be included in the prices of other activities or items of the Proposal, as stated under ITC Sub Clause 21.2.</w:t>
            </w:r>
          </w:p>
        </w:tc>
      </w:tr>
      <w:tr w:rsidR="00832A1D" w:rsidRPr="00E5460B" w:rsidTr="00153DB6">
        <w:tc>
          <w:tcPr>
            <w:tcW w:w="2312" w:type="dxa"/>
          </w:tcPr>
          <w:p w:rsidR="00153DB6" w:rsidRPr="00E5460B" w:rsidRDefault="00153DB6" w:rsidP="00414943">
            <w:pPr>
              <w:pStyle w:val="Heading3"/>
              <w:spacing w:before="120" w:after="120"/>
              <w:jc w:val="both"/>
              <w:rPr>
                <w:rFonts w:eastAsia="SimSun"/>
              </w:rPr>
            </w:pPr>
          </w:p>
        </w:tc>
        <w:tc>
          <w:tcPr>
            <w:tcW w:w="7696" w:type="dxa"/>
            <w:gridSpan w:val="4"/>
            <w:hideMark/>
          </w:tcPr>
          <w:p w:rsidR="00153DB6" w:rsidRPr="00E5460B" w:rsidRDefault="00153DB6" w:rsidP="00414943">
            <w:pPr>
              <w:pStyle w:val="Sec1-Clauses"/>
              <w:numPr>
                <w:ilvl w:val="0"/>
                <w:numId w:val="115"/>
              </w:numPr>
              <w:jc w:val="both"/>
              <w:rPr>
                <w:b w:val="0"/>
                <w:lang w:val="en-GB"/>
              </w:rPr>
            </w:pPr>
            <w:r w:rsidRPr="00E5460B">
              <w:rPr>
                <w:lang w:val="en-GB"/>
              </w:rPr>
              <w:t>Arithmetical errors</w:t>
            </w:r>
            <w:r w:rsidRPr="00E5460B">
              <w:rPr>
                <w:b w:val="0"/>
                <w:lang w:val="en-GB"/>
              </w:rPr>
              <w:t xml:space="preserve"> in the Financial Proposal if detected, shall be corrected on the following basis:</w:t>
            </w:r>
          </w:p>
          <w:p w:rsidR="00153DB6" w:rsidRPr="00E5460B" w:rsidRDefault="00153DB6" w:rsidP="00414943">
            <w:pPr>
              <w:numPr>
                <w:ilvl w:val="2"/>
                <w:numId w:val="117"/>
              </w:numPr>
              <w:spacing w:before="120" w:after="120"/>
              <w:ind w:left="1092" w:hanging="588"/>
              <w:jc w:val="both"/>
              <w:rPr>
                <w:lang w:val="en-GB"/>
              </w:rPr>
            </w:pPr>
            <w:r w:rsidRPr="00E5460B">
              <w:rPr>
                <w:lang w:val="en-GB"/>
              </w:rPr>
              <w:t>if there is a discrepancy between the unit price and the total price that is obtained by multiplying the unit price and quantity, the unit price shall prevail and the total price shall be corrected, unless in the opinion of the Client there is an obvious misplacement of the decimal point in the unit price, in which case the total price as quoted shall govern and the unit price shall be corrected;</w:t>
            </w:r>
          </w:p>
          <w:p w:rsidR="00153DB6" w:rsidRPr="00E5460B" w:rsidRDefault="00153DB6" w:rsidP="00414943">
            <w:pPr>
              <w:numPr>
                <w:ilvl w:val="2"/>
                <w:numId w:val="117"/>
              </w:numPr>
              <w:spacing w:before="120" w:after="120"/>
              <w:ind w:left="1092" w:hanging="588"/>
              <w:jc w:val="both"/>
              <w:rPr>
                <w:lang w:val="en-GB"/>
              </w:rPr>
            </w:pPr>
            <w:r w:rsidRPr="00E5460B">
              <w:rPr>
                <w:lang w:val="en-GB"/>
              </w:rPr>
              <w:t>if there is an error in a total corresponding to the addition or subtraction of subtotals, the subtotals shall prevail and the total shall be corrected; and</w:t>
            </w:r>
          </w:p>
          <w:p w:rsidR="00153DB6" w:rsidRPr="00E5460B" w:rsidRDefault="00153DB6" w:rsidP="00414943">
            <w:pPr>
              <w:numPr>
                <w:ilvl w:val="2"/>
                <w:numId w:val="117"/>
              </w:numPr>
              <w:spacing w:before="120" w:after="120"/>
              <w:ind w:left="1092" w:hanging="588"/>
              <w:jc w:val="both"/>
              <w:rPr>
                <w:lang w:val="en-GB"/>
              </w:rPr>
            </w:pPr>
            <w:r w:rsidRPr="00E5460B">
              <w:rPr>
                <w:lang w:val="en-GB"/>
              </w:rPr>
              <w:t>if there is a discrepancy between words and figures, the amount in words shall prevail, unless the amount expressed in words is related to an arithmetic error, in which case the amount in figures shall prevail subject to (a) and (b) above.</w:t>
            </w:r>
          </w:p>
        </w:tc>
      </w:tr>
      <w:tr w:rsidR="00832A1D" w:rsidRPr="00E5460B" w:rsidTr="00153DB6">
        <w:trPr>
          <w:trHeight w:val="684"/>
        </w:trPr>
        <w:tc>
          <w:tcPr>
            <w:tcW w:w="2312" w:type="dxa"/>
          </w:tcPr>
          <w:p w:rsidR="00153DB6" w:rsidRPr="00E5460B" w:rsidRDefault="00153DB6" w:rsidP="00414943">
            <w:pPr>
              <w:spacing w:before="120" w:after="120"/>
              <w:jc w:val="both"/>
            </w:pPr>
          </w:p>
        </w:tc>
        <w:tc>
          <w:tcPr>
            <w:tcW w:w="7696" w:type="dxa"/>
            <w:gridSpan w:val="4"/>
            <w:hideMark/>
          </w:tcPr>
          <w:p w:rsidR="00153DB6" w:rsidRPr="00E5460B" w:rsidRDefault="00153DB6" w:rsidP="00414943">
            <w:pPr>
              <w:pStyle w:val="Sec1-Clauses"/>
              <w:numPr>
                <w:ilvl w:val="0"/>
                <w:numId w:val="115"/>
              </w:numPr>
              <w:jc w:val="both"/>
              <w:rPr>
                <w:b w:val="0"/>
              </w:rPr>
            </w:pPr>
            <w:r w:rsidRPr="00E5460B">
              <w:rPr>
                <w:b w:val="0"/>
              </w:rPr>
              <w:t>If the Bidder does not accept the correction of arithmetic errors, its Proposal shall be disqualified.</w:t>
            </w:r>
          </w:p>
        </w:tc>
      </w:tr>
      <w:tr w:rsidR="00832A1D" w:rsidRPr="00E5460B" w:rsidTr="00153DB6">
        <w:trPr>
          <w:trHeight w:val="1323"/>
        </w:trPr>
        <w:tc>
          <w:tcPr>
            <w:tcW w:w="2312" w:type="dxa"/>
          </w:tcPr>
          <w:p w:rsidR="00153DB6" w:rsidRPr="00E5460B" w:rsidRDefault="00153DB6" w:rsidP="00414943">
            <w:pPr>
              <w:spacing w:before="120" w:after="120"/>
              <w:jc w:val="both"/>
            </w:pPr>
          </w:p>
        </w:tc>
        <w:tc>
          <w:tcPr>
            <w:tcW w:w="7696" w:type="dxa"/>
            <w:gridSpan w:val="4"/>
            <w:hideMark/>
          </w:tcPr>
          <w:p w:rsidR="00153DB6" w:rsidRPr="00E5460B" w:rsidRDefault="00153DB6" w:rsidP="00414943">
            <w:pPr>
              <w:pStyle w:val="Sec1-Clauses"/>
              <w:numPr>
                <w:ilvl w:val="0"/>
                <w:numId w:val="115"/>
              </w:numPr>
              <w:jc w:val="both"/>
              <w:rPr>
                <w:b w:val="0"/>
              </w:rPr>
            </w:pPr>
            <w:r w:rsidRPr="00E5460B">
              <w:rPr>
                <w:b w:val="0"/>
              </w:rPr>
              <w:t>Pursuant to Section- 60(3) of the Public Procurement Act, 2006,</w:t>
            </w:r>
            <w:r w:rsidRPr="00E5460B">
              <w:rPr>
                <w:b w:val="0"/>
                <w:lang w:val="en-GB"/>
              </w:rPr>
              <w:t xml:space="preserve"> the Applicable Taxes and VAT shall not be taken into account in determining the Proposal Price during the Financial Evaluation of the Proposals related to procurement of this Intellectual and Professional Services.</w:t>
            </w:r>
          </w:p>
        </w:tc>
      </w:tr>
      <w:tr w:rsidR="00832A1D" w:rsidRPr="00E5460B" w:rsidTr="00153DB6">
        <w:trPr>
          <w:trHeight w:val="684"/>
        </w:trPr>
        <w:tc>
          <w:tcPr>
            <w:tcW w:w="2312" w:type="dxa"/>
          </w:tcPr>
          <w:p w:rsidR="00153DB6" w:rsidRPr="00E5460B" w:rsidRDefault="00153DB6" w:rsidP="00414943">
            <w:pPr>
              <w:spacing w:before="120" w:after="120"/>
              <w:jc w:val="both"/>
            </w:pPr>
          </w:p>
        </w:tc>
        <w:tc>
          <w:tcPr>
            <w:tcW w:w="7696" w:type="dxa"/>
            <w:gridSpan w:val="4"/>
            <w:hideMark/>
          </w:tcPr>
          <w:p w:rsidR="00153DB6" w:rsidRPr="00E5460B" w:rsidRDefault="00153DB6" w:rsidP="00414943">
            <w:pPr>
              <w:pStyle w:val="Sec1-Clauses"/>
              <w:numPr>
                <w:ilvl w:val="0"/>
                <w:numId w:val="115"/>
              </w:numPr>
              <w:tabs>
                <w:tab w:val="left" w:pos="5412"/>
              </w:tabs>
              <w:jc w:val="both"/>
              <w:rPr>
                <w:b w:val="0"/>
              </w:rPr>
            </w:pPr>
            <w:r w:rsidRPr="00E5460B">
              <w:rPr>
                <w:b w:val="0"/>
                <w:lang w:val="en-GB"/>
              </w:rPr>
              <w:t xml:space="preserve">In the case of QCBS, the lowest evaluated Financial Proposal will be given the maximum Financial Points (Fp) of </w:t>
            </w:r>
            <w:r w:rsidRPr="00E5460B">
              <w:rPr>
                <w:lang w:val="en-GB"/>
              </w:rPr>
              <w:t>100</w:t>
            </w:r>
            <w:r w:rsidRPr="00E5460B">
              <w:rPr>
                <w:b w:val="0"/>
                <w:lang w:val="en-GB"/>
              </w:rPr>
              <w:t>. The Financial Points (Fp) of the other Financial Proposals will be computed accordingly, as stated under ITC Sub Clause 38.7</w:t>
            </w:r>
            <w:r w:rsidRPr="00E5460B">
              <w:rPr>
                <w:lang w:val="en-GB"/>
              </w:rPr>
              <w:t>.</w:t>
            </w:r>
          </w:p>
        </w:tc>
      </w:tr>
      <w:tr w:rsidR="00832A1D" w:rsidRPr="00E5460B" w:rsidTr="00153DB6">
        <w:trPr>
          <w:trHeight w:val="684"/>
        </w:trPr>
        <w:tc>
          <w:tcPr>
            <w:tcW w:w="2312" w:type="dxa"/>
          </w:tcPr>
          <w:p w:rsidR="00153DB6" w:rsidRPr="00E5460B" w:rsidRDefault="00153DB6" w:rsidP="00414943">
            <w:pPr>
              <w:spacing w:before="120" w:after="120"/>
              <w:jc w:val="both"/>
            </w:pPr>
          </w:p>
        </w:tc>
        <w:tc>
          <w:tcPr>
            <w:tcW w:w="7696" w:type="dxa"/>
            <w:gridSpan w:val="4"/>
            <w:hideMark/>
          </w:tcPr>
          <w:p w:rsidR="00153DB6" w:rsidRPr="00E5460B" w:rsidRDefault="00153DB6" w:rsidP="00414943">
            <w:pPr>
              <w:pStyle w:val="Sec1-Clauses"/>
              <w:ind w:left="492" w:hanging="492"/>
              <w:jc w:val="both"/>
              <w:rPr>
                <w:b w:val="0"/>
                <w:lang w:val="en-GB"/>
              </w:rPr>
            </w:pPr>
            <w:r w:rsidRPr="00E5460B">
              <w:rPr>
                <w:b w:val="0"/>
              </w:rPr>
              <w:t xml:space="preserve">38.7 The points for other Financial Proposals, as stated under ITC Sub Clause 38.7, shall be computed using the formulae: </w:t>
            </w:r>
            <w:r w:rsidRPr="00E5460B">
              <w:rPr>
                <w:position w:val="-24"/>
              </w:rPr>
              <w:object w:dxaOrig="1455"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2.25pt" o:ole="">
                  <v:imagedata r:id="rId167" o:title=""/>
                </v:shape>
                <o:OLEObject Type="Embed" ProgID="Equation.3" ShapeID="_x0000_i1025" DrawAspect="Content" ObjectID="_1573980660" r:id="rId168"/>
              </w:object>
            </w:r>
            <w:r w:rsidRPr="00E5460B">
              <w:t xml:space="preserve">; Fp </w:t>
            </w:r>
            <w:r w:rsidRPr="00E5460B">
              <w:rPr>
                <w:b w:val="0"/>
              </w:rPr>
              <w:t xml:space="preserve">being the Financial Point of the Proposal under evaluation, </w:t>
            </w:r>
            <w:r w:rsidRPr="00E5460B">
              <w:t>Fm</w:t>
            </w:r>
            <w:r w:rsidRPr="00E5460B">
              <w:rPr>
                <w:b w:val="0"/>
              </w:rPr>
              <w:t xml:space="preserve"> being the lowest Financial Proposal Price and, </w:t>
            </w:r>
            <w:r w:rsidRPr="00E5460B">
              <w:t>F</w:t>
            </w:r>
            <w:r w:rsidRPr="00E5460B">
              <w:rPr>
                <w:b w:val="0"/>
              </w:rPr>
              <w:t xml:space="preserve"> being the price of Proposal under computation during evaluation; in either case however, the Proposal Prices to be taken into consideration after</w:t>
            </w:r>
            <w:r w:rsidRPr="00E5460B">
              <w:rPr>
                <w:b w:val="0"/>
                <w:szCs w:val="22"/>
                <w:lang w:val="en-GB"/>
              </w:rPr>
              <w:t xml:space="preserve"> adjustments made by the PEC in  correcting  omissions or inconsistencies detected during the evaluation of the Financial Proposal and </w:t>
            </w:r>
            <w:r w:rsidRPr="00E5460B">
              <w:rPr>
                <w:b w:val="0"/>
              </w:rPr>
              <w:t xml:space="preserve"> applying the   provisions as stated under ITC Sub Clause 38.3, 38.5 and 38.8.  </w:t>
            </w:r>
          </w:p>
        </w:tc>
      </w:tr>
      <w:tr w:rsidR="00832A1D" w:rsidRPr="00E5460B" w:rsidTr="00153DB6">
        <w:trPr>
          <w:trHeight w:val="684"/>
        </w:trPr>
        <w:tc>
          <w:tcPr>
            <w:tcW w:w="2312" w:type="dxa"/>
            <w:hideMark/>
          </w:tcPr>
          <w:p w:rsidR="00153DB6" w:rsidRPr="00E5460B" w:rsidRDefault="00153DB6" w:rsidP="00414943">
            <w:pPr>
              <w:spacing w:before="120" w:after="120"/>
              <w:jc w:val="both"/>
            </w:pPr>
            <w:r w:rsidRPr="00E5460B">
              <w:t xml:space="preserve">                                                                                                                                                                                                                                                                                                                                                                                                                                                                                        </w:t>
            </w:r>
          </w:p>
        </w:tc>
        <w:tc>
          <w:tcPr>
            <w:tcW w:w="7696" w:type="dxa"/>
            <w:gridSpan w:val="4"/>
            <w:hideMark/>
          </w:tcPr>
          <w:p w:rsidR="00153DB6" w:rsidRPr="00E5460B" w:rsidRDefault="00153DB6" w:rsidP="00414943">
            <w:pPr>
              <w:pStyle w:val="Sec1-Clauses"/>
              <w:ind w:left="492" w:hanging="492"/>
              <w:jc w:val="both"/>
              <w:rPr>
                <w:b w:val="0"/>
                <w:szCs w:val="22"/>
                <w:lang w:val="en-GB"/>
              </w:rPr>
            </w:pPr>
            <w:r w:rsidRPr="00E5460B">
              <w:rPr>
                <w:b w:val="0"/>
                <w:bCs/>
                <w:szCs w:val="22"/>
              </w:rPr>
              <w:t>38.8 In the case, an activity or line item is quantified in the Financial Proposal differently from that in the Technical Proposal; PEC shall correct the quantification indicated in the Financial Proposal so as to make it consistent with that indicated in the Technical Proposal, apply the relevant unit price included in the Financial Proposal to the corrected quantity and correct the Proposal Price in this respect.</w:t>
            </w:r>
          </w:p>
          <w:p w:rsidR="00153DB6" w:rsidRPr="00E5460B" w:rsidRDefault="00153DB6" w:rsidP="00414943">
            <w:pPr>
              <w:pStyle w:val="Sec1-Clauses"/>
              <w:ind w:left="492" w:hanging="492"/>
              <w:jc w:val="both"/>
              <w:rPr>
                <w:b w:val="0"/>
              </w:rPr>
            </w:pPr>
            <w:r w:rsidRPr="00E5460B">
              <w:rPr>
                <w:b w:val="0"/>
                <w:bCs/>
                <w:i/>
                <w:szCs w:val="22"/>
                <w:lang w:val="en-GB"/>
              </w:rPr>
              <w:t xml:space="preserve">       [</w:t>
            </w:r>
            <w:r w:rsidRPr="00E5460B">
              <w:rPr>
                <w:b w:val="0"/>
                <w:i/>
                <w:sz w:val="20"/>
                <w:lang w:val="en-GB"/>
              </w:rPr>
              <w:t>For the purpose of ITC Sub Clause 38.8, if a Technical Proposal indicates the presence of the Team Leader at the assignment site for twelve (12) months and the Financial Proposal indicates only eight (8) months, an adjustment should be calculated by adding the corresponding amount of staff remuneration to the proposed amount]</w:t>
            </w:r>
          </w:p>
        </w:tc>
      </w:tr>
      <w:tr w:rsidR="00832A1D" w:rsidRPr="00E5460B" w:rsidTr="00153DB6">
        <w:trPr>
          <w:trHeight w:val="810"/>
        </w:trPr>
        <w:tc>
          <w:tcPr>
            <w:tcW w:w="2312" w:type="dxa"/>
          </w:tcPr>
          <w:p w:rsidR="00153DB6" w:rsidRPr="00E5460B" w:rsidRDefault="00153DB6" w:rsidP="00414943">
            <w:pPr>
              <w:spacing w:before="120" w:after="120"/>
              <w:jc w:val="both"/>
            </w:pPr>
          </w:p>
        </w:tc>
        <w:tc>
          <w:tcPr>
            <w:tcW w:w="7696" w:type="dxa"/>
            <w:gridSpan w:val="4"/>
            <w:hideMark/>
          </w:tcPr>
          <w:p w:rsidR="00153DB6" w:rsidRPr="00E5460B" w:rsidRDefault="00153DB6" w:rsidP="00414943">
            <w:pPr>
              <w:pStyle w:val="Sec1-Clauses"/>
              <w:ind w:left="492" w:hanging="492"/>
              <w:jc w:val="both"/>
              <w:rPr>
                <w:b w:val="0"/>
              </w:rPr>
            </w:pPr>
            <w:r w:rsidRPr="00E5460B">
              <w:rPr>
                <w:b w:val="0"/>
                <w:szCs w:val="22"/>
                <w:lang w:val="en-GB"/>
              </w:rPr>
              <w:t>38.9 Pursuant to Rule 120(3) of the Public Procurement Rules, 2008, the Bidder shall be kept informed of such errors discovered during arithmetic corrections stated under</w:t>
            </w:r>
            <w:r w:rsidRPr="00E5460B">
              <w:rPr>
                <w:szCs w:val="22"/>
                <w:lang w:val="en-GB"/>
              </w:rPr>
              <w:t xml:space="preserve"> </w:t>
            </w:r>
            <w:r w:rsidRPr="00E5460B">
              <w:rPr>
                <w:b w:val="0"/>
                <w:szCs w:val="22"/>
                <w:lang w:val="en-GB"/>
              </w:rPr>
              <w:t>ITC Sub Clause 38.3.</w:t>
            </w:r>
          </w:p>
        </w:tc>
      </w:tr>
      <w:tr w:rsidR="00832A1D" w:rsidRPr="00E5460B" w:rsidTr="00153DB6">
        <w:trPr>
          <w:trHeight w:val="2502"/>
        </w:trPr>
        <w:tc>
          <w:tcPr>
            <w:tcW w:w="2312" w:type="dxa"/>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1118" w:name="_Toc48632731"/>
            <w:bookmarkStart w:id="1119" w:name="_Toc48798434"/>
            <w:bookmarkStart w:id="1120" w:name="_Toc48800704"/>
            <w:bookmarkStart w:id="1121" w:name="_Toc48800873"/>
            <w:bookmarkStart w:id="1122" w:name="_Toc48803070"/>
            <w:bookmarkStart w:id="1123" w:name="_Toc48803239"/>
            <w:bookmarkStart w:id="1124" w:name="_Toc48803408"/>
            <w:bookmarkStart w:id="1125" w:name="_Toc48803746"/>
            <w:bookmarkStart w:id="1126" w:name="_Toc48804084"/>
            <w:bookmarkStart w:id="1127" w:name="_Toc48804253"/>
            <w:bookmarkStart w:id="1128" w:name="_Toc48804760"/>
            <w:bookmarkStart w:id="1129" w:name="_Toc48812383"/>
            <w:bookmarkStart w:id="1130" w:name="_Toc48892579"/>
            <w:bookmarkStart w:id="1131" w:name="_Toc48894411"/>
            <w:bookmarkStart w:id="1132" w:name="_Toc48895184"/>
            <w:bookmarkStart w:id="1133" w:name="_Toc48895370"/>
            <w:bookmarkStart w:id="1134" w:name="_Toc48896152"/>
            <w:bookmarkStart w:id="1135" w:name="_Toc48968935"/>
            <w:bookmarkStart w:id="1136" w:name="_Toc48969266"/>
            <w:bookmarkStart w:id="1137" w:name="_Toc48970191"/>
            <w:bookmarkStart w:id="1138" w:name="_Toc48974015"/>
            <w:bookmarkStart w:id="1139" w:name="_Toc48978511"/>
            <w:bookmarkStart w:id="1140" w:name="_Toc48979272"/>
            <w:bookmarkStart w:id="1141" w:name="_Toc48979459"/>
            <w:bookmarkStart w:id="1142" w:name="_Toc48980524"/>
            <w:bookmarkStart w:id="1143" w:name="_Toc49159597"/>
            <w:bookmarkStart w:id="1144" w:name="_Toc49159784"/>
            <w:bookmarkStart w:id="1145" w:name="_Toc477264232"/>
            <w:r w:rsidRPr="00E5460B">
              <w:rPr>
                <w:rFonts w:eastAsia="SimSun"/>
                <w:b/>
              </w:rPr>
              <w:t>Proposal: Combined Evaluation</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tc>
        <w:tc>
          <w:tcPr>
            <w:tcW w:w="7696" w:type="dxa"/>
            <w:gridSpan w:val="4"/>
            <w:hideMark/>
          </w:tcPr>
          <w:p w:rsidR="00153DB6" w:rsidRPr="00E5460B" w:rsidRDefault="00153DB6" w:rsidP="00414943">
            <w:pPr>
              <w:pStyle w:val="Sec1-Clauses"/>
              <w:numPr>
                <w:ilvl w:val="0"/>
                <w:numId w:val="119"/>
              </w:numPr>
              <w:jc w:val="both"/>
              <w:rPr>
                <w:b w:val="0"/>
              </w:rPr>
            </w:pPr>
            <w:r w:rsidRPr="00E5460B">
              <w:rPr>
                <w:b w:val="0"/>
              </w:rPr>
              <w:t xml:space="preserve">In QCBS the </w:t>
            </w:r>
            <w:r w:rsidRPr="00E5460B">
              <w:rPr>
                <w:b w:val="0"/>
                <w:lang w:val="en-GB"/>
              </w:rPr>
              <w:t xml:space="preserve">Proposals will be ranked according to their combined  scores (Cs)  using the weights (T = the weight given to the Technical Proposal; F = the weight given to the Financial Proposal; T + F  = 1) pursuant to Rule 117 (24) (b) and 121 of the Public Procurement Rules 2008 as indicated in the PDS: </w:t>
            </w:r>
          </w:p>
          <w:p w:rsidR="00153DB6" w:rsidRPr="00E5460B" w:rsidRDefault="00153DB6" w:rsidP="00414943">
            <w:pPr>
              <w:pStyle w:val="Sec1-Clauses"/>
              <w:ind w:left="492"/>
              <w:jc w:val="both"/>
              <w:rPr>
                <w:b w:val="0"/>
              </w:rPr>
            </w:pPr>
            <w:r w:rsidRPr="00E5460B">
              <w:rPr>
                <w:b w:val="0"/>
                <w:lang w:val="en-GB"/>
              </w:rPr>
              <w:t>Cs = Ts (Technical score) + Fs (Financial score). [Ts being                                                 Tp x T% and Fs being Fp x F%] The firm achieving the highest combined technical and financial score will be invited for negotiation</w:t>
            </w:r>
            <w:r w:rsidRPr="00E5460B">
              <w:rPr>
                <w:b w:val="0"/>
              </w:rPr>
              <w:t xml:space="preserve"> under ITC Clauses 40 to 44.</w:t>
            </w:r>
          </w:p>
        </w:tc>
      </w:tr>
      <w:tr w:rsidR="00832A1D" w:rsidRPr="00E5460B" w:rsidTr="00153DB6">
        <w:trPr>
          <w:trHeight w:val="360"/>
        </w:trPr>
        <w:tc>
          <w:tcPr>
            <w:tcW w:w="2312" w:type="dxa"/>
          </w:tcPr>
          <w:p w:rsidR="00153DB6" w:rsidRPr="00E5460B" w:rsidRDefault="00153DB6" w:rsidP="00414943">
            <w:pPr>
              <w:spacing w:before="120" w:after="120"/>
              <w:jc w:val="both"/>
            </w:pPr>
          </w:p>
        </w:tc>
        <w:tc>
          <w:tcPr>
            <w:tcW w:w="7696" w:type="dxa"/>
            <w:gridSpan w:val="4"/>
            <w:hideMark/>
          </w:tcPr>
          <w:p w:rsidR="00153DB6" w:rsidRPr="00E5460B" w:rsidRDefault="00153DB6" w:rsidP="00414943">
            <w:pPr>
              <w:pStyle w:val="Sec1-Clauses"/>
              <w:numPr>
                <w:ilvl w:val="0"/>
                <w:numId w:val="119"/>
              </w:numPr>
              <w:jc w:val="both"/>
              <w:rPr>
                <w:b w:val="0"/>
              </w:rPr>
            </w:pPr>
            <w:r w:rsidRPr="00E5460B">
              <w:rPr>
                <w:b w:val="0"/>
                <w:lang w:val="en-GB"/>
              </w:rPr>
              <w:t xml:space="preserve">In the case of Fixed-Budget Selection </w:t>
            </w:r>
            <w:r w:rsidRPr="00E5460B">
              <w:rPr>
                <w:lang w:val="en-GB"/>
              </w:rPr>
              <w:t>(FBS)</w:t>
            </w:r>
            <w:r w:rsidRPr="00E5460B">
              <w:rPr>
                <w:b w:val="0"/>
                <w:lang w:val="en-GB"/>
              </w:rPr>
              <w:t>, the Client will select the firm that submitted the highest ranked Technical Proposal with an evaluated price that is within the budget. Proposals that exceed the indicated budget will be rejected. The selected firm will be invited for negotiations</w:t>
            </w:r>
            <w:r w:rsidRPr="00E5460B">
              <w:rPr>
                <w:b w:val="0"/>
              </w:rPr>
              <w:t xml:space="preserve"> under ITC Clauses 40 to 44.</w:t>
            </w:r>
          </w:p>
        </w:tc>
      </w:tr>
      <w:tr w:rsidR="00832A1D" w:rsidRPr="00E5460B" w:rsidTr="00153DB6">
        <w:trPr>
          <w:trHeight w:val="360"/>
        </w:trPr>
        <w:tc>
          <w:tcPr>
            <w:tcW w:w="2312" w:type="dxa"/>
          </w:tcPr>
          <w:p w:rsidR="00153DB6" w:rsidRPr="00E5460B" w:rsidRDefault="00153DB6" w:rsidP="00414943">
            <w:pPr>
              <w:spacing w:before="120" w:after="120"/>
              <w:jc w:val="both"/>
            </w:pPr>
          </w:p>
        </w:tc>
        <w:tc>
          <w:tcPr>
            <w:tcW w:w="7696" w:type="dxa"/>
            <w:gridSpan w:val="4"/>
            <w:hideMark/>
          </w:tcPr>
          <w:p w:rsidR="00153DB6" w:rsidRPr="00E5460B" w:rsidRDefault="00153DB6" w:rsidP="00414943">
            <w:pPr>
              <w:pStyle w:val="Sec1-Clauses"/>
              <w:numPr>
                <w:ilvl w:val="0"/>
                <w:numId w:val="119"/>
              </w:numPr>
              <w:jc w:val="both"/>
              <w:rPr>
                <w:b w:val="0"/>
                <w:lang w:val="en-GB"/>
              </w:rPr>
            </w:pPr>
            <w:r w:rsidRPr="00E5460B">
              <w:rPr>
                <w:b w:val="0"/>
                <w:bCs/>
                <w:szCs w:val="22"/>
              </w:rPr>
              <w:t xml:space="preserve">In the case of FBS, the Client will select the Bidder that submitted the highest ranked Technical Proposal with an evaluated price that is within </w:t>
            </w:r>
            <w:r w:rsidRPr="00E5460B">
              <w:rPr>
                <w:b w:val="0"/>
                <w:bCs/>
                <w:szCs w:val="22"/>
              </w:rPr>
              <w:lastRenderedPageBreak/>
              <w:t>the budget amount excluding all taxes, duties, fees, levies and other charges to be imposed under the Applicable Law.</w:t>
            </w:r>
          </w:p>
        </w:tc>
      </w:tr>
      <w:tr w:rsidR="00832A1D" w:rsidRPr="00E5460B" w:rsidTr="00153DB6">
        <w:trPr>
          <w:trHeight w:val="1250"/>
        </w:trPr>
        <w:tc>
          <w:tcPr>
            <w:tcW w:w="2312" w:type="dxa"/>
          </w:tcPr>
          <w:p w:rsidR="00153DB6" w:rsidRPr="00E5460B" w:rsidRDefault="00153DB6" w:rsidP="00414943">
            <w:pPr>
              <w:spacing w:before="120" w:after="120"/>
              <w:jc w:val="both"/>
            </w:pPr>
          </w:p>
        </w:tc>
        <w:tc>
          <w:tcPr>
            <w:tcW w:w="7696" w:type="dxa"/>
            <w:gridSpan w:val="4"/>
            <w:hideMark/>
          </w:tcPr>
          <w:p w:rsidR="00153DB6" w:rsidRPr="00E5460B" w:rsidRDefault="00153DB6" w:rsidP="00414943">
            <w:pPr>
              <w:pStyle w:val="Sec1-Clauses"/>
              <w:numPr>
                <w:ilvl w:val="0"/>
                <w:numId w:val="119"/>
              </w:numPr>
              <w:jc w:val="both"/>
              <w:rPr>
                <w:b w:val="0"/>
                <w:lang w:val="en-GB"/>
              </w:rPr>
            </w:pPr>
            <w:r w:rsidRPr="00E5460B">
              <w:rPr>
                <w:b w:val="0"/>
                <w:szCs w:val="22"/>
                <w:lang w:val="en-GB"/>
              </w:rPr>
              <w:t>In the case of FBS, adjustments made by the PEC to correct omissions or inconsistencies detected during the evaluation of the Financial Proposal if raises the Proposal Price above the available budget indicated in the RFP, the Proposal shall be considered non-responsive.</w:t>
            </w:r>
          </w:p>
        </w:tc>
      </w:tr>
      <w:tr w:rsidR="00832A1D" w:rsidRPr="00E5460B" w:rsidTr="00153DB6">
        <w:trPr>
          <w:trHeight w:val="360"/>
        </w:trPr>
        <w:tc>
          <w:tcPr>
            <w:tcW w:w="2312" w:type="dxa"/>
          </w:tcPr>
          <w:p w:rsidR="00153DB6" w:rsidRPr="00E5460B" w:rsidRDefault="00153DB6" w:rsidP="00414943">
            <w:pPr>
              <w:spacing w:before="120" w:after="120"/>
              <w:jc w:val="both"/>
            </w:pPr>
          </w:p>
        </w:tc>
        <w:tc>
          <w:tcPr>
            <w:tcW w:w="7696" w:type="dxa"/>
            <w:gridSpan w:val="4"/>
            <w:hideMark/>
          </w:tcPr>
          <w:p w:rsidR="00153DB6" w:rsidRPr="00E5460B" w:rsidRDefault="00153DB6" w:rsidP="00414943">
            <w:pPr>
              <w:pStyle w:val="Sec1-Clauses"/>
              <w:numPr>
                <w:ilvl w:val="0"/>
                <w:numId w:val="119"/>
              </w:numPr>
              <w:jc w:val="both"/>
              <w:rPr>
                <w:b w:val="0"/>
                <w:szCs w:val="22"/>
                <w:lang w:val="en-GB"/>
              </w:rPr>
            </w:pPr>
            <w:r w:rsidRPr="00E5460B">
              <w:rPr>
                <w:b w:val="0"/>
                <w:bCs/>
                <w:lang w:val="en-GB"/>
              </w:rPr>
              <w:t>In the case of the Least-Cost Selection, the Client will select the lowest proposal (“evaluated” price) among those that passed the minimum technical score. The selected firm will be invited for negotiations</w:t>
            </w:r>
            <w:r w:rsidRPr="00E5460B">
              <w:rPr>
                <w:b w:val="0"/>
                <w:bCs/>
              </w:rPr>
              <w:t xml:space="preserve"> under </w:t>
            </w:r>
            <w:r w:rsidRPr="00E5460B">
              <w:rPr>
                <w:b w:val="0"/>
              </w:rPr>
              <w:t>ITC Clauses 40 to 44.</w:t>
            </w:r>
          </w:p>
        </w:tc>
      </w:tr>
      <w:tr w:rsidR="00832A1D" w:rsidRPr="00E5460B" w:rsidTr="00153DB6">
        <w:tc>
          <w:tcPr>
            <w:tcW w:w="2312" w:type="dxa"/>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1146" w:name="_Toc48632732"/>
            <w:bookmarkStart w:id="1147" w:name="_Toc48798435"/>
            <w:bookmarkStart w:id="1148" w:name="_Toc48800705"/>
            <w:bookmarkStart w:id="1149" w:name="_Toc48800874"/>
            <w:bookmarkStart w:id="1150" w:name="_Toc48803071"/>
            <w:bookmarkStart w:id="1151" w:name="_Toc48803240"/>
            <w:bookmarkStart w:id="1152" w:name="_Toc48803409"/>
            <w:bookmarkStart w:id="1153" w:name="_Toc48803747"/>
            <w:bookmarkStart w:id="1154" w:name="_Toc48804085"/>
            <w:bookmarkStart w:id="1155" w:name="_Toc48804254"/>
            <w:bookmarkStart w:id="1156" w:name="_Toc48804761"/>
            <w:bookmarkStart w:id="1157" w:name="_Toc48812384"/>
            <w:bookmarkStart w:id="1158" w:name="_Toc48892580"/>
            <w:bookmarkStart w:id="1159" w:name="_Toc48894412"/>
            <w:bookmarkStart w:id="1160" w:name="_Toc48895185"/>
            <w:bookmarkStart w:id="1161" w:name="_Toc48895371"/>
            <w:bookmarkStart w:id="1162" w:name="_Toc48896153"/>
            <w:bookmarkStart w:id="1163" w:name="_Toc48968936"/>
            <w:bookmarkStart w:id="1164" w:name="_Toc48969267"/>
            <w:bookmarkStart w:id="1165" w:name="_Toc48970192"/>
            <w:bookmarkStart w:id="1166" w:name="_Toc48974016"/>
            <w:bookmarkStart w:id="1167" w:name="_Toc48978512"/>
            <w:bookmarkStart w:id="1168" w:name="_Toc48979273"/>
            <w:bookmarkStart w:id="1169" w:name="_Toc48979460"/>
            <w:bookmarkStart w:id="1170" w:name="_Toc48980525"/>
            <w:bookmarkStart w:id="1171" w:name="_Toc49159598"/>
            <w:bookmarkStart w:id="1172" w:name="_Toc49159785"/>
            <w:bookmarkStart w:id="1173" w:name="_Toc67815070"/>
            <w:bookmarkStart w:id="1174" w:name="_Toc477264233"/>
            <w:r w:rsidRPr="00E5460B">
              <w:rPr>
                <w:rFonts w:eastAsia="SimSun"/>
                <w:b/>
              </w:rPr>
              <w:t>Proposal: Negotiation</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tc>
        <w:tc>
          <w:tcPr>
            <w:tcW w:w="7696" w:type="dxa"/>
            <w:gridSpan w:val="4"/>
            <w:hideMark/>
          </w:tcPr>
          <w:p w:rsidR="00153DB6" w:rsidRPr="00E5460B" w:rsidRDefault="00153DB6" w:rsidP="00414943">
            <w:pPr>
              <w:numPr>
                <w:ilvl w:val="0"/>
                <w:numId w:val="121"/>
              </w:numPr>
              <w:spacing w:before="120" w:after="120"/>
              <w:jc w:val="both"/>
              <w:rPr>
                <w:lang w:val="en-GB"/>
              </w:rPr>
            </w:pPr>
            <w:r w:rsidRPr="00E5460B">
              <w:rPr>
                <w:lang w:val="en-GB"/>
              </w:rPr>
              <w:t xml:space="preserve">Negotiations will be held at the address indicated in the PDS. The invited Bidder will, as a prerequisite for attendance at the negotiations, confirm availability of all Professional staff/experts and satisfy such other pre-negotiation requirements as the Client may specify. </w:t>
            </w:r>
          </w:p>
        </w:tc>
      </w:tr>
      <w:tr w:rsidR="00832A1D" w:rsidRPr="00E5460B" w:rsidTr="00153DB6">
        <w:trPr>
          <w:trHeight w:val="2943"/>
        </w:trPr>
        <w:tc>
          <w:tcPr>
            <w:tcW w:w="2312" w:type="dxa"/>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1175" w:name="_Toc48632733"/>
            <w:bookmarkStart w:id="1176" w:name="_Toc48798436"/>
            <w:bookmarkStart w:id="1177" w:name="_Toc48800706"/>
            <w:bookmarkStart w:id="1178" w:name="_Toc48800875"/>
            <w:bookmarkStart w:id="1179" w:name="_Toc48803072"/>
            <w:bookmarkStart w:id="1180" w:name="_Toc48803241"/>
            <w:bookmarkStart w:id="1181" w:name="_Toc48803410"/>
            <w:bookmarkStart w:id="1182" w:name="_Toc48803748"/>
            <w:bookmarkStart w:id="1183" w:name="_Toc48804086"/>
            <w:bookmarkStart w:id="1184" w:name="_Toc48804255"/>
            <w:bookmarkStart w:id="1185" w:name="_Toc48804762"/>
            <w:bookmarkStart w:id="1186" w:name="_Toc48812385"/>
            <w:bookmarkStart w:id="1187" w:name="_Toc48892581"/>
            <w:bookmarkStart w:id="1188" w:name="_Toc48894413"/>
            <w:bookmarkStart w:id="1189" w:name="_Toc48895186"/>
            <w:bookmarkStart w:id="1190" w:name="_Toc48895372"/>
            <w:bookmarkStart w:id="1191" w:name="_Toc48896154"/>
            <w:bookmarkStart w:id="1192" w:name="_Toc48968937"/>
            <w:bookmarkStart w:id="1193" w:name="_Toc48969268"/>
            <w:bookmarkStart w:id="1194" w:name="_Toc48970193"/>
            <w:bookmarkStart w:id="1195" w:name="_Toc48974017"/>
            <w:bookmarkStart w:id="1196" w:name="_Toc48978513"/>
            <w:bookmarkStart w:id="1197" w:name="_Toc48979274"/>
            <w:bookmarkStart w:id="1198" w:name="_Toc48979461"/>
            <w:bookmarkStart w:id="1199" w:name="_Toc48980526"/>
            <w:bookmarkStart w:id="1200" w:name="_Toc49159599"/>
            <w:bookmarkStart w:id="1201" w:name="_Toc49159786"/>
            <w:bookmarkStart w:id="1202" w:name="_Toc67815071"/>
            <w:bookmarkStart w:id="1203" w:name="_Toc477264234"/>
            <w:r w:rsidRPr="00E5460B">
              <w:rPr>
                <w:rFonts w:eastAsia="SimSun"/>
                <w:b/>
              </w:rPr>
              <w:t>Proposal Negotiation</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sidRPr="00E5460B">
              <w:rPr>
                <w:rFonts w:eastAsia="SimSun"/>
                <w:b/>
              </w:rPr>
              <w:t>: Technical</w:t>
            </w:r>
            <w:bookmarkEnd w:id="1202"/>
            <w:bookmarkEnd w:id="1203"/>
          </w:p>
        </w:tc>
        <w:tc>
          <w:tcPr>
            <w:tcW w:w="7696" w:type="dxa"/>
            <w:gridSpan w:val="4"/>
            <w:hideMark/>
          </w:tcPr>
          <w:p w:rsidR="00153DB6" w:rsidRPr="00E5460B" w:rsidRDefault="00153DB6" w:rsidP="00414943">
            <w:pPr>
              <w:numPr>
                <w:ilvl w:val="0"/>
                <w:numId w:val="123"/>
              </w:numPr>
              <w:spacing w:before="120" w:after="120"/>
              <w:jc w:val="both"/>
              <w:rPr>
                <w:lang w:val="en-GB"/>
              </w:rPr>
            </w:pPr>
            <w:r w:rsidRPr="00E5460B">
              <w:rPr>
                <w:lang w:val="en-GB"/>
              </w:rPr>
              <w:t xml:space="preserve">Negotiations will include a discussion of the Technical Proposal, the proposed technical approach and methodology, work plan, and organization and staffing, training inputs (if training is a major component) and any suggestions made by the Bidder to improve the Terms of Reference. The Client and the Bidder will finalize the Terms of Reference, staffing schedule, work schedule, logistics, and reporting. These documents will then be incorporated in the Contract as </w:t>
            </w:r>
            <w:r w:rsidRPr="00E5460B">
              <w:rPr>
                <w:b/>
                <w:lang w:val="en-GB"/>
              </w:rPr>
              <w:t>“</w:t>
            </w:r>
            <w:r w:rsidRPr="00E5460B">
              <w:rPr>
                <w:lang w:val="en-GB"/>
              </w:rPr>
              <w:t>Description of Services”.</w:t>
            </w:r>
            <w:r w:rsidRPr="00E5460B">
              <w:rPr>
                <w:b/>
                <w:lang w:val="en-GB"/>
              </w:rPr>
              <w:t xml:space="preserve"> </w:t>
            </w:r>
            <w:r w:rsidRPr="00E5460B">
              <w:rPr>
                <w:lang w:val="en-GB"/>
              </w:rPr>
              <w:t>Special attention will be paid to clearly defining the inputs and facilities required from the Client to ensure satisfactory implementation of the assignment. The Client shall prepare minutes of negotiations which will be signed by the Client and the Bidder.</w:t>
            </w:r>
          </w:p>
        </w:tc>
      </w:tr>
      <w:tr w:rsidR="00832A1D" w:rsidRPr="00E5460B" w:rsidTr="00153DB6">
        <w:trPr>
          <w:trHeight w:val="1070"/>
        </w:trPr>
        <w:tc>
          <w:tcPr>
            <w:tcW w:w="2312" w:type="dxa"/>
          </w:tcPr>
          <w:p w:rsidR="00153DB6" w:rsidRPr="00E5460B" w:rsidRDefault="00153DB6" w:rsidP="00414943">
            <w:pPr>
              <w:pStyle w:val="Heading3"/>
              <w:spacing w:before="120" w:after="120"/>
              <w:ind w:left="362" w:hanging="362"/>
              <w:jc w:val="both"/>
              <w:rPr>
                <w:rFonts w:eastAsia="SimSun"/>
              </w:rPr>
            </w:pPr>
          </w:p>
        </w:tc>
        <w:tc>
          <w:tcPr>
            <w:tcW w:w="7696" w:type="dxa"/>
            <w:gridSpan w:val="4"/>
            <w:hideMark/>
          </w:tcPr>
          <w:p w:rsidR="00153DB6" w:rsidRPr="00E5460B" w:rsidRDefault="00153DB6" w:rsidP="00414943">
            <w:pPr>
              <w:numPr>
                <w:ilvl w:val="0"/>
                <w:numId w:val="123"/>
              </w:numPr>
              <w:spacing w:before="120" w:after="120"/>
              <w:jc w:val="both"/>
              <w:rPr>
                <w:lang w:val="en-GB"/>
              </w:rPr>
            </w:pPr>
            <w:r w:rsidRPr="00E5460B">
              <w:t>The PEC may, in particular, require the invited Bidder to substitute a key staff, if it was found during evaluation that he/she is not fit enough for the proposed assignment.</w:t>
            </w:r>
          </w:p>
        </w:tc>
      </w:tr>
      <w:tr w:rsidR="00832A1D" w:rsidRPr="00E5460B" w:rsidTr="00153DB6">
        <w:tc>
          <w:tcPr>
            <w:tcW w:w="2312" w:type="dxa"/>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1204" w:name="_Toc48632734"/>
            <w:bookmarkStart w:id="1205" w:name="_Toc48798437"/>
            <w:bookmarkStart w:id="1206" w:name="_Toc48800707"/>
            <w:bookmarkStart w:id="1207" w:name="_Toc48800876"/>
            <w:bookmarkStart w:id="1208" w:name="_Toc48803073"/>
            <w:bookmarkStart w:id="1209" w:name="_Toc48803242"/>
            <w:bookmarkStart w:id="1210" w:name="_Toc48803411"/>
            <w:bookmarkStart w:id="1211" w:name="_Toc48803749"/>
            <w:bookmarkStart w:id="1212" w:name="_Toc48804087"/>
            <w:bookmarkStart w:id="1213" w:name="_Toc48804256"/>
            <w:bookmarkStart w:id="1214" w:name="_Toc48804763"/>
            <w:bookmarkStart w:id="1215" w:name="_Toc48812386"/>
            <w:bookmarkStart w:id="1216" w:name="_Toc48892582"/>
            <w:bookmarkStart w:id="1217" w:name="_Toc48894414"/>
            <w:bookmarkStart w:id="1218" w:name="_Toc48895187"/>
            <w:bookmarkStart w:id="1219" w:name="_Toc48895373"/>
            <w:bookmarkStart w:id="1220" w:name="_Toc48896155"/>
            <w:bookmarkStart w:id="1221" w:name="_Toc48968938"/>
            <w:bookmarkStart w:id="1222" w:name="_Toc48969269"/>
            <w:bookmarkStart w:id="1223" w:name="_Toc48970194"/>
            <w:bookmarkStart w:id="1224" w:name="_Toc48974018"/>
            <w:bookmarkStart w:id="1225" w:name="_Toc48978514"/>
            <w:bookmarkStart w:id="1226" w:name="_Toc48979275"/>
            <w:bookmarkStart w:id="1227" w:name="_Toc48979462"/>
            <w:bookmarkStart w:id="1228" w:name="_Toc48980527"/>
            <w:bookmarkStart w:id="1229" w:name="_Toc49159600"/>
            <w:bookmarkStart w:id="1230" w:name="_Toc49159787"/>
            <w:bookmarkStart w:id="1231" w:name="_Toc67815072"/>
            <w:bookmarkStart w:id="1232" w:name="_Toc477264235"/>
            <w:r w:rsidRPr="00E5460B">
              <w:rPr>
                <w:rFonts w:eastAsia="SimSun"/>
                <w:b/>
              </w:rPr>
              <w:t>Proposal Negotiation</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sidRPr="00E5460B">
              <w:rPr>
                <w:rFonts w:eastAsia="SimSun"/>
                <w:b/>
              </w:rPr>
              <w:t>: Financial</w:t>
            </w:r>
            <w:bookmarkEnd w:id="1231"/>
            <w:bookmarkEnd w:id="1232"/>
          </w:p>
        </w:tc>
        <w:tc>
          <w:tcPr>
            <w:tcW w:w="7696" w:type="dxa"/>
            <w:gridSpan w:val="4"/>
            <w:hideMark/>
          </w:tcPr>
          <w:p w:rsidR="00153DB6" w:rsidRPr="00E5460B" w:rsidRDefault="00153DB6" w:rsidP="00414943">
            <w:pPr>
              <w:numPr>
                <w:ilvl w:val="0"/>
                <w:numId w:val="125"/>
              </w:numPr>
              <w:spacing w:before="120" w:after="120"/>
              <w:jc w:val="both"/>
              <w:rPr>
                <w:lang w:val="en-GB"/>
              </w:rPr>
            </w:pPr>
            <w:r w:rsidRPr="00E5460B">
              <w:rPr>
                <w:lang w:val="en-GB"/>
              </w:rPr>
              <w:t>The financial negotiations will reflect the agreed technical modifications in the cost of the services for QCBS, FBS or LCS. Unless there are exceptional reasons, the financial negotiations will involve neither the remuneration rates for staff nor other proposed unit rates. The financial negotiations will generally fine tune the duration of experts’ inputs and quantities of reimbursable expenditure items may be increased or decreased from the relevant amounts shown or agreed otherwise in the Financial Proposal.</w:t>
            </w:r>
          </w:p>
        </w:tc>
      </w:tr>
      <w:tr w:rsidR="00832A1D" w:rsidRPr="00E5460B" w:rsidTr="00153DB6">
        <w:tc>
          <w:tcPr>
            <w:tcW w:w="2312" w:type="dxa"/>
          </w:tcPr>
          <w:p w:rsidR="00153DB6" w:rsidRPr="00E5460B" w:rsidRDefault="00153DB6" w:rsidP="00414943">
            <w:pPr>
              <w:pStyle w:val="Heading3"/>
              <w:spacing w:before="120" w:after="120"/>
              <w:jc w:val="both"/>
              <w:rPr>
                <w:rFonts w:eastAsia="SimSun"/>
              </w:rPr>
            </w:pPr>
          </w:p>
        </w:tc>
        <w:tc>
          <w:tcPr>
            <w:tcW w:w="7696" w:type="dxa"/>
            <w:gridSpan w:val="4"/>
            <w:hideMark/>
          </w:tcPr>
          <w:p w:rsidR="00153DB6" w:rsidRPr="00E5460B" w:rsidRDefault="00153DB6" w:rsidP="00414943">
            <w:pPr>
              <w:numPr>
                <w:ilvl w:val="0"/>
                <w:numId w:val="125"/>
              </w:numPr>
              <w:spacing w:before="120" w:after="120"/>
              <w:jc w:val="both"/>
              <w:rPr>
                <w:lang w:val="en-GB"/>
              </w:rPr>
            </w:pPr>
            <w:r w:rsidRPr="00E5460B">
              <w:rPr>
                <w:lang w:val="en-GB"/>
              </w:rPr>
              <w:t>Unless the Bidder and the proposed Contract is tax-exempt, tax liabilities as stated under ITC Sub Clause 22.1, on the Bidder, proposed Contract or on the Contract items shall be a subject of clarification between the PEC and the Bidder during negotiation and, requisite provisions shall be made for them in the Contract Price.</w:t>
            </w:r>
          </w:p>
        </w:tc>
      </w:tr>
      <w:tr w:rsidR="00832A1D" w:rsidRPr="00E5460B" w:rsidTr="00153DB6">
        <w:tc>
          <w:tcPr>
            <w:tcW w:w="2312" w:type="dxa"/>
          </w:tcPr>
          <w:p w:rsidR="00153DB6" w:rsidRPr="00E5460B" w:rsidRDefault="00153DB6" w:rsidP="00414943">
            <w:pPr>
              <w:pStyle w:val="Heading3"/>
              <w:spacing w:before="120" w:after="120"/>
              <w:jc w:val="both"/>
              <w:rPr>
                <w:rFonts w:eastAsia="SimSun"/>
              </w:rPr>
            </w:pPr>
          </w:p>
        </w:tc>
        <w:tc>
          <w:tcPr>
            <w:tcW w:w="7696" w:type="dxa"/>
            <w:gridSpan w:val="4"/>
            <w:hideMark/>
          </w:tcPr>
          <w:p w:rsidR="00153DB6" w:rsidRPr="00E5460B" w:rsidRDefault="00153DB6" w:rsidP="00414943">
            <w:pPr>
              <w:numPr>
                <w:ilvl w:val="0"/>
                <w:numId w:val="125"/>
              </w:numPr>
              <w:spacing w:before="120" w:after="120"/>
              <w:jc w:val="both"/>
              <w:rPr>
                <w:lang w:val="en-GB"/>
              </w:rPr>
            </w:pPr>
            <w:r w:rsidRPr="00E5460B">
              <w:rPr>
                <w:lang w:val="en-GB"/>
              </w:rPr>
              <w:t>If applicable, it is the responsibility of the Bidder, before starting financial negotiations, to contact the local tax authorities to determine the local tax amount to be paid by the Bidder under the Contract.</w:t>
            </w:r>
          </w:p>
        </w:tc>
      </w:tr>
      <w:tr w:rsidR="00832A1D" w:rsidRPr="00E5460B" w:rsidTr="00153DB6">
        <w:trPr>
          <w:trHeight w:val="3582"/>
        </w:trPr>
        <w:tc>
          <w:tcPr>
            <w:tcW w:w="2312" w:type="dxa"/>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1233" w:name="_Toc48632735"/>
            <w:bookmarkStart w:id="1234" w:name="_Toc48798438"/>
            <w:bookmarkStart w:id="1235" w:name="_Toc48800708"/>
            <w:bookmarkStart w:id="1236" w:name="_Toc48800877"/>
            <w:bookmarkStart w:id="1237" w:name="_Toc48803074"/>
            <w:bookmarkStart w:id="1238" w:name="_Toc48803243"/>
            <w:bookmarkStart w:id="1239" w:name="_Toc48803412"/>
            <w:bookmarkStart w:id="1240" w:name="_Toc48803750"/>
            <w:bookmarkStart w:id="1241" w:name="_Toc48804088"/>
            <w:bookmarkStart w:id="1242" w:name="_Toc48804257"/>
            <w:bookmarkStart w:id="1243" w:name="_Toc48804764"/>
            <w:bookmarkStart w:id="1244" w:name="_Toc48812387"/>
            <w:bookmarkStart w:id="1245" w:name="_Toc48892583"/>
            <w:bookmarkStart w:id="1246" w:name="_Toc48894415"/>
            <w:bookmarkStart w:id="1247" w:name="_Toc48895188"/>
            <w:bookmarkStart w:id="1248" w:name="_Toc48895374"/>
            <w:bookmarkStart w:id="1249" w:name="_Toc48896156"/>
            <w:bookmarkStart w:id="1250" w:name="_Toc48968939"/>
            <w:bookmarkStart w:id="1251" w:name="_Toc48969270"/>
            <w:bookmarkStart w:id="1252" w:name="_Toc48970195"/>
            <w:bookmarkStart w:id="1253" w:name="_Toc48974019"/>
            <w:bookmarkStart w:id="1254" w:name="_Toc48978515"/>
            <w:bookmarkStart w:id="1255" w:name="_Toc48979276"/>
            <w:bookmarkStart w:id="1256" w:name="_Toc48979463"/>
            <w:bookmarkStart w:id="1257" w:name="_Toc48980528"/>
            <w:bookmarkStart w:id="1258" w:name="_Toc49159601"/>
            <w:bookmarkStart w:id="1259" w:name="_Toc49159788"/>
            <w:bookmarkStart w:id="1260" w:name="_Toc67815073"/>
            <w:bookmarkStart w:id="1261" w:name="_Toc477264236"/>
            <w:r w:rsidRPr="00E5460B">
              <w:rPr>
                <w:rFonts w:eastAsia="SimSun"/>
                <w:b/>
              </w:rPr>
              <w:lastRenderedPageBreak/>
              <w:t>Availability of Professional staff/experts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tc>
        <w:tc>
          <w:tcPr>
            <w:tcW w:w="7696" w:type="dxa"/>
            <w:gridSpan w:val="4"/>
            <w:hideMark/>
          </w:tcPr>
          <w:p w:rsidR="00153DB6" w:rsidRPr="00E5460B" w:rsidRDefault="00153DB6" w:rsidP="00414943">
            <w:pPr>
              <w:numPr>
                <w:ilvl w:val="0"/>
                <w:numId w:val="127"/>
              </w:numPr>
              <w:spacing w:before="120" w:after="120"/>
              <w:jc w:val="both"/>
              <w:rPr>
                <w:lang w:val="en-GB"/>
              </w:rPr>
            </w:pPr>
            <w:r w:rsidRPr="00E5460B">
              <w:rPr>
                <w:lang w:val="en-GB"/>
              </w:rPr>
              <w:t>Having selected the Bidder on the basis of, among other things, an evaluation of proposed Professional staff/experts, the Client expects to negotiate a Contract on the basis of the Professional staff/experts named in the Proposal. Before contract negotiations, the Client will require assurances that the Professional staff/experts will be actually available. The Client will not consider substitutions during contract negotiations unless both parties agree that undue delay in the selection process makes such substitution unavoidable or for reasons such as death or medical incapacity. If this is not the case and if it is established that Professional staff/experts were offered in the proposal without confirming their availability, the firm may be disqualified. Any proposed substitute shall have equivalent or better qualifications and experience than the original candidate.</w:t>
            </w:r>
          </w:p>
        </w:tc>
      </w:tr>
      <w:tr w:rsidR="00832A1D" w:rsidRPr="00E5460B" w:rsidTr="00153DB6">
        <w:trPr>
          <w:trHeight w:val="900"/>
        </w:trPr>
        <w:tc>
          <w:tcPr>
            <w:tcW w:w="2312" w:type="dxa"/>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1262" w:name="_Toc48632736"/>
            <w:bookmarkStart w:id="1263" w:name="_Toc48798439"/>
            <w:bookmarkStart w:id="1264" w:name="_Toc48800709"/>
            <w:bookmarkStart w:id="1265" w:name="_Toc48800878"/>
            <w:bookmarkStart w:id="1266" w:name="_Toc48803075"/>
            <w:bookmarkStart w:id="1267" w:name="_Toc48803244"/>
            <w:bookmarkStart w:id="1268" w:name="_Toc48803413"/>
            <w:bookmarkStart w:id="1269" w:name="_Toc48803751"/>
            <w:bookmarkStart w:id="1270" w:name="_Toc48804089"/>
            <w:bookmarkStart w:id="1271" w:name="_Toc48804258"/>
            <w:bookmarkStart w:id="1272" w:name="_Toc48804765"/>
            <w:bookmarkStart w:id="1273" w:name="_Toc48812388"/>
            <w:bookmarkStart w:id="1274" w:name="_Toc48892584"/>
            <w:bookmarkStart w:id="1275" w:name="_Toc48894416"/>
            <w:bookmarkStart w:id="1276" w:name="_Toc48895189"/>
            <w:bookmarkStart w:id="1277" w:name="_Toc48895375"/>
            <w:bookmarkStart w:id="1278" w:name="_Toc48896157"/>
            <w:bookmarkStart w:id="1279" w:name="_Toc48968940"/>
            <w:bookmarkStart w:id="1280" w:name="_Toc48969271"/>
            <w:bookmarkStart w:id="1281" w:name="_Toc48970196"/>
            <w:bookmarkStart w:id="1282" w:name="_Toc48974020"/>
            <w:bookmarkStart w:id="1283" w:name="_Toc48978516"/>
            <w:bookmarkStart w:id="1284" w:name="_Toc48979277"/>
            <w:bookmarkStart w:id="1285" w:name="_Toc48979464"/>
            <w:bookmarkStart w:id="1286" w:name="_Toc48980529"/>
            <w:bookmarkStart w:id="1287" w:name="_Toc49159602"/>
            <w:bookmarkStart w:id="1288" w:name="_Toc49159789"/>
            <w:bookmarkStart w:id="1289" w:name="_Toc67815074"/>
            <w:bookmarkStart w:id="1290" w:name="_Toc477264237"/>
            <w:r w:rsidRPr="00E5460B">
              <w:rPr>
                <w:rFonts w:eastAsia="SimSun"/>
                <w:b/>
              </w:rPr>
              <w:t>Proposal Negotiations</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rsidRPr="00E5460B">
              <w:rPr>
                <w:rFonts w:eastAsia="SimSun"/>
                <w:b/>
              </w:rPr>
              <w:t>: Conclusion</w:t>
            </w:r>
            <w:bookmarkEnd w:id="1289"/>
            <w:bookmarkEnd w:id="1290"/>
          </w:p>
        </w:tc>
        <w:tc>
          <w:tcPr>
            <w:tcW w:w="7696" w:type="dxa"/>
            <w:gridSpan w:val="4"/>
            <w:hideMark/>
          </w:tcPr>
          <w:p w:rsidR="00153DB6" w:rsidRPr="00E5460B" w:rsidRDefault="00153DB6" w:rsidP="00414943">
            <w:pPr>
              <w:numPr>
                <w:ilvl w:val="0"/>
                <w:numId w:val="129"/>
              </w:numPr>
              <w:tabs>
                <w:tab w:val="num" w:pos="612"/>
              </w:tabs>
              <w:spacing w:before="120" w:after="120"/>
              <w:jc w:val="both"/>
              <w:rPr>
                <w:lang w:val="en-GB"/>
              </w:rPr>
            </w:pPr>
            <w:r w:rsidRPr="00E5460B">
              <w:rPr>
                <w:lang w:val="en-GB"/>
              </w:rPr>
              <w:t>The PEC with participation of the Client and the successful Bidder shall, in order to conclude the negotiation, sign the agreed minutes of negotiations and initial the proposed draft Contract Agreement.</w:t>
            </w:r>
          </w:p>
        </w:tc>
      </w:tr>
      <w:tr w:rsidR="00832A1D" w:rsidRPr="00E5460B" w:rsidTr="00153DB6">
        <w:trPr>
          <w:trHeight w:val="360"/>
        </w:trPr>
        <w:tc>
          <w:tcPr>
            <w:tcW w:w="2312" w:type="dxa"/>
          </w:tcPr>
          <w:p w:rsidR="00153DB6" w:rsidRPr="00E5460B" w:rsidRDefault="00153DB6" w:rsidP="00414943">
            <w:pPr>
              <w:pStyle w:val="Heading3"/>
              <w:spacing w:before="120" w:after="120"/>
              <w:ind w:left="362" w:hanging="362"/>
              <w:jc w:val="both"/>
              <w:rPr>
                <w:rFonts w:eastAsia="SimSun"/>
                <w:b/>
              </w:rPr>
            </w:pPr>
          </w:p>
        </w:tc>
        <w:tc>
          <w:tcPr>
            <w:tcW w:w="7696" w:type="dxa"/>
            <w:gridSpan w:val="4"/>
            <w:hideMark/>
          </w:tcPr>
          <w:p w:rsidR="00153DB6" w:rsidRPr="00E5460B" w:rsidRDefault="00153DB6" w:rsidP="00414943">
            <w:pPr>
              <w:numPr>
                <w:ilvl w:val="0"/>
                <w:numId w:val="129"/>
              </w:numPr>
              <w:tabs>
                <w:tab w:val="num" w:pos="612"/>
              </w:tabs>
              <w:spacing w:before="120" w:after="120"/>
              <w:jc w:val="both"/>
              <w:rPr>
                <w:lang w:val="en-GB"/>
              </w:rPr>
            </w:pPr>
            <w:r w:rsidRPr="00E5460B">
              <w:rPr>
                <w:lang w:val="en-GB"/>
              </w:rPr>
              <w:t>If negotiation fails, the PEC, pursuant to Section-60(2) of the Public Procurement Act, 2006, will negotiate with the next highest evaluated Bidder, and similarly with other evaluated Bidders until a Contract is signed, but it shall not negotiate simultaneously with more than one Bidder.</w:t>
            </w:r>
          </w:p>
        </w:tc>
      </w:tr>
      <w:tr w:rsidR="00832A1D" w:rsidRPr="00E5460B" w:rsidTr="00153DB6">
        <w:trPr>
          <w:trHeight w:val="360"/>
        </w:trPr>
        <w:tc>
          <w:tcPr>
            <w:tcW w:w="2312" w:type="dxa"/>
            <w:hideMark/>
          </w:tcPr>
          <w:p w:rsidR="00153DB6" w:rsidRPr="00E5460B" w:rsidRDefault="00153DB6" w:rsidP="00414943">
            <w:pPr>
              <w:pStyle w:val="Heading3"/>
              <w:numPr>
                <w:ilvl w:val="0"/>
                <w:numId w:val="35"/>
              </w:numPr>
              <w:tabs>
                <w:tab w:val="num" w:pos="384"/>
              </w:tabs>
              <w:spacing w:before="240" w:after="120"/>
              <w:ind w:left="389" w:hanging="389"/>
              <w:jc w:val="both"/>
              <w:rPr>
                <w:rFonts w:eastAsia="SimSun"/>
                <w:b/>
              </w:rPr>
            </w:pPr>
            <w:bookmarkStart w:id="1291" w:name="_Toc477264238"/>
            <w:r w:rsidRPr="00E5460B">
              <w:rPr>
                <w:rFonts w:eastAsia="SimSun"/>
                <w:b/>
              </w:rPr>
              <w:t>Rejection of all Proposals</w:t>
            </w:r>
            <w:bookmarkEnd w:id="1291"/>
          </w:p>
        </w:tc>
        <w:tc>
          <w:tcPr>
            <w:tcW w:w="7696" w:type="dxa"/>
            <w:gridSpan w:val="4"/>
          </w:tcPr>
          <w:p w:rsidR="00153DB6" w:rsidRPr="00E5460B" w:rsidRDefault="00153DB6" w:rsidP="00414943">
            <w:pPr>
              <w:tabs>
                <w:tab w:val="num" w:pos="612"/>
              </w:tabs>
              <w:ind w:left="12"/>
              <w:jc w:val="both"/>
              <w:rPr>
                <w:sz w:val="10"/>
                <w:lang w:val="en-GB"/>
              </w:rPr>
            </w:pPr>
          </w:p>
          <w:p w:rsidR="00153DB6" w:rsidRPr="00E5460B" w:rsidRDefault="00153DB6" w:rsidP="00414943">
            <w:pPr>
              <w:numPr>
                <w:ilvl w:val="0"/>
                <w:numId w:val="131"/>
              </w:numPr>
              <w:tabs>
                <w:tab w:val="num" w:pos="612"/>
              </w:tabs>
              <w:jc w:val="both"/>
              <w:rPr>
                <w:lang w:val="en-GB"/>
              </w:rPr>
            </w:pPr>
            <w:r w:rsidRPr="00E5460B">
              <w:rPr>
                <w:lang w:val="en-GB"/>
              </w:rPr>
              <w:t>The Client, on justifiable grounds, may annul the Procurement proceedings, at any time prior to the deadline for submission of the Proposals following specified procedures, pursuant to Rule 35 of the Public Procurement Rules, 2008 and shall return all proposals received unopened.</w:t>
            </w:r>
          </w:p>
          <w:p w:rsidR="00153DB6" w:rsidRPr="00E5460B" w:rsidRDefault="00153DB6" w:rsidP="00414943">
            <w:pPr>
              <w:tabs>
                <w:tab w:val="num" w:pos="612"/>
              </w:tabs>
              <w:jc w:val="both"/>
              <w:rPr>
                <w:lang w:val="en-GB"/>
              </w:rPr>
            </w:pPr>
          </w:p>
        </w:tc>
      </w:tr>
      <w:tr w:rsidR="00832A1D" w:rsidRPr="00E5460B" w:rsidTr="00153DB6">
        <w:trPr>
          <w:trHeight w:val="360"/>
        </w:trPr>
        <w:tc>
          <w:tcPr>
            <w:tcW w:w="2312" w:type="dxa"/>
          </w:tcPr>
          <w:p w:rsidR="00153DB6" w:rsidRPr="00E5460B" w:rsidRDefault="00153DB6" w:rsidP="00414943">
            <w:pPr>
              <w:pStyle w:val="Heading3"/>
              <w:spacing w:before="120" w:after="120"/>
              <w:ind w:left="362" w:hanging="362"/>
              <w:jc w:val="both"/>
              <w:rPr>
                <w:rFonts w:eastAsia="SimSun"/>
              </w:rPr>
            </w:pPr>
          </w:p>
        </w:tc>
        <w:tc>
          <w:tcPr>
            <w:tcW w:w="7696" w:type="dxa"/>
            <w:gridSpan w:val="4"/>
            <w:hideMark/>
          </w:tcPr>
          <w:p w:rsidR="00153DB6" w:rsidRPr="00E5460B" w:rsidRDefault="00153DB6" w:rsidP="00414943">
            <w:pPr>
              <w:numPr>
                <w:ilvl w:val="0"/>
                <w:numId w:val="131"/>
              </w:numPr>
              <w:tabs>
                <w:tab w:val="num" w:pos="612"/>
              </w:tabs>
              <w:jc w:val="both"/>
              <w:rPr>
                <w:rStyle w:val="Heading3Char2"/>
                <w:rFonts w:eastAsia="SimSun"/>
                <w:bCs/>
                <w:lang w:eastAsia="zh-CN"/>
              </w:rPr>
            </w:pPr>
            <w:r w:rsidRPr="00E5460B">
              <w:t>If negotiation fails and all Proposals are found to be non-responsive and unsuitable, the Client, pursuant to Rule 123 of the Public Procurement Rules,2008, reject them under the following grounds -</w:t>
            </w:r>
          </w:p>
          <w:p w:rsidR="00153DB6" w:rsidRPr="00E5460B" w:rsidRDefault="00153DB6" w:rsidP="00414943">
            <w:pPr>
              <w:numPr>
                <w:ilvl w:val="4"/>
                <w:numId w:val="133"/>
              </w:numPr>
              <w:tabs>
                <w:tab w:val="num" w:pos="1165"/>
              </w:tabs>
              <w:spacing w:before="120" w:after="120"/>
              <w:ind w:left="1183" w:hanging="612"/>
              <w:jc w:val="both"/>
            </w:pPr>
            <w:r w:rsidRPr="00E5460B">
              <w:t>The Proposals containing major deficiencies in responding to the RFP.</w:t>
            </w:r>
          </w:p>
          <w:p w:rsidR="00153DB6" w:rsidRPr="00E5460B" w:rsidRDefault="00153DB6" w:rsidP="00414943">
            <w:pPr>
              <w:numPr>
                <w:ilvl w:val="4"/>
                <w:numId w:val="133"/>
              </w:numPr>
              <w:tabs>
                <w:tab w:val="num" w:pos="1165"/>
              </w:tabs>
              <w:spacing w:before="120" w:after="120"/>
              <w:ind w:left="1183" w:hanging="612"/>
              <w:jc w:val="both"/>
            </w:pPr>
            <w:r w:rsidRPr="00E5460B">
              <w:t>The Proposal Prices are substantially higher than the estimated budget and could not be bridged during negotiations.</w:t>
            </w:r>
          </w:p>
          <w:p w:rsidR="00153DB6" w:rsidRPr="00E5460B" w:rsidRDefault="00153DB6" w:rsidP="00414943">
            <w:pPr>
              <w:numPr>
                <w:ilvl w:val="4"/>
                <w:numId w:val="133"/>
              </w:numPr>
              <w:tabs>
                <w:tab w:val="num" w:pos="1165"/>
              </w:tabs>
              <w:spacing w:before="120" w:after="120"/>
              <w:ind w:left="1183" w:hanging="612"/>
              <w:jc w:val="both"/>
            </w:pPr>
            <w:r w:rsidRPr="00E5460B">
              <w:t>Evidence</w:t>
            </w:r>
            <w:r w:rsidRPr="00E5460B">
              <w:rPr>
                <w:lang w:val="en-GB"/>
              </w:rPr>
              <w:t xml:space="preserve"> of professional misconduct, affecting seriously the Procurement process, is established as per Chapter Seven of the Public Procurement Rules, 2008.</w:t>
            </w:r>
          </w:p>
        </w:tc>
      </w:tr>
      <w:tr w:rsidR="00832A1D" w:rsidRPr="00E5460B" w:rsidTr="00153DB6">
        <w:trPr>
          <w:trHeight w:val="360"/>
        </w:trPr>
        <w:tc>
          <w:tcPr>
            <w:tcW w:w="2312" w:type="dxa"/>
          </w:tcPr>
          <w:p w:rsidR="00153DB6" w:rsidRPr="00E5460B" w:rsidRDefault="00153DB6" w:rsidP="00414943">
            <w:pPr>
              <w:pStyle w:val="Heading3"/>
              <w:spacing w:before="120" w:after="120"/>
              <w:ind w:left="362" w:hanging="362"/>
              <w:jc w:val="both"/>
              <w:rPr>
                <w:rFonts w:eastAsia="SimSun"/>
              </w:rPr>
            </w:pPr>
          </w:p>
        </w:tc>
        <w:tc>
          <w:tcPr>
            <w:tcW w:w="7696" w:type="dxa"/>
            <w:gridSpan w:val="4"/>
          </w:tcPr>
          <w:p w:rsidR="00153DB6" w:rsidRPr="00E5460B" w:rsidRDefault="00153DB6" w:rsidP="00414943">
            <w:pPr>
              <w:numPr>
                <w:ilvl w:val="0"/>
                <w:numId w:val="131"/>
              </w:numPr>
              <w:tabs>
                <w:tab w:val="num" w:pos="612"/>
              </w:tabs>
              <w:jc w:val="both"/>
              <w:rPr>
                <w:lang w:val="en-GB"/>
              </w:rPr>
            </w:pPr>
            <w:r w:rsidRPr="00E5460B">
              <w:rPr>
                <w:lang w:val="en-GB"/>
              </w:rPr>
              <w:t>The Client may further annul the Procurement proceedings any time prior to signing of the Contract following specified procedures, pursuant to Rule 33 of the Public Procurement Rules, 2008, in accordance with Section 19 of the Public Procurement Act, 2006.</w:t>
            </w:r>
          </w:p>
          <w:p w:rsidR="00153DB6" w:rsidRPr="00E5460B" w:rsidRDefault="00153DB6" w:rsidP="00414943">
            <w:pPr>
              <w:tabs>
                <w:tab w:val="left" w:pos="1260"/>
              </w:tabs>
              <w:ind w:left="12"/>
              <w:jc w:val="both"/>
              <w:rPr>
                <w:lang w:val="en-GB"/>
              </w:rPr>
            </w:pPr>
          </w:p>
        </w:tc>
      </w:tr>
      <w:tr w:rsidR="00832A1D" w:rsidRPr="00E5460B" w:rsidTr="00153DB6">
        <w:trPr>
          <w:trHeight w:val="360"/>
        </w:trPr>
        <w:tc>
          <w:tcPr>
            <w:tcW w:w="2312" w:type="dxa"/>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rPr>
            </w:pPr>
            <w:bookmarkStart w:id="1292" w:name="_Toc477264239"/>
            <w:r w:rsidRPr="00E5460B">
              <w:rPr>
                <w:rFonts w:eastAsia="SimSun"/>
                <w:b/>
              </w:rPr>
              <w:t>Informing</w:t>
            </w:r>
            <w:r w:rsidRPr="00E5460B">
              <w:rPr>
                <w:rFonts w:eastAsia="SimSun"/>
              </w:rPr>
              <w:t xml:space="preserve"> </w:t>
            </w:r>
            <w:r w:rsidRPr="00E5460B">
              <w:rPr>
                <w:rFonts w:eastAsia="SimSun"/>
                <w:b/>
              </w:rPr>
              <w:t>reasons for rejection</w:t>
            </w:r>
            <w:bookmarkEnd w:id="1292"/>
          </w:p>
        </w:tc>
        <w:tc>
          <w:tcPr>
            <w:tcW w:w="7696" w:type="dxa"/>
            <w:gridSpan w:val="4"/>
            <w:hideMark/>
          </w:tcPr>
          <w:p w:rsidR="00153DB6" w:rsidRPr="00E5460B" w:rsidRDefault="00153DB6" w:rsidP="00414943">
            <w:pPr>
              <w:tabs>
                <w:tab w:val="num" w:pos="612"/>
              </w:tabs>
              <w:ind w:left="492" w:hanging="480"/>
              <w:jc w:val="both"/>
              <w:rPr>
                <w:lang w:val="en-GB"/>
              </w:rPr>
            </w:pPr>
            <w:r w:rsidRPr="00E5460B">
              <w:rPr>
                <w:lang w:val="en-GB"/>
              </w:rPr>
              <w:t xml:space="preserve">46.1 Notice of the rejection, pursuant to </w:t>
            </w:r>
            <w:r w:rsidRPr="00E5460B">
              <w:rPr>
                <w:lang w:val="en-GB" w:eastAsia="zh-CN"/>
              </w:rPr>
              <w:t>Rule 35 of the Public Procurement Rules, 2008,</w:t>
            </w:r>
            <w:r w:rsidRPr="00E5460B">
              <w:rPr>
                <w:lang w:val="en-GB"/>
              </w:rPr>
              <w:t xml:space="preserve"> will be given promptly within seven (</w:t>
            </w:r>
            <w:r w:rsidRPr="00E5460B">
              <w:rPr>
                <w:b/>
                <w:lang w:val="en-GB"/>
              </w:rPr>
              <w:t>7)</w:t>
            </w:r>
            <w:r w:rsidRPr="00E5460B">
              <w:rPr>
                <w:lang w:val="en-GB"/>
              </w:rPr>
              <w:t xml:space="preserve"> days of decision taken by the Client to all Bidders, and the Client will, upon receipt of a written request, communicate to any Bidder the reason(s) for its rejection but is not required to justify those reason(s).</w:t>
            </w:r>
          </w:p>
        </w:tc>
      </w:tr>
      <w:tr w:rsidR="00832A1D" w:rsidRPr="00E5460B" w:rsidTr="00153DB6">
        <w:trPr>
          <w:trHeight w:val="360"/>
        </w:trPr>
        <w:tc>
          <w:tcPr>
            <w:tcW w:w="10008" w:type="dxa"/>
            <w:gridSpan w:val="5"/>
            <w:hideMark/>
          </w:tcPr>
          <w:p w:rsidR="00153DB6" w:rsidRPr="00E5460B" w:rsidRDefault="00153DB6" w:rsidP="00414943">
            <w:pPr>
              <w:pStyle w:val="Heading2"/>
              <w:spacing w:before="120" w:after="120"/>
              <w:jc w:val="both"/>
              <w:rPr>
                <w:rFonts w:eastAsia="SimSun"/>
                <w:lang w:val="en-US" w:eastAsia="en-US"/>
              </w:rPr>
            </w:pPr>
            <w:bookmarkStart w:id="1293" w:name="_Toc48632737"/>
            <w:bookmarkStart w:id="1294" w:name="_Toc48798440"/>
            <w:bookmarkStart w:id="1295" w:name="_Toc48800710"/>
            <w:bookmarkStart w:id="1296" w:name="_Toc48800879"/>
            <w:bookmarkStart w:id="1297" w:name="_Toc48803076"/>
            <w:bookmarkStart w:id="1298" w:name="_Toc48803245"/>
            <w:bookmarkStart w:id="1299" w:name="_Toc48803414"/>
            <w:bookmarkStart w:id="1300" w:name="_Toc48803752"/>
            <w:bookmarkStart w:id="1301" w:name="_Toc48804090"/>
            <w:bookmarkStart w:id="1302" w:name="_Toc48804259"/>
            <w:bookmarkStart w:id="1303" w:name="_Toc48804766"/>
            <w:bookmarkStart w:id="1304" w:name="_Toc48812389"/>
            <w:bookmarkStart w:id="1305" w:name="_Toc48892585"/>
            <w:bookmarkStart w:id="1306" w:name="_Toc48894417"/>
            <w:bookmarkStart w:id="1307" w:name="_Toc48895190"/>
            <w:bookmarkStart w:id="1308" w:name="_Toc48895376"/>
            <w:bookmarkStart w:id="1309" w:name="_Toc48896158"/>
            <w:bookmarkStart w:id="1310" w:name="_Toc48968941"/>
            <w:bookmarkStart w:id="1311" w:name="_Toc48969272"/>
            <w:bookmarkStart w:id="1312" w:name="_Toc48970197"/>
            <w:bookmarkStart w:id="1313" w:name="_Toc48974021"/>
            <w:bookmarkStart w:id="1314" w:name="_Toc48978517"/>
            <w:bookmarkStart w:id="1315" w:name="_Toc48979278"/>
            <w:bookmarkStart w:id="1316" w:name="_Toc48979465"/>
            <w:bookmarkStart w:id="1317" w:name="_Toc48980530"/>
            <w:bookmarkStart w:id="1318" w:name="_Toc49159603"/>
            <w:bookmarkStart w:id="1319" w:name="_Toc49159790"/>
            <w:bookmarkStart w:id="1320" w:name="_Toc67815075"/>
            <w:bookmarkStart w:id="1321" w:name="_Toc477264240"/>
            <w:r w:rsidRPr="00E5460B">
              <w:rPr>
                <w:rFonts w:eastAsia="SimSun"/>
                <w:lang w:val="en-US" w:eastAsia="en-US"/>
              </w:rPr>
              <w:lastRenderedPageBreak/>
              <w:t>F.</w:t>
            </w:r>
            <w:r w:rsidRPr="00E5460B">
              <w:rPr>
                <w:rFonts w:eastAsia="SimSun"/>
                <w:lang w:val="en-US" w:eastAsia="en-US"/>
              </w:rPr>
              <w:tab/>
              <w:t>Contract Award</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tc>
      </w:tr>
      <w:tr w:rsidR="00832A1D" w:rsidRPr="00E5460B" w:rsidTr="00153DB6">
        <w:trPr>
          <w:trHeight w:val="2232"/>
        </w:trPr>
        <w:tc>
          <w:tcPr>
            <w:tcW w:w="2312" w:type="dxa"/>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1322" w:name="_Toc48632738"/>
            <w:bookmarkStart w:id="1323" w:name="_Toc48798441"/>
            <w:bookmarkStart w:id="1324" w:name="_Toc48800711"/>
            <w:bookmarkStart w:id="1325" w:name="_Toc48800880"/>
            <w:bookmarkStart w:id="1326" w:name="_Toc48803077"/>
            <w:bookmarkStart w:id="1327" w:name="_Toc48803246"/>
            <w:bookmarkStart w:id="1328" w:name="_Toc48803415"/>
            <w:bookmarkStart w:id="1329" w:name="_Toc48803753"/>
            <w:bookmarkStart w:id="1330" w:name="_Toc48804091"/>
            <w:bookmarkStart w:id="1331" w:name="_Toc48804260"/>
            <w:bookmarkStart w:id="1332" w:name="_Toc48804767"/>
            <w:bookmarkStart w:id="1333" w:name="_Toc48812390"/>
            <w:bookmarkStart w:id="1334" w:name="_Toc48892586"/>
            <w:bookmarkStart w:id="1335" w:name="_Toc48894418"/>
            <w:bookmarkStart w:id="1336" w:name="_Toc48895191"/>
            <w:bookmarkStart w:id="1337" w:name="_Toc48895377"/>
            <w:bookmarkStart w:id="1338" w:name="_Toc48896159"/>
            <w:bookmarkStart w:id="1339" w:name="_Toc48968942"/>
            <w:bookmarkStart w:id="1340" w:name="_Toc48969273"/>
            <w:bookmarkStart w:id="1341" w:name="_Toc48970198"/>
            <w:bookmarkStart w:id="1342" w:name="_Toc48974022"/>
            <w:bookmarkStart w:id="1343" w:name="_Toc48978518"/>
            <w:bookmarkStart w:id="1344" w:name="_Toc48979279"/>
            <w:bookmarkStart w:id="1345" w:name="_Toc48979466"/>
            <w:bookmarkStart w:id="1346" w:name="_Toc48980531"/>
            <w:bookmarkStart w:id="1347" w:name="_Toc49159604"/>
            <w:bookmarkStart w:id="1348" w:name="_Toc49159791"/>
            <w:bookmarkStart w:id="1349" w:name="_Toc67815076"/>
            <w:bookmarkStart w:id="1350" w:name="_Toc477264241"/>
            <w:r w:rsidRPr="00E5460B">
              <w:rPr>
                <w:rFonts w:eastAsia="SimSun"/>
                <w:b/>
              </w:rPr>
              <w:t>Contract</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r w:rsidRPr="00E5460B">
              <w:rPr>
                <w:rFonts w:eastAsia="SimSun"/>
                <w:b/>
              </w:rPr>
              <w:t xml:space="preserve"> Award</w:t>
            </w:r>
            <w:bookmarkEnd w:id="1349"/>
            <w:bookmarkEnd w:id="1350"/>
          </w:p>
        </w:tc>
        <w:tc>
          <w:tcPr>
            <w:tcW w:w="7696" w:type="dxa"/>
            <w:gridSpan w:val="4"/>
            <w:hideMark/>
          </w:tcPr>
          <w:p w:rsidR="00153DB6" w:rsidRPr="00E5460B" w:rsidRDefault="00153DB6" w:rsidP="00414943">
            <w:pPr>
              <w:numPr>
                <w:ilvl w:val="2"/>
                <w:numId w:val="83"/>
              </w:numPr>
              <w:spacing w:before="120" w:after="120"/>
              <w:ind w:left="492" w:hanging="492"/>
              <w:jc w:val="both"/>
              <w:rPr>
                <w:lang w:val="en-GB"/>
              </w:rPr>
            </w:pPr>
            <w:r w:rsidRPr="00E5460B">
              <w:rPr>
                <w:sz w:val="21"/>
                <w:szCs w:val="21"/>
                <w:lang w:val="en-GB"/>
              </w:rPr>
              <w:t>The Client shall, within seven (</w:t>
            </w:r>
            <w:r w:rsidRPr="00E5460B">
              <w:rPr>
                <w:b/>
                <w:sz w:val="21"/>
                <w:szCs w:val="21"/>
                <w:lang w:val="en-GB"/>
              </w:rPr>
              <w:t>7</w:t>
            </w:r>
            <w:r w:rsidRPr="00E5460B">
              <w:rPr>
                <w:sz w:val="21"/>
                <w:szCs w:val="21"/>
                <w:lang w:val="en-GB"/>
              </w:rPr>
              <w:t>) working days of receipt of approval of the Contract in accordance with Section 61 of the Public Procurement Act, 2006 and Rule 124 of the Public Procurement Rules, 2008, and provided that no complaint or appeal has been lodged or is still under consideration following Rules 57, 59 and 60 of the Public Procurement Rules, 2008, prior to the Proposal validity period, invite the successful Bidder to sign the Contract; so that the Contract comes into force before expiration of the Proposal validity, pursuant to Rule 122 (2) of the Public Procurement Rules, 2008.</w:t>
            </w:r>
          </w:p>
        </w:tc>
      </w:tr>
      <w:tr w:rsidR="00832A1D" w:rsidRPr="00E5460B" w:rsidTr="00153DB6">
        <w:trPr>
          <w:trHeight w:val="783"/>
        </w:trPr>
        <w:tc>
          <w:tcPr>
            <w:tcW w:w="2312" w:type="dxa"/>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1351" w:name="_Toc477264242"/>
            <w:r w:rsidRPr="00E5460B">
              <w:rPr>
                <w:rFonts w:eastAsia="SimSun"/>
                <w:b/>
              </w:rPr>
              <w:t>Publication of award of Contract</w:t>
            </w:r>
            <w:bookmarkEnd w:id="1351"/>
          </w:p>
        </w:tc>
        <w:tc>
          <w:tcPr>
            <w:tcW w:w="7696" w:type="dxa"/>
            <w:gridSpan w:val="4"/>
            <w:hideMark/>
          </w:tcPr>
          <w:p w:rsidR="00153DB6" w:rsidRPr="00E5460B" w:rsidRDefault="00153DB6" w:rsidP="00414943">
            <w:pPr>
              <w:numPr>
                <w:ilvl w:val="0"/>
                <w:numId w:val="135"/>
              </w:numPr>
              <w:spacing w:before="120" w:after="120"/>
              <w:jc w:val="both"/>
              <w:rPr>
                <w:sz w:val="21"/>
                <w:szCs w:val="21"/>
              </w:rPr>
            </w:pPr>
            <w:r w:rsidRPr="00E5460B">
              <w:rPr>
                <w:lang w:val="en-GB"/>
              </w:rPr>
              <w:t>Particulars relating to award of Contract of Taka five (5) million and above, in prescribed format,</w:t>
            </w:r>
            <w:r w:rsidRPr="00E5460B">
              <w:rPr>
                <w:lang w:val="en-GB"/>
              </w:rPr>
              <w:fldChar w:fldCharType="begin"/>
            </w:r>
            <w:r w:rsidRPr="00E5460B">
              <w:rPr>
                <w:lang w:val="en-GB"/>
              </w:rPr>
              <w:instrText xml:space="preserve"> XE "threshold value" \i </w:instrText>
            </w:r>
            <w:r w:rsidRPr="00E5460B">
              <w:rPr>
                <w:lang w:val="en-GB"/>
              </w:rPr>
              <w:fldChar w:fldCharType="end"/>
            </w:r>
            <w:r w:rsidRPr="00E5460B">
              <w:rPr>
                <w:lang w:val="en-GB"/>
              </w:rPr>
              <w:t xml:space="preserve"> shall be notified by the Client to the Central Procurement Technical Unit</w:t>
            </w:r>
            <w:r w:rsidRPr="00E5460B">
              <w:rPr>
                <w:lang w:val="en-GB"/>
              </w:rPr>
              <w:fldChar w:fldCharType="begin"/>
            </w:r>
            <w:r w:rsidRPr="00E5460B">
              <w:rPr>
                <w:lang w:val="en-GB"/>
              </w:rPr>
              <w:instrText xml:space="preserve"> XE "Central Procurement Technical Unit" \i </w:instrText>
            </w:r>
            <w:r w:rsidRPr="00E5460B">
              <w:rPr>
                <w:lang w:val="en-GB"/>
              </w:rPr>
              <w:fldChar w:fldCharType="end"/>
            </w:r>
            <w:r w:rsidRPr="00E5460B">
              <w:rPr>
                <w:lang w:val="en-GB"/>
              </w:rPr>
              <w:t xml:space="preserve"> within seven (7) days of signing of the Contract for publication in their website, and that notice shall be kept posted for not less than a month pursuant to Rule 126(3) of the Public Procurement Rules, 2008.  </w:t>
            </w:r>
          </w:p>
        </w:tc>
      </w:tr>
      <w:tr w:rsidR="00832A1D" w:rsidRPr="00E5460B" w:rsidTr="00153DB6">
        <w:trPr>
          <w:trHeight w:val="783"/>
        </w:trPr>
        <w:tc>
          <w:tcPr>
            <w:tcW w:w="2312" w:type="dxa"/>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1352" w:name="_Toc477264243"/>
            <w:r w:rsidRPr="00E5460B">
              <w:rPr>
                <w:rFonts w:eastAsia="SimSun"/>
                <w:b/>
              </w:rPr>
              <w:t>Advising Unsuccessful Bidders</w:t>
            </w:r>
            <w:bookmarkEnd w:id="1352"/>
          </w:p>
        </w:tc>
        <w:tc>
          <w:tcPr>
            <w:tcW w:w="7696" w:type="dxa"/>
            <w:gridSpan w:val="4"/>
            <w:hideMark/>
          </w:tcPr>
          <w:p w:rsidR="00153DB6" w:rsidRPr="00E5460B" w:rsidRDefault="00153DB6" w:rsidP="00414943">
            <w:pPr>
              <w:numPr>
                <w:ilvl w:val="0"/>
                <w:numId w:val="137"/>
              </w:numPr>
              <w:spacing w:before="120" w:after="120"/>
              <w:jc w:val="both"/>
              <w:rPr>
                <w:sz w:val="21"/>
                <w:szCs w:val="21"/>
                <w:lang w:val="en-GB"/>
              </w:rPr>
            </w:pPr>
            <w:r w:rsidRPr="00E5460B">
              <w:rPr>
                <w:lang w:val="en-GB"/>
              </w:rPr>
              <w:t xml:space="preserve">The Client shall, following signing of the Contract with the successful Bidder, promptly notify the other Bidders whose Proposals were technically responsive that they have been unsuccessful, pursuant to Section 63 of </w:t>
            </w:r>
            <w:r w:rsidRPr="00E5460B">
              <w:rPr>
                <w:sz w:val="21"/>
                <w:szCs w:val="21"/>
                <w:lang w:val="en-GB"/>
              </w:rPr>
              <w:t xml:space="preserve">the Public Procurement Act, 2006 and  </w:t>
            </w:r>
            <w:r w:rsidRPr="00E5460B">
              <w:rPr>
                <w:lang w:val="en-GB"/>
              </w:rPr>
              <w:t>Rule 126(1) of the Public Procurement Rules, 2008. The Client shall also return their unopened Financial Proposals.</w:t>
            </w:r>
          </w:p>
        </w:tc>
      </w:tr>
      <w:tr w:rsidR="00832A1D" w:rsidRPr="00E5460B" w:rsidTr="00153DB6">
        <w:trPr>
          <w:trHeight w:val="1422"/>
        </w:trPr>
        <w:tc>
          <w:tcPr>
            <w:tcW w:w="2312" w:type="dxa"/>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1353" w:name="_Toc477264244"/>
            <w:r w:rsidRPr="00E5460B">
              <w:rPr>
                <w:rFonts w:eastAsia="SimSun"/>
                <w:b/>
              </w:rPr>
              <w:t>Debriefing</w:t>
            </w:r>
            <w:bookmarkEnd w:id="1353"/>
          </w:p>
        </w:tc>
        <w:tc>
          <w:tcPr>
            <w:tcW w:w="7696" w:type="dxa"/>
            <w:gridSpan w:val="4"/>
            <w:hideMark/>
          </w:tcPr>
          <w:p w:rsidR="00153DB6" w:rsidRPr="00E5460B" w:rsidRDefault="00153DB6" w:rsidP="00414943">
            <w:pPr>
              <w:numPr>
                <w:ilvl w:val="4"/>
                <w:numId w:val="83"/>
              </w:numPr>
              <w:tabs>
                <w:tab w:val="num" w:pos="492"/>
              </w:tabs>
              <w:spacing w:before="120" w:after="120"/>
              <w:ind w:left="492" w:hanging="480"/>
              <w:jc w:val="both"/>
              <w:rPr>
                <w:sz w:val="21"/>
                <w:szCs w:val="21"/>
                <w:lang w:val="en-GB"/>
              </w:rPr>
            </w:pPr>
            <w:r w:rsidRPr="00E5460B">
              <w:rPr>
                <w:lang w:val="en-GB"/>
              </w:rPr>
              <w:t>Debriefing of Bidders by the Client shall outline the relative status and weakness only of his or her Proposal requesting to be informed of the grounds for not accepting the Proposal submitted by him or her, pursuant to Rule 37 of the Public Procurement Rules, 2008, without disclosing information about any other Bidder.</w:t>
            </w:r>
          </w:p>
        </w:tc>
      </w:tr>
      <w:tr w:rsidR="00832A1D" w:rsidRPr="00E5460B" w:rsidTr="00153DB6">
        <w:trPr>
          <w:trHeight w:val="720"/>
        </w:trPr>
        <w:tc>
          <w:tcPr>
            <w:tcW w:w="2312" w:type="dxa"/>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1354" w:name="_Toc48632740"/>
            <w:bookmarkStart w:id="1355" w:name="_Toc48798443"/>
            <w:bookmarkStart w:id="1356" w:name="_Toc48800713"/>
            <w:bookmarkStart w:id="1357" w:name="_Toc48800882"/>
            <w:bookmarkStart w:id="1358" w:name="_Toc48803079"/>
            <w:bookmarkStart w:id="1359" w:name="_Toc48803248"/>
            <w:bookmarkStart w:id="1360" w:name="_Toc48803417"/>
            <w:bookmarkStart w:id="1361" w:name="_Toc48803755"/>
            <w:bookmarkStart w:id="1362" w:name="_Toc48804093"/>
            <w:bookmarkStart w:id="1363" w:name="_Toc48804262"/>
            <w:bookmarkStart w:id="1364" w:name="_Toc48804769"/>
            <w:bookmarkStart w:id="1365" w:name="_Toc48812392"/>
            <w:bookmarkStart w:id="1366" w:name="_Toc48892588"/>
            <w:bookmarkStart w:id="1367" w:name="_Toc48894420"/>
            <w:bookmarkStart w:id="1368" w:name="_Toc48895193"/>
            <w:bookmarkStart w:id="1369" w:name="_Toc48895379"/>
            <w:bookmarkStart w:id="1370" w:name="_Toc48896161"/>
            <w:bookmarkStart w:id="1371" w:name="_Toc48968944"/>
            <w:bookmarkStart w:id="1372" w:name="_Toc48969275"/>
            <w:bookmarkStart w:id="1373" w:name="_Toc48970200"/>
            <w:bookmarkStart w:id="1374" w:name="_Toc48974024"/>
            <w:bookmarkStart w:id="1375" w:name="_Toc48978520"/>
            <w:bookmarkStart w:id="1376" w:name="_Toc48979281"/>
            <w:bookmarkStart w:id="1377" w:name="_Toc48979468"/>
            <w:bookmarkStart w:id="1378" w:name="_Toc48980533"/>
            <w:bookmarkStart w:id="1379" w:name="_Toc49159606"/>
            <w:bookmarkStart w:id="1380" w:name="_Toc49159793"/>
            <w:bookmarkStart w:id="1381" w:name="_Toc67815078"/>
            <w:bookmarkStart w:id="1382" w:name="_Toc477264245"/>
            <w:r w:rsidRPr="00E5460B">
              <w:rPr>
                <w:rFonts w:eastAsia="SimSun"/>
                <w:b/>
              </w:rPr>
              <w:t>Commence-ment  of Services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tc>
        <w:tc>
          <w:tcPr>
            <w:tcW w:w="7696" w:type="dxa"/>
            <w:gridSpan w:val="4"/>
            <w:hideMark/>
          </w:tcPr>
          <w:p w:rsidR="00153DB6" w:rsidRPr="00E5460B" w:rsidRDefault="00153DB6" w:rsidP="00414943">
            <w:pPr>
              <w:numPr>
                <w:ilvl w:val="5"/>
                <w:numId w:val="83"/>
              </w:numPr>
              <w:tabs>
                <w:tab w:val="num" w:pos="492"/>
              </w:tabs>
              <w:spacing w:before="120" w:after="120"/>
              <w:ind w:left="492" w:hanging="492"/>
              <w:jc w:val="both"/>
              <w:rPr>
                <w:lang w:val="en-GB"/>
              </w:rPr>
            </w:pPr>
            <w:r w:rsidRPr="00E5460B">
              <w:rPr>
                <w:lang w:val="en-GB"/>
              </w:rPr>
              <w:t>The Bidder is expected to commence the assignment on the date and at the location specified in the PDS.</w:t>
            </w:r>
          </w:p>
        </w:tc>
      </w:tr>
      <w:tr w:rsidR="00832A1D" w:rsidRPr="00E5460B" w:rsidTr="00153DB6">
        <w:trPr>
          <w:trHeight w:val="882"/>
        </w:trPr>
        <w:tc>
          <w:tcPr>
            <w:tcW w:w="2312" w:type="dxa"/>
            <w:hideMark/>
          </w:tcPr>
          <w:p w:rsidR="00153DB6" w:rsidRPr="00E5460B" w:rsidRDefault="00153DB6" w:rsidP="00414943">
            <w:pPr>
              <w:pStyle w:val="Heading3"/>
              <w:numPr>
                <w:ilvl w:val="0"/>
                <w:numId w:val="35"/>
              </w:numPr>
              <w:tabs>
                <w:tab w:val="num" w:pos="384"/>
              </w:tabs>
              <w:spacing w:before="120" w:after="120"/>
              <w:ind w:left="384" w:hanging="384"/>
              <w:jc w:val="both"/>
              <w:rPr>
                <w:rFonts w:eastAsia="SimSun"/>
                <w:b/>
              </w:rPr>
            </w:pPr>
            <w:bookmarkStart w:id="1383" w:name="_Toc67815079"/>
            <w:bookmarkStart w:id="1384" w:name="_Toc477264246"/>
            <w:r w:rsidRPr="00E5460B">
              <w:rPr>
                <w:rFonts w:eastAsia="SimSun"/>
                <w:b/>
              </w:rPr>
              <w:t>Bidders Right to Complain</w:t>
            </w:r>
            <w:bookmarkEnd w:id="1383"/>
            <w:bookmarkEnd w:id="1384"/>
          </w:p>
        </w:tc>
        <w:tc>
          <w:tcPr>
            <w:tcW w:w="7696" w:type="dxa"/>
            <w:gridSpan w:val="4"/>
            <w:hideMark/>
          </w:tcPr>
          <w:p w:rsidR="00153DB6" w:rsidRPr="00E5460B" w:rsidRDefault="00153DB6" w:rsidP="00414943">
            <w:pPr>
              <w:numPr>
                <w:ilvl w:val="6"/>
                <w:numId w:val="83"/>
              </w:numPr>
              <w:spacing w:before="120" w:after="120"/>
              <w:ind w:left="492" w:hanging="492"/>
              <w:jc w:val="both"/>
              <w:rPr>
                <w:lang w:val="en-GB"/>
              </w:rPr>
            </w:pPr>
            <w:r w:rsidRPr="00E5460B">
              <w:rPr>
                <w:lang w:val="en-GB"/>
              </w:rPr>
              <w:t xml:space="preserve">Any short-listed Bidder has the right to complain if it has suffered or likely to suffer loss or damage due to a failure of a duty imposed on the Client to fulfil its obligations in accordance with Section 29 of the Public Procurement Act, 2006 and Part 12 of Chapter Three of the Public Procurement Rules, 2008.  </w:t>
            </w:r>
          </w:p>
        </w:tc>
      </w:tr>
      <w:tr w:rsidR="00832A1D" w:rsidRPr="00E5460B" w:rsidTr="00153DB6">
        <w:trPr>
          <w:trHeight w:val="819"/>
        </w:trPr>
        <w:tc>
          <w:tcPr>
            <w:tcW w:w="2312" w:type="dxa"/>
          </w:tcPr>
          <w:p w:rsidR="00153DB6" w:rsidRPr="00E5460B" w:rsidRDefault="00153DB6" w:rsidP="00414943">
            <w:pPr>
              <w:spacing w:before="120" w:after="120"/>
              <w:jc w:val="both"/>
              <w:rPr>
                <w:lang w:val="en-GB"/>
              </w:rPr>
            </w:pPr>
          </w:p>
        </w:tc>
        <w:tc>
          <w:tcPr>
            <w:tcW w:w="7696" w:type="dxa"/>
            <w:gridSpan w:val="4"/>
            <w:hideMark/>
          </w:tcPr>
          <w:p w:rsidR="00153DB6" w:rsidRPr="00E5460B" w:rsidRDefault="00153DB6" w:rsidP="00414943">
            <w:pPr>
              <w:numPr>
                <w:ilvl w:val="6"/>
                <w:numId w:val="83"/>
              </w:numPr>
              <w:tabs>
                <w:tab w:val="num" w:pos="492"/>
              </w:tabs>
              <w:spacing w:before="120" w:after="120"/>
              <w:ind w:left="492" w:hanging="480"/>
              <w:jc w:val="both"/>
              <w:rPr>
                <w:lang w:val="en-GB"/>
              </w:rPr>
            </w:pPr>
            <w:r w:rsidRPr="00E5460B">
              <w:rPr>
                <w:lang w:val="en-GB"/>
              </w:rPr>
              <w:t>Circumstances in which a formal complaint may be lodged in sequence by the short-listed Bidder against the Client pursuant to Rule 56 of the Public Procurement Rules, 2008, and the complaints, if any, be also processed pursuant to Rule 57 of the Public Procurement Rules 2008.</w:t>
            </w:r>
          </w:p>
        </w:tc>
      </w:tr>
      <w:tr w:rsidR="00832A1D" w:rsidRPr="00E5460B" w:rsidTr="00153DB6">
        <w:trPr>
          <w:trHeight w:val="684"/>
        </w:trPr>
        <w:tc>
          <w:tcPr>
            <w:tcW w:w="2312" w:type="dxa"/>
          </w:tcPr>
          <w:p w:rsidR="00153DB6" w:rsidRPr="00E5460B" w:rsidRDefault="00153DB6" w:rsidP="00414943">
            <w:pPr>
              <w:spacing w:before="120" w:after="120"/>
              <w:jc w:val="both"/>
              <w:rPr>
                <w:lang w:val="en-GB"/>
              </w:rPr>
            </w:pPr>
          </w:p>
        </w:tc>
        <w:tc>
          <w:tcPr>
            <w:tcW w:w="7696" w:type="dxa"/>
            <w:gridSpan w:val="4"/>
            <w:hideMark/>
          </w:tcPr>
          <w:p w:rsidR="00153DB6" w:rsidRPr="00E5460B" w:rsidRDefault="00153DB6" w:rsidP="00414943">
            <w:pPr>
              <w:numPr>
                <w:ilvl w:val="6"/>
                <w:numId w:val="83"/>
              </w:numPr>
              <w:tabs>
                <w:tab w:val="num" w:pos="492"/>
              </w:tabs>
              <w:spacing w:before="120" w:after="120"/>
              <w:ind w:left="492" w:hanging="480"/>
              <w:jc w:val="both"/>
              <w:rPr>
                <w:lang w:val="en-GB"/>
              </w:rPr>
            </w:pPr>
            <w:r w:rsidRPr="00E5460B">
              <w:rPr>
                <w:lang w:val="en-GB"/>
              </w:rPr>
              <w:t>The short-listed Bidder shall submit his or her complaint in writing within seven (</w:t>
            </w:r>
            <w:r w:rsidRPr="00E5460B">
              <w:rPr>
                <w:b/>
                <w:lang w:val="en-GB"/>
              </w:rPr>
              <w:t>7</w:t>
            </w:r>
            <w:r w:rsidRPr="00E5460B">
              <w:rPr>
                <w:lang w:val="en-GB"/>
              </w:rPr>
              <w:t>) days of becoming aware of the circumstances giving rise to the complaint.</w:t>
            </w:r>
          </w:p>
        </w:tc>
      </w:tr>
      <w:tr w:rsidR="00832A1D" w:rsidRPr="00E5460B" w:rsidTr="00153DB6">
        <w:trPr>
          <w:trHeight w:val="684"/>
        </w:trPr>
        <w:tc>
          <w:tcPr>
            <w:tcW w:w="2312" w:type="dxa"/>
          </w:tcPr>
          <w:p w:rsidR="00153DB6" w:rsidRPr="00E5460B" w:rsidRDefault="00153DB6" w:rsidP="00414943">
            <w:pPr>
              <w:spacing w:before="120" w:after="120"/>
              <w:jc w:val="both"/>
              <w:rPr>
                <w:lang w:val="en-GB"/>
              </w:rPr>
            </w:pPr>
          </w:p>
        </w:tc>
        <w:tc>
          <w:tcPr>
            <w:tcW w:w="7696" w:type="dxa"/>
            <w:gridSpan w:val="4"/>
            <w:hideMark/>
          </w:tcPr>
          <w:p w:rsidR="00153DB6" w:rsidRPr="00E5460B" w:rsidRDefault="00153DB6" w:rsidP="00414943">
            <w:pPr>
              <w:numPr>
                <w:ilvl w:val="6"/>
                <w:numId w:val="83"/>
              </w:numPr>
              <w:tabs>
                <w:tab w:val="num" w:pos="492"/>
              </w:tabs>
              <w:spacing w:before="120"/>
              <w:ind w:left="492" w:hanging="480"/>
              <w:jc w:val="both"/>
              <w:rPr>
                <w:lang w:val="en-GB"/>
              </w:rPr>
            </w:pPr>
            <w:r w:rsidRPr="00E5460B">
              <w:rPr>
                <w:lang w:val="en-GB"/>
              </w:rPr>
              <w:t>In the first instance, the short-listed Bidder shall submit his or her complaint to the Client who issued the RFP Document.</w:t>
            </w:r>
          </w:p>
        </w:tc>
      </w:tr>
      <w:tr w:rsidR="00832A1D" w:rsidRPr="00E5460B" w:rsidTr="00153DB6">
        <w:trPr>
          <w:trHeight w:val="684"/>
        </w:trPr>
        <w:tc>
          <w:tcPr>
            <w:tcW w:w="2312" w:type="dxa"/>
          </w:tcPr>
          <w:p w:rsidR="00153DB6" w:rsidRPr="00E5460B" w:rsidRDefault="00153DB6" w:rsidP="00414943">
            <w:pPr>
              <w:spacing w:before="120" w:after="120"/>
              <w:jc w:val="both"/>
              <w:rPr>
                <w:lang w:val="en-GB"/>
              </w:rPr>
            </w:pPr>
          </w:p>
        </w:tc>
        <w:tc>
          <w:tcPr>
            <w:tcW w:w="7696" w:type="dxa"/>
            <w:gridSpan w:val="4"/>
          </w:tcPr>
          <w:p w:rsidR="00153DB6" w:rsidRPr="00E5460B" w:rsidRDefault="00153DB6" w:rsidP="00414943">
            <w:pPr>
              <w:numPr>
                <w:ilvl w:val="6"/>
                <w:numId w:val="83"/>
              </w:numPr>
              <w:tabs>
                <w:tab w:val="num" w:pos="492"/>
                <w:tab w:val="num" w:pos="5040"/>
              </w:tabs>
              <w:spacing w:before="120" w:after="120"/>
              <w:ind w:left="492" w:hanging="480"/>
              <w:jc w:val="both"/>
              <w:rPr>
                <w:lang w:val="en-GB"/>
              </w:rPr>
            </w:pPr>
            <w:r w:rsidRPr="00E5460B">
              <w:rPr>
                <w:lang w:val="en-GB"/>
              </w:rPr>
              <w:t>A short-listed Bidder may appeal to a Review Panel only when that Bidder has exhausted all his or her options of complaints to the administrative authority as stated under ITC Sub Clause 52.2.</w:t>
            </w:r>
          </w:p>
          <w:p w:rsidR="00153DB6" w:rsidRPr="00E5460B" w:rsidRDefault="00153DB6" w:rsidP="00414943">
            <w:pPr>
              <w:spacing w:before="120" w:after="120"/>
              <w:ind w:left="109"/>
              <w:jc w:val="both"/>
              <w:rPr>
                <w:lang w:val="en-GB"/>
              </w:rPr>
            </w:pPr>
          </w:p>
        </w:tc>
      </w:tr>
    </w:tbl>
    <w:p w:rsidR="00153DB6" w:rsidRPr="00E5460B" w:rsidRDefault="00153DB6" w:rsidP="00414943">
      <w:pPr>
        <w:pStyle w:val="Heading1"/>
        <w:jc w:val="both"/>
        <w:rPr>
          <w:rFonts w:eastAsia="SimSun"/>
        </w:rPr>
      </w:pPr>
      <w:bookmarkStart w:id="1385" w:name="_Toc477264247"/>
      <w:bookmarkStart w:id="1386" w:name="_Toc67815080"/>
      <w:bookmarkStart w:id="1387" w:name="_Toc49159795"/>
      <w:bookmarkStart w:id="1388" w:name="_Toc49159608"/>
      <w:bookmarkStart w:id="1389" w:name="_Toc48980535"/>
      <w:bookmarkStart w:id="1390" w:name="_Toc48979470"/>
      <w:bookmarkStart w:id="1391" w:name="_Toc48979283"/>
      <w:bookmarkStart w:id="1392" w:name="_Toc48978522"/>
      <w:bookmarkStart w:id="1393" w:name="_Toc48974026"/>
      <w:bookmarkStart w:id="1394" w:name="_Toc48970202"/>
      <w:bookmarkStart w:id="1395" w:name="_Toc48969277"/>
      <w:bookmarkStart w:id="1396" w:name="_Toc48968946"/>
      <w:r w:rsidRPr="00E5460B">
        <w:rPr>
          <w:rFonts w:eastAsia="SimSun"/>
        </w:rPr>
        <w:lastRenderedPageBreak/>
        <w:t>Section 2. Proposal Data Sheet</w:t>
      </w:r>
      <w:bookmarkEnd w:id="1385"/>
      <w:bookmarkEnd w:id="1386"/>
      <w:bookmarkEnd w:id="1387"/>
      <w:bookmarkEnd w:id="1388"/>
      <w:bookmarkEnd w:id="1389"/>
      <w:bookmarkEnd w:id="1390"/>
      <w:bookmarkEnd w:id="1391"/>
      <w:bookmarkEnd w:id="1392"/>
      <w:bookmarkEnd w:id="1393"/>
      <w:bookmarkEnd w:id="1394"/>
      <w:bookmarkEnd w:id="1395"/>
      <w:bookmarkEnd w:id="1396"/>
    </w:p>
    <w:p w:rsidR="00153DB6" w:rsidRPr="00E5460B" w:rsidRDefault="00153DB6" w:rsidP="00414943">
      <w:pPr>
        <w:jc w:val="both"/>
      </w:pPr>
      <w:r w:rsidRPr="00E5460B">
        <w:rPr>
          <w:i/>
          <w:lang w:val="en-GB" w:eastAsia="it-IT"/>
        </w:rPr>
        <w:t>[</w:t>
      </w:r>
      <w:r w:rsidRPr="00E5460B">
        <w:rPr>
          <w:i/>
        </w:rPr>
        <w:t>Comments in italic provide guidance for the preparation of the Proposal Data Sheet; these should not appear on the final RFP to be delivered to the short listed Bidders</w:t>
      </w:r>
      <w:r w:rsidRPr="00E5460B">
        <w:t>]</w:t>
      </w:r>
    </w:p>
    <w:p w:rsidR="00153DB6" w:rsidRPr="00E5460B" w:rsidRDefault="00153DB6" w:rsidP="00414943">
      <w:pPr>
        <w:jc w:val="both"/>
        <w:rPr>
          <w:i/>
          <w:lang w:val="en-GB"/>
        </w:rPr>
      </w:pPr>
    </w:p>
    <w:tbl>
      <w:tblPr>
        <w:tblW w:w="9810" w:type="dxa"/>
        <w:tblInd w:w="7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4A0" w:firstRow="1" w:lastRow="0" w:firstColumn="1" w:lastColumn="0" w:noHBand="0" w:noVBand="1"/>
      </w:tblPr>
      <w:tblGrid>
        <w:gridCol w:w="1080"/>
        <w:gridCol w:w="7740"/>
        <w:gridCol w:w="990"/>
      </w:tblGrid>
      <w:tr w:rsidR="00832A1D" w:rsidRPr="00E5460B" w:rsidTr="00153DB6">
        <w:tc>
          <w:tcPr>
            <w:tcW w:w="1080" w:type="dxa"/>
            <w:tcBorders>
              <w:top w:val="single" w:sz="6" w:space="0" w:color="auto"/>
              <w:left w:val="single" w:sz="6" w:space="0" w:color="auto"/>
              <w:bottom w:val="single" w:sz="6" w:space="0" w:color="auto"/>
              <w:right w:val="single" w:sz="4" w:space="0" w:color="auto"/>
            </w:tcBorders>
            <w:vAlign w:val="center"/>
            <w:hideMark/>
          </w:tcPr>
          <w:p w:rsidR="00153DB6" w:rsidRPr="00E5460B" w:rsidRDefault="00153DB6" w:rsidP="00414943">
            <w:pPr>
              <w:spacing w:before="120" w:after="120"/>
              <w:jc w:val="both"/>
              <w:rPr>
                <w:b/>
                <w:lang w:val="en-GB"/>
              </w:rPr>
            </w:pPr>
            <w:r w:rsidRPr="00E5460B">
              <w:rPr>
                <w:b/>
                <w:lang w:val="en-GB"/>
              </w:rPr>
              <w:t>ITC Clause</w:t>
            </w:r>
          </w:p>
        </w:tc>
        <w:tc>
          <w:tcPr>
            <w:tcW w:w="8730" w:type="dxa"/>
            <w:gridSpan w:val="2"/>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tabs>
                <w:tab w:val="right" w:pos="7218"/>
              </w:tabs>
              <w:spacing w:before="120" w:after="120"/>
              <w:jc w:val="both"/>
              <w:rPr>
                <w:lang w:val="en-GB" w:eastAsia="it-IT"/>
              </w:rPr>
            </w:pPr>
            <w:r w:rsidRPr="00E5460B">
              <w:rPr>
                <w:b/>
              </w:rPr>
              <w:t>Amendments of, and Supplements to, Clauses in the Instruction to Bidders.</w:t>
            </w:r>
          </w:p>
        </w:tc>
      </w:tr>
      <w:tr w:rsidR="00832A1D" w:rsidRPr="00E5460B" w:rsidTr="00153DB6">
        <w:trPr>
          <w:cantSplit/>
          <w:trHeight w:val="615"/>
        </w:trPr>
        <w:tc>
          <w:tcPr>
            <w:tcW w:w="1080" w:type="dxa"/>
            <w:tcBorders>
              <w:top w:val="single" w:sz="6" w:space="0" w:color="auto"/>
              <w:left w:val="single" w:sz="6" w:space="0" w:color="auto"/>
              <w:bottom w:val="single" w:sz="6" w:space="0" w:color="auto"/>
              <w:right w:val="single" w:sz="4" w:space="0" w:color="auto"/>
            </w:tcBorders>
            <w:hideMark/>
          </w:tcPr>
          <w:p w:rsidR="00153DB6" w:rsidRPr="00E5460B" w:rsidRDefault="00153DB6" w:rsidP="00414943">
            <w:pPr>
              <w:spacing w:before="120" w:after="120"/>
              <w:jc w:val="both"/>
              <w:rPr>
                <w:b/>
                <w:bCs/>
              </w:rPr>
            </w:pPr>
            <w:r w:rsidRPr="00E5460B">
              <w:rPr>
                <w:b/>
                <w:bCs/>
              </w:rPr>
              <w:t>1.1</w:t>
            </w:r>
          </w:p>
        </w:tc>
        <w:tc>
          <w:tcPr>
            <w:tcW w:w="8730" w:type="dxa"/>
            <w:gridSpan w:val="2"/>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tabs>
                <w:tab w:val="right" w:pos="6766"/>
              </w:tabs>
              <w:ind w:left="18" w:hanging="18"/>
              <w:jc w:val="both"/>
              <w:rPr>
                <w:bCs/>
                <w:sz w:val="23"/>
                <w:szCs w:val="21"/>
                <w:lang w:val="en-GB"/>
              </w:rPr>
            </w:pPr>
            <w:r w:rsidRPr="00E5460B">
              <w:rPr>
                <w:bCs/>
                <w:sz w:val="23"/>
                <w:szCs w:val="21"/>
                <w:lang w:val="en-GB"/>
              </w:rPr>
              <w:t>The Client is-</w:t>
            </w:r>
          </w:p>
          <w:p w:rsidR="00153DB6" w:rsidRPr="00E5460B" w:rsidRDefault="00153DB6" w:rsidP="00414943">
            <w:pPr>
              <w:tabs>
                <w:tab w:val="right" w:pos="6766"/>
              </w:tabs>
              <w:ind w:left="18" w:hanging="18"/>
              <w:jc w:val="both"/>
              <w:rPr>
                <w:szCs w:val="28"/>
                <w:lang w:val="en-GB" w:bidi="bn-BD"/>
              </w:rPr>
            </w:pPr>
            <w:r w:rsidRPr="00E5460B">
              <w:rPr>
                <w:bCs/>
                <w:sz w:val="23"/>
                <w:szCs w:val="21"/>
                <w:lang w:val="en-GB"/>
              </w:rPr>
              <w:t>Project Director, She Power Project: Sustainable Development for Women through ICT, Department of Information &amp; Communication Technology, Level 8, ICT Tower,  Agargoan ,  Dhaka-1207.</w:t>
            </w:r>
          </w:p>
        </w:tc>
      </w:tr>
      <w:tr w:rsidR="00832A1D" w:rsidRPr="00E5460B" w:rsidTr="00153DB6">
        <w:trPr>
          <w:trHeight w:val="462"/>
        </w:trPr>
        <w:tc>
          <w:tcPr>
            <w:tcW w:w="1080" w:type="dxa"/>
            <w:tcBorders>
              <w:top w:val="single" w:sz="6" w:space="0" w:color="auto"/>
              <w:left w:val="single" w:sz="6" w:space="0" w:color="auto"/>
              <w:bottom w:val="single" w:sz="6" w:space="0" w:color="auto"/>
              <w:right w:val="single" w:sz="4" w:space="0" w:color="auto"/>
            </w:tcBorders>
            <w:hideMark/>
          </w:tcPr>
          <w:p w:rsidR="00153DB6" w:rsidRPr="00E5460B" w:rsidRDefault="00153DB6" w:rsidP="00414943">
            <w:pPr>
              <w:spacing w:before="120" w:after="120"/>
              <w:jc w:val="both"/>
              <w:rPr>
                <w:b/>
                <w:bCs/>
              </w:rPr>
            </w:pPr>
            <w:r w:rsidRPr="00E5460B">
              <w:rPr>
                <w:b/>
                <w:bCs/>
              </w:rPr>
              <w:t>1.3</w:t>
            </w:r>
          </w:p>
        </w:tc>
        <w:tc>
          <w:tcPr>
            <w:tcW w:w="8730" w:type="dxa"/>
            <w:gridSpan w:val="2"/>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spacing w:before="120" w:after="120"/>
              <w:jc w:val="both"/>
              <w:rPr>
                <w:lang w:val="en-GB"/>
              </w:rPr>
            </w:pPr>
            <w:r w:rsidRPr="00E5460B">
              <w:rPr>
                <w:lang w:val="en-GB"/>
              </w:rPr>
              <w:t>The assignment is phased. The Details Phasing is described in TOR</w:t>
            </w:r>
          </w:p>
        </w:tc>
      </w:tr>
      <w:tr w:rsidR="00832A1D" w:rsidRPr="00E5460B" w:rsidTr="00153DB6">
        <w:tc>
          <w:tcPr>
            <w:tcW w:w="1080" w:type="dxa"/>
            <w:tcBorders>
              <w:top w:val="single" w:sz="6" w:space="0" w:color="auto"/>
              <w:left w:val="single" w:sz="6" w:space="0" w:color="auto"/>
              <w:bottom w:val="single" w:sz="6" w:space="0" w:color="auto"/>
              <w:right w:val="single" w:sz="4" w:space="0" w:color="auto"/>
            </w:tcBorders>
            <w:hideMark/>
          </w:tcPr>
          <w:p w:rsidR="00153DB6" w:rsidRPr="00E5460B" w:rsidRDefault="00153DB6" w:rsidP="00414943">
            <w:pPr>
              <w:spacing w:before="120" w:after="120"/>
              <w:jc w:val="both"/>
              <w:rPr>
                <w:b/>
                <w:bCs/>
              </w:rPr>
            </w:pPr>
            <w:r w:rsidRPr="00E5460B">
              <w:rPr>
                <w:b/>
                <w:bCs/>
              </w:rPr>
              <w:t>3.1</w:t>
            </w:r>
          </w:p>
        </w:tc>
        <w:tc>
          <w:tcPr>
            <w:tcW w:w="8730" w:type="dxa"/>
            <w:gridSpan w:val="2"/>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spacing w:before="120" w:after="120"/>
              <w:jc w:val="both"/>
              <w:rPr>
                <w:i/>
                <w:iCs/>
              </w:rPr>
            </w:pPr>
            <w:r w:rsidRPr="00E5460B">
              <w:t xml:space="preserve">The source of Public Fund is </w:t>
            </w:r>
            <w:r w:rsidRPr="00E5460B">
              <w:rPr>
                <w:i/>
                <w:iCs/>
              </w:rPr>
              <w:t>GOB</w:t>
            </w:r>
          </w:p>
        </w:tc>
      </w:tr>
      <w:tr w:rsidR="00832A1D" w:rsidRPr="00E5460B" w:rsidTr="00153DB6">
        <w:tc>
          <w:tcPr>
            <w:tcW w:w="1080" w:type="dxa"/>
            <w:tcBorders>
              <w:top w:val="single" w:sz="6" w:space="0" w:color="auto"/>
              <w:left w:val="single" w:sz="6" w:space="0" w:color="auto"/>
              <w:bottom w:val="single" w:sz="6" w:space="0" w:color="auto"/>
              <w:right w:val="single" w:sz="4" w:space="0" w:color="auto"/>
            </w:tcBorders>
            <w:hideMark/>
          </w:tcPr>
          <w:p w:rsidR="00153DB6" w:rsidRPr="00E5460B" w:rsidRDefault="00153DB6" w:rsidP="00414943">
            <w:pPr>
              <w:spacing w:before="120" w:after="120"/>
              <w:jc w:val="both"/>
              <w:rPr>
                <w:b/>
                <w:bCs/>
              </w:rPr>
            </w:pPr>
            <w:r w:rsidRPr="00E5460B">
              <w:rPr>
                <w:b/>
                <w:bCs/>
              </w:rPr>
              <w:t>3.3</w:t>
            </w:r>
          </w:p>
        </w:tc>
        <w:tc>
          <w:tcPr>
            <w:tcW w:w="8730" w:type="dxa"/>
            <w:gridSpan w:val="2"/>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spacing w:before="120" w:after="120"/>
              <w:jc w:val="both"/>
              <w:rPr>
                <w:i/>
                <w:iCs/>
              </w:rPr>
            </w:pPr>
            <w:r w:rsidRPr="00E5460B">
              <w:t xml:space="preserve">The development partner is </w:t>
            </w:r>
            <w:r w:rsidRPr="00E5460B">
              <w:rPr>
                <w:i/>
                <w:iCs/>
              </w:rPr>
              <w:t>None.</w:t>
            </w:r>
          </w:p>
        </w:tc>
      </w:tr>
      <w:tr w:rsidR="00832A1D" w:rsidRPr="00E5460B" w:rsidTr="00153DB6">
        <w:tc>
          <w:tcPr>
            <w:tcW w:w="1080" w:type="dxa"/>
            <w:tcBorders>
              <w:top w:val="single" w:sz="6" w:space="0" w:color="auto"/>
              <w:left w:val="single" w:sz="6" w:space="0" w:color="auto"/>
              <w:bottom w:val="single" w:sz="6" w:space="0" w:color="auto"/>
              <w:right w:val="single" w:sz="4" w:space="0" w:color="auto"/>
            </w:tcBorders>
            <w:hideMark/>
          </w:tcPr>
          <w:p w:rsidR="00153DB6" w:rsidRPr="00E5460B" w:rsidRDefault="00153DB6" w:rsidP="00414943">
            <w:pPr>
              <w:spacing w:before="120" w:after="120"/>
              <w:jc w:val="both"/>
              <w:rPr>
                <w:b/>
                <w:bCs/>
              </w:rPr>
            </w:pPr>
            <w:r w:rsidRPr="00E5460B">
              <w:rPr>
                <w:b/>
                <w:bCs/>
              </w:rPr>
              <w:t>7.1</w:t>
            </w:r>
          </w:p>
        </w:tc>
        <w:tc>
          <w:tcPr>
            <w:tcW w:w="8730" w:type="dxa"/>
            <w:gridSpan w:val="2"/>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spacing w:before="120" w:after="120"/>
              <w:jc w:val="both"/>
              <w:rPr>
                <w:lang w:val="en-GB"/>
              </w:rPr>
            </w:pPr>
            <w:r w:rsidRPr="00E5460B">
              <w:rPr>
                <w:lang w:val="en-GB"/>
              </w:rPr>
              <w:t xml:space="preserve">Materials, equipment and supplies used by the Bidder are not permitted if they have originated in </w:t>
            </w:r>
            <w:r w:rsidRPr="00E5460B">
              <w:rPr>
                <w:b/>
                <w:lang w:val="en-GB"/>
              </w:rPr>
              <w:t>Israel.</w:t>
            </w:r>
          </w:p>
        </w:tc>
      </w:tr>
      <w:tr w:rsidR="00832A1D" w:rsidRPr="00E5460B" w:rsidTr="00153DB6">
        <w:trPr>
          <w:trHeight w:val="3513"/>
        </w:trPr>
        <w:tc>
          <w:tcPr>
            <w:tcW w:w="1080" w:type="dxa"/>
            <w:tcBorders>
              <w:top w:val="single" w:sz="6" w:space="0" w:color="auto"/>
              <w:left w:val="single" w:sz="6" w:space="0" w:color="auto"/>
              <w:bottom w:val="single" w:sz="6" w:space="0" w:color="auto"/>
              <w:right w:val="single" w:sz="4" w:space="0" w:color="auto"/>
            </w:tcBorders>
            <w:hideMark/>
          </w:tcPr>
          <w:p w:rsidR="00153DB6" w:rsidRPr="00E5460B" w:rsidRDefault="00153DB6" w:rsidP="00414943">
            <w:pPr>
              <w:spacing w:before="120" w:after="120"/>
              <w:jc w:val="both"/>
              <w:rPr>
                <w:b/>
                <w:bCs/>
              </w:rPr>
            </w:pPr>
            <w:r w:rsidRPr="00E5460B">
              <w:rPr>
                <w:b/>
                <w:bCs/>
              </w:rPr>
              <w:t>15.1</w:t>
            </w:r>
          </w:p>
        </w:tc>
        <w:tc>
          <w:tcPr>
            <w:tcW w:w="8730" w:type="dxa"/>
            <w:gridSpan w:val="2"/>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tabs>
                <w:tab w:val="right" w:pos="7254"/>
              </w:tabs>
              <w:spacing w:before="120" w:after="120"/>
              <w:jc w:val="both"/>
              <w:rPr>
                <w:lang w:val="en-GB"/>
              </w:rPr>
            </w:pPr>
            <w:r w:rsidRPr="00E5460B">
              <w:rPr>
                <w:lang w:val="en-GB"/>
              </w:rPr>
              <w:t xml:space="preserve">For </w:t>
            </w:r>
            <w:r w:rsidRPr="00E5460B">
              <w:rPr>
                <w:b/>
                <w:lang w:val="en-GB"/>
              </w:rPr>
              <w:t>clarification of proposals</w:t>
            </w:r>
            <w:r w:rsidRPr="00E5460B">
              <w:rPr>
                <w:b/>
                <w:u w:val="single"/>
                <w:lang w:val="en-GB"/>
              </w:rPr>
              <w:t xml:space="preserve"> </w:t>
            </w:r>
            <w:r w:rsidRPr="00E5460B">
              <w:rPr>
                <w:lang w:val="en-GB"/>
              </w:rPr>
              <w:t>the Client ’s address is:</w:t>
            </w:r>
          </w:p>
          <w:p w:rsidR="00153DB6" w:rsidRPr="00E5460B" w:rsidRDefault="00153DB6" w:rsidP="00414943">
            <w:pPr>
              <w:tabs>
                <w:tab w:val="right" w:pos="6766"/>
              </w:tabs>
              <w:ind w:left="18" w:hanging="18"/>
              <w:jc w:val="both"/>
              <w:rPr>
                <w:lang w:val="en-GB"/>
              </w:rPr>
            </w:pPr>
            <w:r w:rsidRPr="00E5460B">
              <w:rPr>
                <w:bCs/>
                <w:lang w:val="en-GB"/>
              </w:rPr>
              <w:t xml:space="preserve">Project  Director’s Office , </w:t>
            </w:r>
            <w:r w:rsidRPr="00E5460B">
              <w:rPr>
                <w:bCs/>
                <w:sz w:val="23"/>
                <w:szCs w:val="21"/>
                <w:lang w:val="en-GB"/>
              </w:rPr>
              <w:t>She Power Project: Sustainable Development for Women through ICT, Department of Information &amp; Communication Technology, Level 8, ICT Tower,  Agargoan ,  Dhaka-1207.</w:t>
            </w:r>
          </w:p>
          <w:p w:rsidR="00153DB6" w:rsidRPr="00E5460B" w:rsidRDefault="00153DB6" w:rsidP="00414943">
            <w:pPr>
              <w:tabs>
                <w:tab w:val="right" w:pos="7254"/>
              </w:tabs>
              <w:spacing w:before="120" w:after="120"/>
              <w:jc w:val="both"/>
              <w:rPr>
                <w:lang w:val="en-GB"/>
              </w:rPr>
            </w:pPr>
            <w:r w:rsidRPr="00E5460B">
              <w:rPr>
                <w:lang w:val="en-GB"/>
              </w:rPr>
              <w:t xml:space="preserve">Attention: Project Director, </w:t>
            </w:r>
          </w:p>
          <w:p w:rsidR="00153DB6" w:rsidRPr="00E5460B" w:rsidRDefault="00153DB6" w:rsidP="00414943">
            <w:pPr>
              <w:tabs>
                <w:tab w:val="right" w:pos="7254"/>
              </w:tabs>
              <w:spacing w:before="120" w:after="120"/>
              <w:jc w:val="both"/>
              <w:rPr>
                <w:lang w:val="en-GB"/>
              </w:rPr>
            </w:pPr>
            <w:r w:rsidRPr="00E5460B">
              <w:rPr>
                <w:bCs/>
                <w:sz w:val="23"/>
                <w:szCs w:val="21"/>
                <w:lang w:val="en-GB"/>
              </w:rPr>
              <w:t>She Power Project: Sustainable Development for Women through ICT</w:t>
            </w:r>
            <w:r w:rsidRPr="00E5460B">
              <w:rPr>
                <w:lang w:val="en-GB"/>
              </w:rPr>
              <w:t xml:space="preserve"> </w:t>
            </w:r>
          </w:p>
          <w:p w:rsidR="00153DB6" w:rsidRPr="00E5460B" w:rsidRDefault="00153DB6" w:rsidP="00414943">
            <w:pPr>
              <w:tabs>
                <w:tab w:val="right" w:pos="7254"/>
              </w:tabs>
              <w:spacing w:before="120" w:after="120"/>
              <w:jc w:val="both"/>
              <w:rPr>
                <w:i/>
                <w:lang w:val="en-GB"/>
              </w:rPr>
            </w:pPr>
            <w:r w:rsidRPr="00E5460B">
              <w:rPr>
                <w:lang w:val="en-GB"/>
              </w:rPr>
              <w:t>Address:</w:t>
            </w:r>
            <w:r w:rsidRPr="00E5460B">
              <w:rPr>
                <w:i/>
                <w:lang w:val="en-GB"/>
              </w:rPr>
              <w:t xml:space="preserve"> </w:t>
            </w:r>
            <w:r w:rsidRPr="00E5460B">
              <w:rPr>
                <w:i/>
                <w:iCs/>
                <w:lang w:val="en-GB"/>
              </w:rPr>
              <w:t>Department of ICT, ICT Tower (Level 8), Agargaon, Dhaka-1207.</w:t>
            </w:r>
          </w:p>
          <w:p w:rsidR="00153DB6" w:rsidRPr="00E5460B" w:rsidRDefault="00153DB6" w:rsidP="00414943">
            <w:pPr>
              <w:tabs>
                <w:tab w:val="right" w:pos="7254"/>
              </w:tabs>
              <w:spacing w:before="120" w:after="120"/>
              <w:jc w:val="both"/>
              <w:rPr>
                <w:lang w:val="en-GB"/>
              </w:rPr>
            </w:pPr>
            <w:r w:rsidRPr="00E5460B">
              <w:rPr>
                <w:lang w:val="en-GB"/>
              </w:rPr>
              <w:t xml:space="preserve">Telephone: </w:t>
            </w:r>
            <w:r w:rsidR="00E5460B">
              <w:rPr>
                <w:lang w:val="en-GB"/>
              </w:rPr>
              <w:t>55006876</w:t>
            </w:r>
          </w:p>
          <w:p w:rsidR="00153DB6" w:rsidRPr="00E5460B" w:rsidRDefault="00153DB6" w:rsidP="00414943">
            <w:pPr>
              <w:spacing w:before="120" w:after="120"/>
              <w:jc w:val="both"/>
              <w:rPr>
                <w:lang w:val="en-GB"/>
              </w:rPr>
            </w:pPr>
            <w:r w:rsidRPr="00E5460B">
              <w:rPr>
                <w:lang w:val="en-GB"/>
              </w:rPr>
              <w:t xml:space="preserve">Electronic mail address: </w:t>
            </w:r>
            <w:r w:rsidR="007772CA" w:rsidRPr="00E5460B">
              <w:rPr>
                <w:lang w:val="en-GB"/>
              </w:rPr>
              <w:t>pd@shepower.gov.bd</w:t>
            </w:r>
          </w:p>
        </w:tc>
      </w:tr>
      <w:tr w:rsidR="00832A1D" w:rsidRPr="00E5460B" w:rsidTr="00153DB6">
        <w:tc>
          <w:tcPr>
            <w:tcW w:w="1080" w:type="dxa"/>
            <w:tcBorders>
              <w:top w:val="single" w:sz="6" w:space="0" w:color="auto"/>
              <w:left w:val="single" w:sz="6" w:space="0" w:color="auto"/>
              <w:bottom w:val="single" w:sz="6" w:space="0" w:color="auto"/>
              <w:right w:val="single" w:sz="4" w:space="0" w:color="auto"/>
            </w:tcBorders>
            <w:hideMark/>
          </w:tcPr>
          <w:p w:rsidR="00153DB6" w:rsidRPr="00E5460B" w:rsidRDefault="00153DB6" w:rsidP="00414943">
            <w:pPr>
              <w:spacing w:before="120" w:after="120"/>
              <w:jc w:val="both"/>
              <w:rPr>
                <w:b/>
                <w:bCs/>
              </w:rPr>
            </w:pPr>
            <w:r w:rsidRPr="00E5460B">
              <w:rPr>
                <w:b/>
                <w:bCs/>
              </w:rPr>
              <w:t>16.1</w:t>
            </w:r>
          </w:p>
        </w:tc>
        <w:tc>
          <w:tcPr>
            <w:tcW w:w="8730" w:type="dxa"/>
            <w:gridSpan w:val="2"/>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tabs>
                <w:tab w:val="right" w:pos="7254"/>
              </w:tabs>
              <w:spacing w:before="120" w:after="120"/>
              <w:jc w:val="both"/>
              <w:rPr>
                <w:lang w:val="en-GB"/>
              </w:rPr>
            </w:pPr>
            <w:r w:rsidRPr="00E5460B">
              <w:rPr>
                <w:lang w:val="en-GB"/>
              </w:rPr>
              <w:t>The Proposal shall be written in the English</w:t>
            </w:r>
            <w:r w:rsidRPr="00E5460B">
              <w:rPr>
                <w:i/>
                <w:iCs/>
                <w:lang w:val="en-GB"/>
              </w:rPr>
              <w:t xml:space="preserve"> </w:t>
            </w:r>
            <w:r w:rsidRPr="00E5460B">
              <w:rPr>
                <w:lang w:val="en-GB"/>
              </w:rPr>
              <w:t>language.</w:t>
            </w:r>
          </w:p>
        </w:tc>
      </w:tr>
      <w:tr w:rsidR="00832A1D" w:rsidRPr="00E5460B" w:rsidTr="00153DB6">
        <w:trPr>
          <w:trHeight w:val="687"/>
        </w:trPr>
        <w:tc>
          <w:tcPr>
            <w:tcW w:w="1080" w:type="dxa"/>
            <w:tcBorders>
              <w:top w:val="single" w:sz="6" w:space="0" w:color="auto"/>
              <w:left w:val="single" w:sz="6" w:space="0" w:color="auto"/>
              <w:bottom w:val="single" w:sz="6" w:space="0" w:color="auto"/>
              <w:right w:val="single" w:sz="4" w:space="0" w:color="auto"/>
            </w:tcBorders>
            <w:hideMark/>
          </w:tcPr>
          <w:p w:rsidR="00153DB6" w:rsidRPr="00E5460B" w:rsidRDefault="00153DB6" w:rsidP="00414943">
            <w:pPr>
              <w:spacing w:before="120" w:after="120"/>
              <w:jc w:val="both"/>
              <w:rPr>
                <w:b/>
                <w:bCs/>
              </w:rPr>
            </w:pPr>
            <w:r w:rsidRPr="00E5460B">
              <w:rPr>
                <w:b/>
                <w:bCs/>
              </w:rPr>
              <w:t>17.1(d)</w:t>
            </w:r>
          </w:p>
        </w:tc>
        <w:tc>
          <w:tcPr>
            <w:tcW w:w="8730" w:type="dxa"/>
            <w:gridSpan w:val="2"/>
            <w:tcBorders>
              <w:top w:val="single" w:sz="6" w:space="0" w:color="auto"/>
              <w:left w:val="single" w:sz="4" w:space="0" w:color="auto"/>
              <w:bottom w:val="single" w:sz="6" w:space="0" w:color="auto"/>
              <w:right w:val="single" w:sz="6" w:space="0" w:color="auto"/>
            </w:tcBorders>
          </w:tcPr>
          <w:p w:rsidR="00153DB6" w:rsidRPr="00E5460B" w:rsidRDefault="00153DB6" w:rsidP="00414943">
            <w:pPr>
              <w:tabs>
                <w:tab w:val="right" w:pos="7254"/>
              </w:tabs>
              <w:spacing w:before="120" w:after="120"/>
              <w:jc w:val="both"/>
              <w:rPr>
                <w:lang w:val="en-GB"/>
              </w:rPr>
            </w:pPr>
            <w:r w:rsidRPr="00E5460B">
              <w:rPr>
                <w:lang w:val="en-GB"/>
              </w:rPr>
              <w:t>Other documents required to be submitted with the Proposal are:</w:t>
            </w:r>
          </w:p>
          <w:p w:rsidR="00153DB6" w:rsidRPr="00E5460B" w:rsidRDefault="00153DB6" w:rsidP="00414943">
            <w:pPr>
              <w:tabs>
                <w:tab w:val="right" w:pos="7254"/>
              </w:tabs>
              <w:spacing w:before="120" w:after="120"/>
              <w:jc w:val="both"/>
              <w:rPr>
                <w:i/>
                <w:iCs/>
                <w:sz w:val="2"/>
                <w:lang w:val="en-GB"/>
              </w:rPr>
            </w:pPr>
          </w:p>
          <w:p w:rsidR="00153DB6" w:rsidRPr="00E5460B" w:rsidRDefault="00153DB6" w:rsidP="00414943">
            <w:pPr>
              <w:tabs>
                <w:tab w:val="right" w:pos="7254"/>
              </w:tabs>
              <w:spacing w:before="120" w:after="120"/>
              <w:jc w:val="both"/>
              <w:rPr>
                <w:i/>
                <w:iCs/>
                <w:lang w:val="en-GB"/>
              </w:rPr>
            </w:pPr>
            <w:r w:rsidRPr="00E5460B">
              <w:rPr>
                <w:i/>
                <w:iCs/>
                <w:lang w:val="en-GB"/>
              </w:rPr>
              <w:t>As per TOR</w:t>
            </w:r>
          </w:p>
        </w:tc>
      </w:tr>
      <w:tr w:rsidR="00832A1D" w:rsidRPr="00E5460B" w:rsidTr="00153DB6">
        <w:trPr>
          <w:cantSplit/>
          <w:trHeight w:val="516"/>
        </w:trPr>
        <w:tc>
          <w:tcPr>
            <w:tcW w:w="1080" w:type="dxa"/>
            <w:tcBorders>
              <w:top w:val="single" w:sz="6" w:space="0" w:color="auto"/>
              <w:left w:val="single" w:sz="6" w:space="0" w:color="auto"/>
              <w:bottom w:val="single" w:sz="6" w:space="0" w:color="auto"/>
              <w:right w:val="single" w:sz="4" w:space="0" w:color="auto"/>
            </w:tcBorders>
            <w:hideMark/>
          </w:tcPr>
          <w:p w:rsidR="00153DB6" w:rsidRPr="00E5460B" w:rsidRDefault="00153DB6" w:rsidP="00414943">
            <w:pPr>
              <w:spacing w:before="120" w:after="120"/>
              <w:jc w:val="both"/>
              <w:rPr>
                <w:b/>
                <w:bCs/>
              </w:rPr>
            </w:pPr>
            <w:r w:rsidRPr="00E5460B">
              <w:rPr>
                <w:b/>
                <w:bCs/>
              </w:rPr>
              <w:t>19.11</w:t>
            </w:r>
          </w:p>
        </w:tc>
        <w:tc>
          <w:tcPr>
            <w:tcW w:w="8730" w:type="dxa"/>
            <w:gridSpan w:val="2"/>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tabs>
                <w:tab w:val="right" w:pos="6766"/>
              </w:tabs>
              <w:spacing w:before="120" w:after="120"/>
              <w:jc w:val="both"/>
              <w:rPr>
                <w:lang w:val="en-GB"/>
              </w:rPr>
            </w:pPr>
            <w:r w:rsidRPr="00E5460B">
              <w:rPr>
                <w:lang w:val="en-GB"/>
              </w:rPr>
              <w:t>The estimated number of professional staff-months required for the assignment is: As Per clause 37.2 (iii)</w:t>
            </w:r>
          </w:p>
        </w:tc>
      </w:tr>
      <w:tr w:rsidR="00832A1D" w:rsidRPr="00E5460B" w:rsidTr="00153DB6">
        <w:tc>
          <w:tcPr>
            <w:tcW w:w="1080" w:type="dxa"/>
            <w:tcBorders>
              <w:top w:val="single" w:sz="6" w:space="0" w:color="auto"/>
              <w:left w:val="single" w:sz="6" w:space="0" w:color="auto"/>
              <w:bottom w:val="single" w:sz="6" w:space="0" w:color="auto"/>
              <w:right w:val="single" w:sz="4" w:space="0" w:color="auto"/>
            </w:tcBorders>
            <w:hideMark/>
          </w:tcPr>
          <w:p w:rsidR="00153DB6" w:rsidRPr="00E5460B" w:rsidRDefault="00153DB6" w:rsidP="00414943">
            <w:pPr>
              <w:spacing w:before="120" w:after="120"/>
              <w:jc w:val="both"/>
              <w:rPr>
                <w:b/>
                <w:bCs/>
              </w:rPr>
            </w:pPr>
            <w:r w:rsidRPr="00E5460B">
              <w:rPr>
                <w:b/>
                <w:bCs/>
              </w:rPr>
              <w:t>19.12</w:t>
            </w:r>
          </w:p>
        </w:tc>
        <w:tc>
          <w:tcPr>
            <w:tcW w:w="8730" w:type="dxa"/>
            <w:gridSpan w:val="2"/>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tabs>
                <w:tab w:val="left" w:pos="720"/>
                <w:tab w:val="right" w:pos="6766"/>
                <w:tab w:val="right" w:pos="7115"/>
              </w:tabs>
              <w:spacing w:before="120" w:after="120"/>
              <w:ind w:left="-72" w:firstLine="5"/>
              <w:jc w:val="both"/>
              <w:rPr>
                <w:u w:val="single"/>
                <w:lang w:val="en-GB"/>
              </w:rPr>
            </w:pPr>
            <w:r w:rsidRPr="00E5460B">
              <w:t xml:space="preserve">In the case of Fixed Budget Selection, the Financial Proposal shall not exceed the available budget of: </w:t>
            </w:r>
            <w:r w:rsidRPr="00E5460B">
              <w:rPr>
                <w:i/>
              </w:rPr>
              <w:t>N/A</w:t>
            </w:r>
          </w:p>
        </w:tc>
      </w:tr>
      <w:tr w:rsidR="00832A1D" w:rsidRPr="00E5460B" w:rsidTr="00153DB6">
        <w:tc>
          <w:tcPr>
            <w:tcW w:w="1080" w:type="dxa"/>
            <w:tcBorders>
              <w:top w:val="single" w:sz="6" w:space="0" w:color="auto"/>
              <w:left w:val="single" w:sz="6" w:space="0" w:color="auto"/>
              <w:bottom w:val="single" w:sz="6" w:space="0" w:color="auto"/>
              <w:right w:val="single" w:sz="4" w:space="0" w:color="auto"/>
            </w:tcBorders>
            <w:hideMark/>
          </w:tcPr>
          <w:p w:rsidR="00153DB6" w:rsidRPr="00E5460B" w:rsidRDefault="00153DB6" w:rsidP="00414943">
            <w:pPr>
              <w:spacing w:before="120" w:after="120"/>
              <w:jc w:val="both"/>
              <w:rPr>
                <w:b/>
                <w:bCs/>
              </w:rPr>
            </w:pPr>
            <w:r w:rsidRPr="00E5460B">
              <w:rPr>
                <w:b/>
                <w:bCs/>
              </w:rPr>
              <w:t>19.13</w:t>
            </w:r>
          </w:p>
        </w:tc>
        <w:tc>
          <w:tcPr>
            <w:tcW w:w="8730" w:type="dxa"/>
            <w:gridSpan w:val="2"/>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tabs>
                <w:tab w:val="left" w:pos="720"/>
                <w:tab w:val="right" w:pos="6766"/>
                <w:tab w:val="right" w:pos="7115"/>
              </w:tabs>
              <w:spacing w:before="120" w:after="120"/>
              <w:ind w:left="-72" w:firstLine="5"/>
              <w:jc w:val="both"/>
              <w:rPr>
                <w:lang w:val="en-GB"/>
              </w:rPr>
            </w:pPr>
            <w:r w:rsidRPr="00E5460B">
              <w:rPr>
                <w:lang w:val="en-GB"/>
              </w:rPr>
              <w:t>The minimum required qualification and experience of professional staff are as follows:</w:t>
            </w:r>
          </w:p>
          <w:p w:rsidR="00153DB6" w:rsidRPr="00E5460B" w:rsidRDefault="00153DB6" w:rsidP="00414943">
            <w:pPr>
              <w:tabs>
                <w:tab w:val="left" w:pos="720"/>
                <w:tab w:val="right" w:pos="6766"/>
                <w:tab w:val="right" w:pos="7115"/>
              </w:tabs>
              <w:spacing w:before="120" w:after="120"/>
              <w:ind w:left="-72" w:firstLine="5"/>
              <w:jc w:val="both"/>
            </w:pPr>
            <w:r w:rsidRPr="00E5460B">
              <w:rPr>
                <w:lang w:val="en-GB"/>
              </w:rPr>
              <w:t>As Per clause 37.2 (iii)</w:t>
            </w:r>
          </w:p>
        </w:tc>
      </w:tr>
      <w:tr w:rsidR="00832A1D" w:rsidRPr="00E5460B" w:rsidTr="00153DB6">
        <w:tc>
          <w:tcPr>
            <w:tcW w:w="1080" w:type="dxa"/>
            <w:tcBorders>
              <w:top w:val="single" w:sz="6" w:space="0" w:color="auto"/>
              <w:left w:val="single" w:sz="6" w:space="0" w:color="auto"/>
              <w:bottom w:val="single" w:sz="6" w:space="0" w:color="auto"/>
              <w:right w:val="single" w:sz="4" w:space="0" w:color="auto"/>
            </w:tcBorders>
            <w:hideMark/>
          </w:tcPr>
          <w:p w:rsidR="00153DB6" w:rsidRPr="00E5460B" w:rsidRDefault="00153DB6" w:rsidP="00414943">
            <w:pPr>
              <w:spacing w:before="120" w:after="120"/>
              <w:jc w:val="both"/>
              <w:rPr>
                <w:b/>
                <w:bCs/>
              </w:rPr>
            </w:pPr>
            <w:r w:rsidRPr="00E5460B">
              <w:rPr>
                <w:b/>
                <w:bCs/>
              </w:rPr>
              <w:lastRenderedPageBreak/>
              <w:t>20.1(i)</w:t>
            </w:r>
          </w:p>
        </w:tc>
        <w:tc>
          <w:tcPr>
            <w:tcW w:w="8730" w:type="dxa"/>
            <w:gridSpan w:val="2"/>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tabs>
                <w:tab w:val="right" w:pos="7218"/>
              </w:tabs>
              <w:spacing w:before="120" w:after="120"/>
              <w:jc w:val="both"/>
              <w:rPr>
                <w:i/>
                <w:iCs/>
                <w:lang w:val="en-GB"/>
              </w:rPr>
            </w:pPr>
            <w:r w:rsidRPr="00E5460B">
              <w:rPr>
                <w:lang w:val="en-GB"/>
              </w:rPr>
              <w:t xml:space="preserve">Training is a specific component of this assignment. </w:t>
            </w:r>
            <w:r w:rsidRPr="00E5460B">
              <w:rPr>
                <w:b/>
                <w:bCs/>
                <w:lang w:val="en-GB"/>
              </w:rPr>
              <w:t>Provided in details in the Terms of Reference (Section 6).</w:t>
            </w:r>
          </w:p>
        </w:tc>
      </w:tr>
      <w:tr w:rsidR="00832A1D" w:rsidRPr="00E5460B" w:rsidTr="00153DB6">
        <w:trPr>
          <w:trHeight w:val="435"/>
        </w:trPr>
        <w:tc>
          <w:tcPr>
            <w:tcW w:w="1080" w:type="dxa"/>
            <w:tcBorders>
              <w:top w:val="single" w:sz="6" w:space="0" w:color="auto"/>
              <w:left w:val="single" w:sz="6" w:space="0" w:color="auto"/>
              <w:bottom w:val="single" w:sz="6" w:space="0" w:color="auto"/>
              <w:right w:val="single" w:sz="4" w:space="0" w:color="auto"/>
            </w:tcBorders>
            <w:hideMark/>
          </w:tcPr>
          <w:p w:rsidR="00153DB6" w:rsidRPr="00E5460B" w:rsidRDefault="00153DB6" w:rsidP="00414943">
            <w:pPr>
              <w:spacing w:before="120" w:after="120"/>
              <w:jc w:val="both"/>
              <w:rPr>
                <w:b/>
                <w:bCs/>
              </w:rPr>
            </w:pPr>
            <w:r w:rsidRPr="00E5460B">
              <w:rPr>
                <w:b/>
                <w:bCs/>
              </w:rPr>
              <w:t>20.1(j)</w:t>
            </w:r>
          </w:p>
        </w:tc>
        <w:tc>
          <w:tcPr>
            <w:tcW w:w="8730" w:type="dxa"/>
            <w:gridSpan w:val="2"/>
            <w:tcBorders>
              <w:top w:val="single" w:sz="6" w:space="0" w:color="auto"/>
              <w:left w:val="single" w:sz="4" w:space="0" w:color="auto"/>
              <w:bottom w:val="single" w:sz="6" w:space="0" w:color="auto"/>
              <w:right w:val="single" w:sz="6" w:space="0" w:color="auto"/>
            </w:tcBorders>
          </w:tcPr>
          <w:p w:rsidR="00153DB6" w:rsidRPr="00E5460B" w:rsidRDefault="00153DB6" w:rsidP="00414943">
            <w:pPr>
              <w:tabs>
                <w:tab w:val="right" w:pos="7218"/>
              </w:tabs>
              <w:spacing w:before="120" w:after="120"/>
              <w:jc w:val="both"/>
              <w:rPr>
                <w:lang w:val="en-GB"/>
              </w:rPr>
            </w:pPr>
            <w:r w:rsidRPr="00E5460B">
              <w:rPr>
                <w:lang w:val="en-GB"/>
              </w:rPr>
              <w:t xml:space="preserve">Additional information on the Technical Proposal includes: </w:t>
            </w:r>
          </w:p>
          <w:p w:rsidR="00153DB6" w:rsidRPr="00E5460B" w:rsidRDefault="00153DB6" w:rsidP="00414943">
            <w:pPr>
              <w:numPr>
                <w:ilvl w:val="0"/>
                <w:numId w:val="140"/>
              </w:numPr>
              <w:spacing w:before="120" w:after="120"/>
              <w:jc w:val="both"/>
              <w:rPr>
                <w:lang w:val="en-GB"/>
              </w:rPr>
            </w:pPr>
            <w:r w:rsidRPr="00E5460B">
              <w:rPr>
                <w:lang w:val="en-GB"/>
              </w:rPr>
              <w:t>The bidder and it’s co-bidders (if any) must be registered in Bangladesh. No foreign company is allowed to bid.</w:t>
            </w:r>
          </w:p>
          <w:p w:rsidR="00153DB6" w:rsidRPr="00E5460B" w:rsidRDefault="00153DB6" w:rsidP="00414943">
            <w:pPr>
              <w:numPr>
                <w:ilvl w:val="0"/>
                <w:numId w:val="140"/>
              </w:numPr>
              <w:spacing w:before="120" w:after="120"/>
              <w:jc w:val="both"/>
              <w:rPr>
                <w:lang w:val="en-GB"/>
              </w:rPr>
            </w:pPr>
            <w:r w:rsidRPr="00E5460B">
              <w:rPr>
                <w:lang w:val="en-GB"/>
              </w:rPr>
              <w:t>The bidder and co-bidders (if any) must have at least three years of business age on the date of bid submission. They have to submit trade license or certificate of incorporation in favour of that.</w:t>
            </w:r>
          </w:p>
          <w:p w:rsidR="00153DB6" w:rsidRPr="00E5460B" w:rsidRDefault="00153DB6" w:rsidP="00414943">
            <w:pPr>
              <w:numPr>
                <w:ilvl w:val="0"/>
                <w:numId w:val="140"/>
              </w:numPr>
              <w:spacing w:before="120" w:after="120"/>
              <w:jc w:val="both"/>
              <w:rPr>
                <w:lang w:val="en-GB"/>
              </w:rPr>
            </w:pPr>
            <w:r w:rsidRPr="00E5460B">
              <w:rPr>
                <w:lang w:val="en-GB"/>
              </w:rPr>
              <w:t>Detailed CVs of 2 training coordinators and 10 Trainers must be submitted.</w:t>
            </w:r>
          </w:p>
          <w:p w:rsidR="00153DB6" w:rsidRPr="00E5460B" w:rsidRDefault="00153DB6" w:rsidP="00414943">
            <w:pPr>
              <w:numPr>
                <w:ilvl w:val="0"/>
                <w:numId w:val="140"/>
              </w:numPr>
              <w:spacing w:before="120" w:after="120"/>
              <w:jc w:val="both"/>
              <w:rPr>
                <w:lang w:val="en-GB"/>
              </w:rPr>
            </w:pPr>
            <w:r w:rsidRPr="00E5460B">
              <w:rPr>
                <w:lang w:val="en-GB"/>
              </w:rPr>
              <w:t>The bidder must have to arrange, manage and bear all costs of tour for at least 5 personnel from “</w:t>
            </w:r>
            <w:r w:rsidRPr="00E5460B">
              <w:rPr>
                <w:bCs/>
                <w:sz w:val="23"/>
                <w:szCs w:val="21"/>
                <w:lang w:val="en-GB"/>
              </w:rPr>
              <w:t>She Power Project: Sustainable Development for Women through ICT</w:t>
            </w:r>
            <w:r w:rsidRPr="00E5460B">
              <w:rPr>
                <w:lang w:val="en-GB"/>
              </w:rPr>
              <w:t xml:space="preserve"> team so that they can acquire knowledge, experience and exposure on </w:t>
            </w:r>
            <w:r w:rsidRPr="00E5460B">
              <w:rPr>
                <w:bCs/>
                <w:sz w:val="23"/>
                <w:szCs w:val="21"/>
                <w:lang w:val="en-GB"/>
              </w:rPr>
              <w:t>She Power Project: Sustainable Development for Women through ICT,</w:t>
            </w:r>
            <w:r w:rsidRPr="00E5460B">
              <w:rPr>
                <w:lang w:val="en-GB"/>
              </w:rPr>
              <w:t xml:space="preserve"> in any of the following countries as preferred by the project office:</w:t>
            </w:r>
          </w:p>
          <w:p w:rsidR="00153DB6" w:rsidRPr="00E5460B" w:rsidRDefault="00153DB6" w:rsidP="00414943">
            <w:pPr>
              <w:spacing w:before="120" w:after="120"/>
              <w:ind w:left="720"/>
              <w:jc w:val="both"/>
              <w:rPr>
                <w:lang w:val="en-GB"/>
              </w:rPr>
            </w:pPr>
            <w:r w:rsidRPr="00E5460B">
              <w:rPr>
                <w:lang w:val="en-GB"/>
              </w:rPr>
              <w:t>European countries/</w:t>
            </w:r>
            <w:r w:rsidR="00993C81" w:rsidRPr="00E5460B">
              <w:rPr>
                <w:lang w:val="en-GB"/>
              </w:rPr>
              <w:t xml:space="preserve"> Canada </w:t>
            </w:r>
            <w:r w:rsidRPr="00E5460B">
              <w:rPr>
                <w:lang w:val="en-GB"/>
              </w:rPr>
              <w:t>/Japan/Australia/New Zealand/USA/Singapore</w:t>
            </w:r>
          </w:p>
          <w:p w:rsidR="00153DB6" w:rsidRPr="00E5460B" w:rsidRDefault="00153DB6" w:rsidP="00414943">
            <w:pPr>
              <w:tabs>
                <w:tab w:val="right" w:pos="7218"/>
              </w:tabs>
              <w:spacing w:before="120" w:after="120"/>
              <w:jc w:val="both"/>
              <w:rPr>
                <w:sz w:val="2"/>
                <w:lang w:val="en-GB"/>
              </w:rPr>
            </w:pPr>
          </w:p>
        </w:tc>
      </w:tr>
      <w:tr w:rsidR="00832A1D" w:rsidRPr="00E5460B" w:rsidTr="00153DB6">
        <w:trPr>
          <w:trHeight w:val="840"/>
        </w:trPr>
        <w:tc>
          <w:tcPr>
            <w:tcW w:w="1080" w:type="dxa"/>
            <w:tcBorders>
              <w:top w:val="single" w:sz="6" w:space="0" w:color="auto"/>
              <w:left w:val="single" w:sz="6" w:space="0" w:color="auto"/>
              <w:bottom w:val="single" w:sz="6" w:space="0" w:color="auto"/>
              <w:right w:val="single" w:sz="4" w:space="0" w:color="auto"/>
            </w:tcBorders>
            <w:hideMark/>
          </w:tcPr>
          <w:p w:rsidR="00153DB6" w:rsidRPr="00E5460B" w:rsidRDefault="00153DB6" w:rsidP="00414943">
            <w:pPr>
              <w:spacing w:before="120" w:after="120"/>
              <w:jc w:val="both"/>
              <w:rPr>
                <w:b/>
                <w:bCs/>
              </w:rPr>
            </w:pPr>
            <w:r w:rsidRPr="00E5460B">
              <w:rPr>
                <w:b/>
                <w:bCs/>
              </w:rPr>
              <w:t>21.3(d)</w:t>
            </w:r>
          </w:p>
        </w:tc>
        <w:tc>
          <w:tcPr>
            <w:tcW w:w="8730" w:type="dxa"/>
            <w:gridSpan w:val="2"/>
            <w:tcBorders>
              <w:top w:val="single" w:sz="6" w:space="0" w:color="auto"/>
              <w:left w:val="single" w:sz="4" w:space="0" w:color="auto"/>
              <w:bottom w:val="single" w:sz="6" w:space="0" w:color="auto"/>
              <w:right w:val="single" w:sz="6" w:space="0" w:color="auto"/>
            </w:tcBorders>
          </w:tcPr>
          <w:p w:rsidR="00153DB6" w:rsidRPr="00E5460B" w:rsidRDefault="00153DB6" w:rsidP="00414943">
            <w:pPr>
              <w:tabs>
                <w:tab w:val="right" w:pos="6766"/>
                <w:tab w:val="right" w:pos="7218"/>
              </w:tabs>
              <w:spacing w:before="120" w:after="120"/>
              <w:jc w:val="both"/>
              <w:rPr>
                <w:i/>
                <w:lang w:val="en-GB" w:eastAsia="it-IT"/>
              </w:rPr>
            </w:pPr>
            <w:r w:rsidRPr="00E5460B">
              <w:rPr>
                <w:i/>
                <w:lang w:val="en-GB" w:eastAsia="it-IT"/>
              </w:rPr>
              <w:t xml:space="preserve">List the applicable Reimbursable expense: N/A. </w:t>
            </w:r>
          </w:p>
          <w:p w:rsidR="00153DB6" w:rsidRPr="00E5460B" w:rsidRDefault="00153DB6" w:rsidP="00414943">
            <w:pPr>
              <w:tabs>
                <w:tab w:val="left" w:pos="540"/>
              </w:tabs>
              <w:ind w:left="408" w:right="-72" w:hanging="408"/>
              <w:jc w:val="both"/>
              <w:rPr>
                <w:lang w:val="en-GB"/>
              </w:rPr>
            </w:pPr>
            <w:r w:rsidRPr="00E5460B">
              <w:rPr>
                <w:lang w:val="en-GB"/>
              </w:rPr>
              <w:t>The Reimbursable expenses (Items) will be according to Section 6. Terms of Reference.</w:t>
            </w:r>
          </w:p>
          <w:p w:rsidR="00153DB6" w:rsidRPr="00E5460B" w:rsidRDefault="00153DB6" w:rsidP="00414943">
            <w:pPr>
              <w:tabs>
                <w:tab w:val="left" w:pos="540"/>
              </w:tabs>
              <w:ind w:left="408" w:right="-72" w:hanging="408"/>
              <w:jc w:val="both"/>
              <w:rPr>
                <w:lang w:val="en-GB"/>
              </w:rPr>
            </w:pPr>
          </w:p>
        </w:tc>
      </w:tr>
      <w:tr w:rsidR="00832A1D" w:rsidRPr="00E5460B" w:rsidTr="00153DB6">
        <w:tc>
          <w:tcPr>
            <w:tcW w:w="1080" w:type="dxa"/>
            <w:tcBorders>
              <w:top w:val="single" w:sz="6" w:space="0" w:color="auto"/>
              <w:left w:val="single" w:sz="6" w:space="0" w:color="auto"/>
              <w:bottom w:val="single" w:sz="6" w:space="0" w:color="auto"/>
              <w:right w:val="single" w:sz="4" w:space="0" w:color="auto"/>
            </w:tcBorders>
            <w:hideMark/>
          </w:tcPr>
          <w:p w:rsidR="00153DB6" w:rsidRPr="00E5460B" w:rsidRDefault="00153DB6" w:rsidP="00414943">
            <w:pPr>
              <w:spacing w:before="120" w:after="120"/>
              <w:jc w:val="both"/>
              <w:rPr>
                <w:b/>
                <w:bCs/>
              </w:rPr>
            </w:pPr>
            <w:r w:rsidRPr="00E5460B">
              <w:rPr>
                <w:b/>
                <w:bCs/>
              </w:rPr>
              <w:t>23.1</w:t>
            </w:r>
          </w:p>
        </w:tc>
        <w:tc>
          <w:tcPr>
            <w:tcW w:w="8730" w:type="dxa"/>
            <w:gridSpan w:val="2"/>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tabs>
                <w:tab w:val="right" w:pos="6766"/>
              </w:tabs>
              <w:spacing w:before="120" w:after="120"/>
              <w:jc w:val="both"/>
              <w:rPr>
                <w:lang w:val="en-GB"/>
              </w:rPr>
            </w:pPr>
            <w:r w:rsidRPr="00E5460B">
              <w:t>The Client will provide the following inputs and facilities: As per TOR.</w:t>
            </w:r>
          </w:p>
        </w:tc>
      </w:tr>
      <w:tr w:rsidR="00832A1D" w:rsidRPr="00E5460B" w:rsidTr="00153DB6">
        <w:trPr>
          <w:trHeight w:val="255"/>
        </w:trPr>
        <w:tc>
          <w:tcPr>
            <w:tcW w:w="1080" w:type="dxa"/>
            <w:tcBorders>
              <w:top w:val="single" w:sz="6" w:space="0" w:color="auto"/>
              <w:left w:val="single" w:sz="6" w:space="0" w:color="auto"/>
              <w:bottom w:val="single" w:sz="6" w:space="0" w:color="auto"/>
              <w:right w:val="single" w:sz="4" w:space="0" w:color="auto"/>
            </w:tcBorders>
            <w:hideMark/>
          </w:tcPr>
          <w:p w:rsidR="00153DB6" w:rsidRPr="00E5460B" w:rsidRDefault="00153DB6" w:rsidP="00414943">
            <w:pPr>
              <w:jc w:val="both"/>
              <w:rPr>
                <w:b/>
                <w:bCs/>
              </w:rPr>
            </w:pPr>
            <w:r w:rsidRPr="00E5460B">
              <w:rPr>
                <w:b/>
                <w:bCs/>
              </w:rPr>
              <w:t>26.1</w:t>
            </w:r>
          </w:p>
        </w:tc>
        <w:tc>
          <w:tcPr>
            <w:tcW w:w="8730" w:type="dxa"/>
            <w:gridSpan w:val="2"/>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pStyle w:val="TOC1"/>
              <w:spacing w:before="0" w:after="0"/>
              <w:rPr>
                <w:sz w:val="2"/>
              </w:rPr>
            </w:pPr>
            <w:r w:rsidRPr="00E5460B">
              <w:rPr>
                <w:b w:val="0"/>
                <w:bCs/>
              </w:rPr>
              <w:t>Proposals must remain valid for 120 days after the submission date.</w:t>
            </w:r>
          </w:p>
        </w:tc>
      </w:tr>
      <w:tr w:rsidR="00832A1D" w:rsidRPr="00E5460B" w:rsidTr="00153DB6">
        <w:tc>
          <w:tcPr>
            <w:tcW w:w="1080" w:type="dxa"/>
            <w:tcBorders>
              <w:top w:val="single" w:sz="6" w:space="0" w:color="auto"/>
              <w:left w:val="single" w:sz="6" w:space="0" w:color="auto"/>
              <w:bottom w:val="single" w:sz="6" w:space="0" w:color="auto"/>
              <w:right w:val="single" w:sz="4" w:space="0" w:color="auto"/>
            </w:tcBorders>
            <w:hideMark/>
          </w:tcPr>
          <w:p w:rsidR="00153DB6" w:rsidRPr="00E5460B" w:rsidRDefault="00153DB6" w:rsidP="00414943">
            <w:pPr>
              <w:spacing w:before="120" w:after="120"/>
              <w:jc w:val="both"/>
              <w:rPr>
                <w:b/>
                <w:bCs/>
              </w:rPr>
            </w:pPr>
            <w:r w:rsidRPr="00E5460B">
              <w:rPr>
                <w:b/>
                <w:bCs/>
              </w:rPr>
              <w:t>28.2</w:t>
            </w:r>
          </w:p>
        </w:tc>
        <w:tc>
          <w:tcPr>
            <w:tcW w:w="8730" w:type="dxa"/>
            <w:gridSpan w:val="2"/>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pStyle w:val="TOC1"/>
            </w:pPr>
            <w:r w:rsidRPr="00E5460B">
              <w:rPr>
                <w:b w:val="0"/>
                <w:bCs/>
              </w:rPr>
              <w:t>The Service Provider must submit one original for both the Technical Proposal and the Financial Proposal.</w:t>
            </w:r>
          </w:p>
        </w:tc>
      </w:tr>
      <w:tr w:rsidR="00832A1D" w:rsidRPr="00E5460B" w:rsidTr="00153DB6">
        <w:trPr>
          <w:cantSplit/>
          <w:trHeight w:val="1047"/>
        </w:trPr>
        <w:tc>
          <w:tcPr>
            <w:tcW w:w="1080" w:type="dxa"/>
            <w:vMerge w:val="restart"/>
            <w:tcBorders>
              <w:top w:val="single" w:sz="6" w:space="0" w:color="auto"/>
              <w:left w:val="single" w:sz="6" w:space="0" w:color="auto"/>
              <w:bottom w:val="single" w:sz="6" w:space="0" w:color="auto"/>
              <w:right w:val="single" w:sz="4" w:space="0" w:color="auto"/>
            </w:tcBorders>
          </w:tcPr>
          <w:p w:rsidR="00153DB6" w:rsidRPr="00E5460B" w:rsidRDefault="00153DB6" w:rsidP="00414943">
            <w:pPr>
              <w:spacing w:before="120" w:after="120"/>
              <w:jc w:val="both"/>
              <w:rPr>
                <w:b/>
                <w:bCs/>
              </w:rPr>
            </w:pPr>
            <w:r w:rsidRPr="00E5460B">
              <w:rPr>
                <w:b/>
                <w:bCs/>
              </w:rPr>
              <w:t>29.3(b)</w:t>
            </w:r>
          </w:p>
          <w:p w:rsidR="00153DB6" w:rsidRPr="00E5460B" w:rsidRDefault="00153DB6" w:rsidP="00414943">
            <w:pPr>
              <w:spacing w:before="120" w:after="120"/>
              <w:jc w:val="both"/>
              <w:rPr>
                <w:b/>
                <w:bCs/>
              </w:rPr>
            </w:pPr>
          </w:p>
          <w:p w:rsidR="00153DB6" w:rsidRPr="00E5460B" w:rsidRDefault="00153DB6" w:rsidP="00414943">
            <w:pPr>
              <w:spacing w:before="120" w:after="120"/>
              <w:jc w:val="both"/>
              <w:rPr>
                <w:b/>
                <w:bCs/>
              </w:rPr>
            </w:pPr>
            <w:r w:rsidRPr="00E5460B">
              <w:rPr>
                <w:b/>
                <w:bCs/>
              </w:rPr>
              <w:t>30.1</w:t>
            </w:r>
          </w:p>
        </w:tc>
        <w:tc>
          <w:tcPr>
            <w:tcW w:w="8730" w:type="dxa"/>
            <w:gridSpan w:val="2"/>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tabs>
                <w:tab w:val="right" w:pos="7218"/>
              </w:tabs>
              <w:spacing w:before="120" w:after="120"/>
              <w:ind w:right="108"/>
              <w:jc w:val="both"/>
              <w:rPr>
                <w:lang w:val="en-GB"/>
              </w:rPr>
            </w:pPr>
            <w:r w:rsidRPr="00E5460B">
              <w:rPr>
                <w:lang w:val="en-GB"/>
              </w:rPr>
              <w:t xml:space="preserve">The Proposal submission address is: </w:t>
            </w:r>
          </w:p>
          <w:p w:rsidR="00153DB6" w:rsidRPr="00E5460B" w:rsidRDefault="00153DB6" w:rsidP="00414943">
            <w:pPr>
              <w:jc w:val="both"/>
              <w:rPr>
                <w:u w:val="single"/>
                <w:lang w:val="en-GB"/>
              </w:rPr>
            </w:pPr>
            <w:r w:rsidRPr="00E5460B">
              <w:rPr>
                <w:bCs/>
                <w:lang w:val="en-GB"/>
              </w:rPr>
              <w:t xml:space="preserve">Project  Director , </w:t>
            </w:r>
            <w:r w:rsidRPr="00E5460B">
              <w:rPr>
                <w:bCs/>
                <w:sz w:val="23"/>
                <w:szCs w:val="21"/>
                <w:lang w:val="en-GB"/>
              </w:rPr>
              <w:t>She Power Project: Sustainable Development for Women through ICT,</w:t>
            </w:r>
            <w:r w:rsidRPr="00E5460B">
              <w:rPr>
                <w:u w:val="single"/>
                <w:lang w:val="en-GB"/>
              </w:rPr>
              <w:t xml:space="preserve"> </w:t>
            </w:r>
            <w:r w:rsidRPr="00E5460B">
              <w:rPr>
                <w:bCs/>
                <w:sz w:val="23"/>
                <w:szCs w:val="21"/>
                <w:lang w:val="en-GB"/>
              </w:rPr>
              <w:t>Department of Information &amp; Communication Technology, Level 8, ICT Tower,  Agargoan ,  Dhaka-1207.</w:t>
            </w:r>
          </w:p>
        </w:tc>
      </w:tr>
      <w:tr w:rsidR="00832A1D" w:rsidRPr="00E5460B" w:rsidTr="00153DB6">
        <w:trPr>
          <w:cantSplit/>
          <w:trHeight w:val="390"/>
        </w:trPr>
        <w:tc>
          <w:tcPr>
            <w:tcW w:w="1080" w:type="dxa"/>
            <w:vMerge/>
            <w:tcBorders>
              <w:top w:val="single" w:sz="6" w:space="0" w:color="auto"/>
              <w:left w:val="single" w:sz="6" w:space="0" w:color="auto"/>
              <w:bottom w:val="single" w:sz="6" w:space="0" w:color="auto"/>
              <w:right w:val="single" w:sz="4" w:space="0" w:color="auto"/>
            </w:tcBorders>
            <w:vAlign w:val="center"/>
            <w:hideMark/>
          </w:tcPr>
          <w:p w:rsidR="00153DB6" w:rsidRPr="00E5460B" w:rsidRDefault="00153DB6" w:rsidP="00414943">
            <w:pPr>
              <w:jc w:val="both"/>
              <w:rPr>
                <w:b/>
                <w:bCs/>
              </w:rPr>
            </w:pPr>
          </w:p>
        </w:tc>
        <w:tc>
          <w:tcPr>
            <w:tcW w:w="8730" w:type="dxa"/>
            <w:gridSpan w:val="2"/>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tabs>
                <w:tab w:val="right" w:pos="7218"/>
              </w:tabs>
              <w:spacing w:before="120"/>
              <w:ind w:right="108"/>
              <w:jc w:val="both"/>
              <w:rPr>
                <w:rFonts w:cs="Vrinda"/>
                <w:b/>
                <w:szCs w:val="28"/>
                <w:lang w:val="en-GB" w:bidi="bn-IN"/>
              </w:rPr>
            </w:pPr>
            <w:r w:rsidRPr="00E5460B">
              <w:rPr>
                <w:lang w:val="en-GB"/>
              </w:rPr>
              <w:t xml:space="preserve">Proposals must be submitted no later than </w:t>
            </w:r>
            <w:r w:rsidRPr="00E5460B">
              <w:rPr>
                <w:b/>
                <w:lang w:val="en-GB"/>
              </w:rPr>
              <w:t xml:space="preserve">12.00 PM on </w:t>
            </w:r>
            <w:r w:rsidR="00033AD2" w:rsidRPr="00E5460B">
              <w:rPr>
                <w:b/>
                <w:lang w:val="en-GB"/>
              </w:rPr>
              <w:t>31</w:t>
            </w:r>
            <w:r w:rsidR="009A5CAD" w:rsidRPr="00E5460B">
              <w:rPr>
                <w:b/>
                <w:lang w:val="en-GB"/>
              </w:rPr>
              <w:t>/12/201</w:t>
            </w:r>
            <w:r w:rsidR="009A5CAD" w:rsidRPr="00E5460B">
              <w:rPr>
                <w:b/>
                <w:cs/>
                <w:lang w:val="en-GB" w:bidi="bn-IN"/>
              </w:rPr>
              <w:t>7</w:t>
            </w:r>
          </w:p>
        </w:tc>
      </w:tr>
      <w:tr w:rsidR="00832A1D" w:rsidRPr="00E5460B" w:rsidTr="00153DB6">
        <w:tc>
          <w:tcPr>
            <w:tcW w:w="1080" w:type="dxa"/>
            <w:tcBorders>
              <w:top w:val="single" w:sz="6" w:space="0" w:color="auto"/>
              <w:left w:val="single" w:sz="6" w:space="0" w:color="auto"/>
              <w:bottom w:val="single" w:sz="6" w:space="0" w:color="auto"/>
              <w:right w:val="single" w:sz="4" w:space="0" w:color="auto"/>
            </w:tcBorders>
            <w:hideMark/>
          </w:tcPr>
          <w:p w:rsidR="00153DB6" w:rsidRPr="00E5460B" w:rsidRDefault="00153DB6" w:rsidP="00414943">
            <w:pPr>
              <w:spacing w:before="120" w:after="120"/>
              <w:jc w:val="both"/>
              <w:rPr>
                <w:b/>
                <w:bCs/>
                <w:cs/>
              </w:rPr>
            </w:pPr>
            <w:r w:rsidRPr="00E5460B">
              <w:rPr>
                <w:b/>
                <w:bCs/>
                <w:lang w:val="en-GB"/>
              </w:rPr>
              <w:t>37.2</w:t>
            </w:r>
          </w:p>
        </w:tc>
        <w:tc>
          <w:tcPr>
            <w:tcW w:w="8730" w:type="dxa"/>
            <w:gridSpan w:val="2"/>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spacing w:before="120" w:after="120"/>
              <w:jc w:val="both"/>
              <w:rPr>
                <w:lang w:val="en-GB"/>
              </w:rPr>
            </w:pPr>
            <w:r w:rsidRPr="00E5460B">
              <w:rPr>
                <w:lang w:val="en-GB"/>
              </w:rPr>
              <w:t>Criteria, sub-criteria, and points system for the evaluation of Technical Proposals are:</w:t>
            </w:r>
          </w:p>
        </w:tc>
      </w:tr>
      <w:tr w:rsidR="00832A1D" w:rsidRPr="00E5460B" w:rsidTr="00153DB6">
        <w:trPr>
          <w:trHeight w:val="282"/>
        </w:trPr>
        <w:tc>
          <w:tcPr>
            <w:tcW w:w="1080" w:type="dxa"/>
            <w:tcBorders>
              <w:top w:val="single" w:sz="6" w:space="0" w:color="auto"/>
              <w:left w:val="single" w:sz="6" w:space="0" w:color="auto"/>
              <w:bottom w:val="single" w:sz="6" w:space="0" w:color="auto"/>
              <w:right w:val="single" w:sz="4" w:space="0" w:color="auto"/>
            </w:tcBorders>
          </w:tcPr>
          <w:p w:rsidR="00153DB6" w:rsidRPr="00E5460B" w:rsidRDefault="00153DB6" w:rsidP="00414943">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153DB6" w:rsidRPr="00E5460B" w:rsidRDefault="00153DB6" w:rsidP="00414943">
            <w:pPr>
              <w:spacing w:before="120" w:after="120"/>
              <w:jc w:val="both"/>
              <w:rPr>
                <w:b/>
                <w:u w:val="single"/>
                <w:lang w:val="en-GB"/>
              </w:rPr>
            </w:pPr>
            <w:r w:rsidRPr="00E5460B">
              <w:rPr>
                <w:b/>
                <w:u w:val="single"/>
                <w:lang w:val="en-GB"/>
              </w:rPr>
              <w:t>Criteria, sub-criteria</w:t>
            </w:r>
          </w:p>
        </w:tc>
        <w:tc>
          <w:tcPr>
            <w:tcW w:w="990" w:type="dxa"/>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tabs>
                <w:tab w:val="left" w:pos="6226"/>
              </w:tabs>
              <w:spacing w:before="120" w:after="120"/>
              <w:ind w:left="-72"/>
              <w:jc w:val="both"/>
              <w:rPr>
                <w:b/>
                <w:lang w:val="en-GB"/>
              </w:rPr>
            </w:pPr>
            <w:r w:rsidRPr="00E5460B">
              <w:rPr>
                <w:b/>
                <w:u w:val="single"/>
                <w:lang w:val="en-GB"/>
              </w:rPr>
              <w:t>Points</w:t>
            </w:r>
          </w:p>
        </w:tc>
      </w:tr>
      <w:tr w:rsidR="00832A1D" w:rsidRPr="00E5460B" w:rsidTr="00153DB6">
        <w:trPr>
          <w:trHeight w:val="237"/>
        </w:trPr>
        <w:tc>
          <w:tcPr>
            <w:tcW w:w="1080" w:type="dxa"/>
            <w:tcBorders>
              <w:top w:val="single" w:sz="6" w:space="0" w:color="auto"/>
              <w:left w:val="single" w:sz="6" w:space="0" w:color="auto"/>
              <w:bottom w:val="single" w:sz="6" w:space="0" w:color="auto"/>
              <w:right w:val="single" w:sz="4" w:space="0" w:color="auto"/>
            </w:tcBorders>
          </w:tcPr>
          <w:p w:rsidR="00153DB6" w:rsidRPr="00E5460B" w:rsidRDefault="00153DB6" w:rsidP="00414943">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153DB6" w:rsidRPr="00E5460B" w:rsidRDefault="00153DB6" w:rsidP="00414943">
            <w:pPr>
              <w:tabs>
                <w:tab w:val="right" w:pos="6766"/>
              </w:tabs>
              <w:spacing w:before="120"/>
              <w:ind w:left="528" w:hanging="528"/>
              <w:jc w:val="both"/>
              <w:rPr>
                <w:i/>
                <w:lang w:val="en-GB"/>
              </w:rPr>
            </w:pPr>
            <w:r w:rsidRPr="00E5460B">
              <w:rPr>
                <w:lang w:val="en-GB"/>
              </w:rPr>
              <w:t>(i)</w:t>
            </w:r>
            <w:r w:rsidRPr="00E5460B">
              <w:rPr>
                <w:lang w:val="en-GB"/>
              </w:rPr>
              <w:tab/>
            </w:r>
            <w:r w:rsidRPr="00E5460B">
              <w:rPr>
                <w:b/>
                <w:bCs/>
                <w:lang w:val="en-GB"/>
              </w:rPr>
              <w:t>Specific experience of the Bidder</w:t>
            </w:r>
            <w:r w:rsidRPr="00E5460B">
              <w:rPr>
                <w:lang w:val="en-GB"/>
              </w:rPr>
              <w:t xml:space="preserve"> </w:t>
            </w:r>
          </w:p>
        </w:tc>
        <w:tc>
          <w:tcPr>
            <w:tcW w:w="990" w:type="dxa"/>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tabs>
                <w:tab w:val="right" w:pos="6766"/>
              </w:tabs>
              <w:spacing w:before="120"/>
              <w:jc w:val="both"/>
              <w:rPr>
                <w:b/>
                <w:bCs/>
                <w:lang w:val="en-GB"/>
              </w:rPr>
            </w:pPr>
            <w:r w:rsidRPr="00E5460B">
              <w:rPr>
                <w:b/>
                <w:bCs/>
                <w:lang w:val="en-GB"/>
              </w:rPr>
              <w:t>10</w:t>
            </w:r>
          </w:p>
        </w:tc>
      </w:tr>
      <w:tr w:rsidR="00832A1D" w:rsidRPr="00E5460B" w:rsidTr="00153DB6">
        <w:tc>
          <w:tcPr>
            <w:tcW w:w="1080" w:type="dxa"/>
            <w:tcBorders>
              <w:top w:val="single" w:sz="6" w:space="0" w:color="auto"/>
              <w:left w:val="single" w:sz="6" w:space="0" w:color="auto"/>
              <w:bottom w:val="single" w:sz="6" w:space="0" w:color="auto"/>
              <w:right w:val="single" w:sz="4" w:space="0" w:color="auto"/>
            </w:tcBorders>
          </w:tcPr>
          <w:p w:rsidR="00153DB6" w:rsidRPr="00E5460B" w:rsidRDefault="00153DB6" w:rsidP="00414943">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153DB6" w:rsidRPr="00E5460B" w:rsidRDefault="00153DB6" w:rsidP="00414943">
            <w:pPr>
              <w:numPr>
                <w:ilvl w:val="1"/>
                <w:numId w:val="41"/>
              </w:numPr>
              <w:tabs>
                <w:tab w:val="right" w:pos="6766"/>
              </w:tabs>
              <w:spacing w:before="120"/>
              <w:jc w:val="both"/>
              <w:rPr>
                <w:lang w:val="en-GB"/>
              </w:rPr>
            </w:pPr>
            <w:r w:rsidRPr="00E5460B">
              <w:rPr>
                <w:lang w:val="en-GB"/>
              </w:rPr>
              <w:t>Minimum 3 years of company age</w:t>
            </w:r>
          </w:p>
        </w:tc>
        <w:tc>
          <w:tcPr>
            <w:tcW w:w="990" w:type="dxa"/>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tabs>
                <w:tab w:val="right" w:pos="6766"/>
              </w:tabs>
              <w:spacing w:before="120"/>
              <w:jc w:val="both"/>
              <w:rPr>
                <w:bCs/>
                <w:lang w:val="en-GB"/>
              </w:rPr>
            </w:pPr>
            <w:r w:rsidRPr="00E5460B">
              <w:rPr>
                <w:bCs/>
                <w:lang w:val="en-GB"/>
              </w:rPr>
              <w:t>2</w:t>
            </w:r>
          </w:p>
        </w:tc>
      </w:tr>
      <w:tr w:rsidR="00832A1D" w:rsidRPr="00E5460B" w:rsidTr="00153DB6">
        <w:tc>
          <w:tcPr>
            <w:tcW w:w="1080" w:type="dxa"/>
            <w:tcBorders>
              <w:top w:val="single" w:sz="6" w:space="0" w:color="auto"/>
              <w:left w:val="single" w:sz="6" w:space="0" w:color="auto"/>
              <w:bottom w:val="single" w:sz="6" w:space="0" w:color="auto"/>
              <w:right w:val="single" w:sz="4" w:space="0" w:color="auto"/>
            </w:tcBorders>
          </w:tcPr>
          <w:p w:rsidR="00153DB6" w:rsidRPr="00E5460B" w:rsidRDefault="00153DB6" w:rsidP="00414943">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153DB6" w:rsidRPr="00E5460B" w:rsidRDefault="00153DB6" w:rsidP="00414943">
            <w:pPr>
              <w:tabs>
                <w:tab w:val="right" w:pos="6766"/>
              </w:tabs>
              <w:spacing w:before="120"/>
              <w:ind w:left="528" w:hanging="528"/>
              <w:jc w:val="both"/>
              <w:rPr>
                <w:lang w:val="en-GB"/>
              </w:rPr>
            </w:pPr>
            <w:r w:rsidRPr="00E5460B">
              <w:rPr>
                <w:lang w:val="en-GB"/>
              </w:rPr>
              <w:t xml:space="preserve">        (b) </w:t>
            </w:r>
            <w:r w:rsidRPr="00E5460B">
              <w:t xml:space="preserve">Minimum 2 years of training experience in the areas of Freelancer to Entrepreneur </w:t>
            </w:r>
          </w:p>
        </w:tc>
        <w:tc>
          <w:tcPr>
            <w:tcW w:w="990" w:type="dxa"/>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tabs>
                <w:tab w:val="right" w:pos="6766"/>
              </w:tabs>
              <w:spacing w:before="120"/>
              <w:jc w:val="both"/>
              <w:rPr>
                <w:bCs/>
                <w:lang w:val="en-GB"/>
              </w:rPr>
            </w:pPr>
            <w:r w:rsidRPr="00E5460B">
              <w:rPr>
                <w:bCs/>
                <w:lang w:val="en-GB"/>
              </w:rPr>
              <w:t>8</w:t>
            </w:r>
          </w:p>
        </w:tc>
      </w:tr>
      <w:tr w:rsidR="00832A1D" w:rsidRPr="00E5460B" w:rsidTr="00153DB6">
        <w:tc>
          <w:tcPr>
            <w:tcW w:w="1080" w:type="dxa"/>
            <w:tcBorders>
              <w:top w:val="single" w:sz="6" w:space="0" w:color="auto"/>
              <w:left w:val="single" w:sz="6" w:space="0" w:color="auto"/>
              <w:bottom w:val="single" w:sz="6" w:space="0" w:color="auto"/>
              <w:right w:val="single" w:sz="4" w:space="0" w:color="auto"/>
            </w:tcBorders>
          </w:tcPr>
          <w:p w:rsidR="00153DB6" w:rsidRPr="00E5460B" w:rsidRDefault="00153DB6" w:rsidP="00414943">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153DB6" w:rsidRPr="00E5460B" w:rsidRDefault="00153DB6" w:rsidP="00414943">
            <w:pPr>
              <w:tabs>
                <w:tab w:val="right" w:pos="6766"/>
              </w:tabs>
              <w:spacing w:before="120"/>
              <w:ind w:left="528" w:hanging="528"/>
              <w:jc w:val="both"/>
              <w:rPr>
                <w:lang w:val="en-GB"/>
              </w:rPr>
            </w:pPr>
            <w:r w:rsidRPr="00E5460B">
              <w:rPr>
                <w:lang w:val="en-GB"/>
              </w:rPr>
              <w:t>Total points for criterion (i) (a+b):</w:t>
            </w:r>
          </w:p>
        </w:tc>
        <w:tc>
          <w:tcPr>
            <w:tcW w:w="990" w:type="dxa"/>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tabs>
                <w:tab w:val="right" w:pos="6766"/>
              </w:tabs>
              <w:spacing w:before="120"/>
              <w:jc w:val="both"/>
              <w:rPr>
                <w:lang w:val="en-GB"/>
              </w:rPr>
            </w:pPr>
            <w:r w:rsidRPr="00E5460B">
              <w:rPr>
                <w:lang w:val="en-GB"/>
              </w:rPr>
              <w:t>10</w:t>
            </w:r>
          </w:p>
        </w:tc>
      </w:tr>
      <w:tr w:rsidR="00832A1D" w:rsidRPr="00E5460B" w:rsidTr="00153DB6">
        <w:tc>
          <w:tcPr>
            <w:tcW w:w="1080" w:type="dxa"/>
            <w:tcBorders>
              <w:top w:val="single" w:sz="6" w:space="0" w:color="auto"/>
              <w:left w:val="single" w:sz="6" w:space="0" w:color="auto"/>
              <w:bottom w:val="single" w:sz="6" w:space="0" w:color="auto"/>
              <w:right w:val="single" w:sz="4" w:space="0" w:color="auto"/>
            </w:tcBorders>
          </w:tcPr>
          <w:p w:rsidR="00153DB6" w:rsidRPr="00E5460B" w:rsidRDefault="00153DB6" w:rsidP="00414943">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153DB6" w:rsidRPr="00E5460B" w:rsidRDefault="00153DB6" w:rsidP="00414943">
            <w:pPr>
              <w:tabs>
                <w:tab w:val="right" w:pos="6766"/>
              </w:tabs>
              <w:spacing w:before="120" w:after="120"/>
              <w:ind w:left="466" w:hanging="466"/>
              <w:jc w:val="both"/>
              <w:rPr>
                <w:lang w:val="en-GB"/>
              </w:rPr>
            </w:pPr>
            <w:r w:rsidRPr="00E5460B">
              <w:rPr>
                <w:lang w:val="en-GB"/>
              </w:rPr>
              <w:t>(ii)</w:t>
            </w:r>
            <w:r w:rsidRPr="00E5460B">
              <w:rPr>
                <w:lang w:val="en-GB"/>
              </w:rPr>
              <w:tab/>
            </w:r>
            <w:r w:rsidRPr="00E5460B">
              <w:rPr>
                <w:b/>
                <w:bCs/>
                <w:lang w:val="en-GB"/>
              </w:rPr>
              <w:t>Adequacy of the proposed methodology and work plan in responding to the Terms of Reference</w:t>
            </w:r>
          </w:p>
        </w:tc>
        <w:tc>
          <w:tcPr>
            <w:tcW w:w="990" w:type="dxa"/>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tabs>
                <w:tab w:val="right" w:pos="6766"/>
              </w:tabs>
              <w:spacing w:before="120" w:after="120"/>
              <w:jc w:val="both"/>
              <w:rPr>
                <w:b/>
                <w:bCs/>
                <w:lang w:val="en-GB"/>
              </w:rPr>
            </w:pPr>
            <w:r w:rsidRPr="00E5460B">
              <w:rPr>
                <w:b/>
                <w:bCs/>
                <w:lang w:val="en-GB"/>
              </w:rPr>
              <w:t>20</w:t>
            </w:r>
          </w:p>
        </w:tc>
      </w:tr>
      <w:tr w:rsidR="00832A1D" w:rsidRPr="00E5460B" w:rsidTr="00153DB6">
        <w:trPr>
          <w:trHeight w:val="309"/>
        </w:trPr>
        <w:tc>
          <w:tcPr>
            <w:tcW w:w="1080" w:type="dxa"/>
            <w:tcBorders>
              <w:top w:val="single" w:sz="6" w:space="0" w:color="auto"/>
              <w:left w:val="single" w:sz="6" w:space="0" w:color="auto"/>
              <w:bottom w:val="single" w:sz="6" w:space="0" w:color="auto"/>
              <w:right w:val="single" w:sz="4" w:space="0" w:color="auto"/>
            </w:tcBorders>
          </w:tcPr>
          <w:p w:rsidR="00153DB6" w:rsidRPr="00E5460B" w:rsidRDefault="00153DB6" w:rsidP="00414943">
            <w:pPr>
              <w:spacing w:before="120" w:after="120"/>
              <w:jc w:val="both"/>
              <w:rPr>
                <w:b/>
                <w:bCs/>
                <w:lang w:val="en-GB"/>
              </w:rPr>
            </w:pPr>
          </w:p>
        </w:tc>
        <w:tc>
          <w:tcPr>
            <w:tcW w:w="7740" w:type="dxa"/>
            <w:tcBorders>
              <w:top w:val="single" w:sz="6" w:space="0" w:color="auto"/>
              <w:left w:val="single" w:sz="4" w:space="0" w:color="auto"/>
              <w:bottom w:val="single" w:sz="6" w:space="0" w:color="auto"/>
              <w:right w:val="single" w:sz="4" w:space="0" w:color="auto"/>
            </w:tcBorders>
            <w:hideMark/>
          </w:tcPr>
          <w:p w:rsidR="00153DB6" w:rsidRPr="00E5460B" w:rsidRDefault="00153DB6" w:rsidP="00414943">
            <w:pPr>
              <w:tabs>
                <w:tab w:val="right" w:pos="6766"/>
              </w:tabs>
              <w:spacing w:before="120" w:after="120"/>
              <w:ind w:left="528"/>
              <w:jc w:val="both"/>
              <w:rPr>
                <w:lang w:val="en-GB"/>
              </w:rPr>
            </w:pPr>
            <w:r w:rsidRPr="00E5460B">
              <w:rPr>
                <w:lang w:val="en-GB"/>
              </w:rPr>
              <w:t>(a) Training Methodology</w:t>
            </w:r>
          </w:p>
        </w:tc>
        <w:tc>
          <w:tcPr>
            <w:tcW w:w="990" w:type="dxa"/>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tabs>
                <w:tab w:val="left" w:pos="826"/>
                <w:tab w:val="right" w:pos="6766"/>
              </w:tabs>
              <w:spacing w:before="120" w:after="120"/>
              <w:ind w:left="466" w:hanging="574"/>
              <w:jc w:val="both"/>
              <w:rPr>
                <w:lang w:val="en-GB"/>
              </w:rPr>
            </w:pPr>
            <w:r w:rsidRPr="00E5460B">
              <w:rPr>
                <w:lang w:val="en-GB"/>
              </w:rPr>
              <w:t>4</w:t>
            </w:r>
          </w:p>
        </w:tc>
      </w:tr>
      <w:tr w:rsidR="00832A1D" w:rsidRPr="00E5460B" w:rsidTr="00153DB6">
        <w:trPr>
          <w:trHeight w:val="246"/>
        </w:trPr>
        <w:tc>
          <w:tcPr>
            <w:tcW w:w="1080" w:type="dxa"/>
            <w:tcBorders>
              <w:top w:val="single" w:sz="6" w:space="0" w:color="auto"/>
              <w:left w:val="single" w:sz="6" w:space="0" w:color="auto"/>
              <w:bottom w:val="single" w:sz="6" w:space="0" w:color="auto"/>
              <w:right w:val="single" w:sz="4" w:space="0" w:color="auto"/>
            </w:tcBorders>
          </w:tcPr>
          <w:p w:rsidR="00153DB6" w:rsidRPr="00E5460B" w:rsidRDefault="00153DB6" w:rsidP="00414943">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153DB6" w:rsidRPr="00E5460B" w:rsidRDefault="00153DB6" w:rsidP="00414943">
            <w:pPr>
              <w:tabs>
                <w:tab w:val="right" w:pos="6766"/>
              </w:tabs>
              <w:spacing w:before="120" w:after="120"/>
              <w:ind w:left="528"/>
              <w:jc w:val="both"/>
              <w:rPr>
                <w:lang w:val="en-GB"/>
              </w:rPr>
            </w:pPr>
            <w:r w:rsidRPr="00E5460B">
              <w:rPr>
                <w:lang w:val="en-GB"/>
              </w:rPr>
              <w:t>(b) Work plan</w:t>
            </w:r>
          </w:p>
        </w:tc>
        <w:tc>
          <w:tcPr>
            <w:tcW w:w="990" w:type="dxa"/>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tabs>
                <w:tab w:val="left" w:pos="826"/>
                <w:tab w:val="right" w:pos="6766"/>
              </w:tabs>
              <w:spacing w:before="120" w:after="120"/>
              <w:ind w:left="466" w:hanging="574"/>
              <w:jc w:val="both"/>
              <w:rPr>
                <w:lang w:val="en-GB"/>
              </w:rPr>
            </w:pPr>
            <w:r w:rsidRPr="00E5460B">
              <w:rPr>
                <w:lang w:val="en-GB"/>
              </w:rPr>
              <w:t>8</w:t>
            </w:r>
          </w:p>
        </w:tc>
      </w:tr>
      <w:tr w:rsidR="00832A1D" w:rsidRPr="00E5460B" w:rsidTr="00153DB6">
        <w:trPr>
          <w:trHeight w:val="246"/>
        </w:trPr>
        <w:tc>
          <w:tcPr>
            <w:tcW w:w="1080" w:type="dxa"/>
            <w:tcBorders>
              <w:top w:val="single" w:sz="6" w:space="0" w:color="auto"/>
              <w:left w:val="single" w:sz="6" w:space="0" w:color="auto"/>
              <w:bottom w:val="single" w:sz="6" w:space="0" w:color="auto"/>
              <w:right w:val="single" w:sz="4" w:space="0" w:color="auto"/>
            </w:tcBorders>
          </w:tcPr>
          <w:p w:rsidR="00153DB6" w:rsidRPr="00E5460B" w:rsidRDefault="00153DB6" w:rsidP="00414943">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153DB6" w:rsidRPr="00E5460B" w:rsidRDefault="00153DB6" w:rsidP="00414943">
            <w:pPr>
              <w:tabs>
                <w:tab w:val="right" w:pos="6766"/>
              </w:tabs>
              <w:spacing w:before="120" w:after="120"/>
              <w:ind w:left="528"/>
              <w:jc w:val="both"/>
              <w:rPr>
                <w:lang w:val="en-GB"/>
              </w:rPr>
            </w:pPr>
            <w:r w:rsidRPr="00E5460B">
              <w:rPr>
                <w:lang w:val="en-GB"/>
              </w:rPr>
              <w:t>(c) Organization and Staffing</w:t>
            </w:r>
          </w:p>
        </w:tc>
        <w:tc>
          <w:tcPr>
            <w:tcW w:w="990" w:type="dxa"/>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tabs>
                <w:tab w:val="left" w:pos="826"/>
                <w:tab w:val="right" w:pos="6766"/>
              </w:tabs>
              <w:spacing w:before="120" w:after="120"/>
              <w:ind w:left="466" w:hanging="574"/>
              <w:jc w:val="both"/>
              <w:rPr>
                <w:lang w:val="en-GB"/>
              </w:rPr>
            </w:pPr>
            <w:r w:rsidRPr="00E5460B">
              <w:rPr>
                <w:lang w:val="en-GB"/>
              </w:rPr>
              <w:t>8</w:t>
            </w:r>
          </w:p>
        </w:tc>
      </w:tr>
      <w:tr w:rsidR="00832A1D" w:rsidRPr="00E5460B" w:rsidTr="00153DB6">
        <w:tc>
          <w:tcPr>
            <w:tcW w:w="1080" w:type="dxa"/>
            <w:tcBorders>
              <w:top w:val="single" w:sz="6" w:space="0" w:color="auto"/>
              <w:left w:val="single" w:sz="6" w:space="0" w:color="auto"/>
              <w:bottom w:val="single" w:sz="6" w:space="0" w:color="auto"/>
              <w:right w:val="single" w:sz="4" w:space="0" w:color="auto"/>
            </w:tcBorders>
          </w:tcPr>
          <w:p w:rsidR="00153DB6" w:rsidRPr="00E5460B" w:rsidRDefault="00153DB6" w:rsidP="00414943">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153DB6" w:rsidRPr="00E5460B" w:rsidRDefault="00153DB6" w:rsidP="00414943">
            <w:pPr>
              <w:tabs>
                <w:tab w:val="right" w:pos="6766"/>
              </w:tabs>
              <w:spacing w:before="120" w:after="120"/>
              <w:jc w:val="both"/>
              <w:rPr>
                <w:bCs/>
                <w:lang w:val="en-GB"/>
              </w:rPr>
            </w:pPr>
            <w:r w:rsidRPr="00E5460B">
              <w:rPr>
                <w:bCs/>
                <w:lang w:val="en-GB"/>
              </w:rPr>
              <w:t>Total points for criterion (ii)(a+b+c):</w:t>
            </w:r>
          </w:p>
        </w:tc>
        <w:tc>
          <w:tcPr>
            <w:tcW w:w="990" w:type="dxa"/>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tabs>
                <w:tab w:val="right" w:pos="4966"/>
                <w:tab w:val="right" w:pos="6586"/>
              </w:tabs>
              <w:spacing w:before="120" w:after="120"/>
              <w:ind w:left="-74"/>
              <w:jc w:val="both"/>
              <w:rPr>
                <w:bCs/>
                <w:lang w:val="en-GB"/>
              </w:rPr>
            </w:pPr>
            <w:r w:rsidRPr="00E5460B">
              <w:rPr>
                <w:bCs/>
                <w:lang w:val="en-GB"/>
              </w:rPr>
              <w:t>20</w:t>
            </w:r>
          </w:p>
        </w:tc>
      </w:tr>
    </w:tbl>
    <w:p w:rsidR="00153DB6" w:rsidRPr="00E5460B" w:rsidRDefault="00153DB6" w:rsidP="00414943">
      <w:pPr>
        <w:jc w:val="both"/>
      </w:pPr>
    </w:p>
    <w:tbl>
      <w:tblPr>
        <w:tblW w:w="9810" w:type="dxa"/>
        <w:tblInd w:w="72" w:type="dxa"/>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4A0" w:firstRow="1" w:lastRow="0" w:firstColumn="1" w:lastColumn="0" w:noHBand="0" w:noVBand="1"/>
      </w:tblPr>
      <w:tblGrid>
        <w:gridCol w:w="1080"/>
        <w:gridCol w:w="5040"/>
        <w:gridCol w:w="2700"/>
        <w:gridCol w:w="990"/>
      </w:tblGrid>
      <w:tr w:rsidR="00832A1D" w:rsidRPr="00E5460B" w:rsidTr="00153DB6">
        <w:tc>
          <w:tcPr>
            <w:tcW w:w="1080" w:type="dxa"/>
            <w:tcBorders>
              <w:top w:val="single" w:sz="6" w:space="0" w:color="auto"/>
              <w:left w:val="single" w:sz="6" w:space="0" w:color="auto"/>
              <w:bottom w:val="single" w:sz="6" w:space="0" w:color="auto"/>
              <w:right w:val="single" w:sz="4" w:space="0" w:color="auto"/>
            </w:tcBorders>
          </w:tcPr>
          <w:p w:rsidR="00153DB6" w:rsidRPr="00E5460B" w:rsidRDefault="00153DB6" w:rsidP="00414943">
            <w:pPr>
              <w:spacing w:before="120" w:after="120"/>
              <w:jc w:val="both"/>
              <w:rPr>
                <w:b/>
                <w:bCs/>
              </w:rPr>
            </w:pPr>
            <w:r w:rsidRPr="00E5460B">
              <w:br w:type="page"/>
            </w:r>
          </w:p>
        </w:tc>
        <w:tc>
          <w:tcPr>
            <w:tcW w:w="7740" w:type="dxa"/>
            <w:gridSpan w:val="2"/>
            <w:tcBorders>
              <w:top w:val="single" w:sz="6" w:space="0" w:color="auto"/>
              <w:left w:val="single" w:sz="4" w:space="0" w:color="auto"/>
              <w:bottom w:val="single" w:sz="6" w:space="0" w:color="auto"/>
              <w:right w:val="single" w:sz="4" w:space="0" w:color="auto"/>
            </w:tcBorders>
            <w:hideMark/>
          </w:tcPr>
          <w:p w:rsidR="00153DB6" w:rsidRPr="00E5460B" w:rsidRDefault="00153DB6" w:rsidP="00414943">
            <w:pPr>
              <w:tabs>
                <w:tab w:val="right" w:pos="6766"/>
              </w:tabs>
              <w:spacing w:before="120" w:after="120"/>
              <w:ind w:left="528" w:hanging="528"/>
              <w:jc w:val="both"/>
              <w:rPr>
                <w:b/>
                <w:bCs/>
                <w:lang w:val="en-GB"/>
              </w:rPr>
            </w:pPr>
            <w:r w:rsidRPr="00E5460B">
              <w:rPr>
                <w:b/>
                <w:bCs/>
                <w:lang w:val="en-GB"/>
              </w:rPr>
              <w:t>(iii)</w:t>
            </w:r>
            <w:r w:rsidRPr="00E5460B">
              <w:rPr>
                <w:b/>
                <w:bCs/>
                <w:lang w:val="en-GB"/>
              </w:rPr>
              <w:tab/>
              <w:t>Professional staff qualifications and competence for the assignment (Number of person x Point=Total Point)</w:t>
            </w:r>
          </w:p>
        </w:tc>
        <w:tc>
          <w:tcPr>
            <w:tcW w:w="990" w:type="dxa"/>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tabs>
                <w:tab w:val="right" w:pos="6766"/>
              </w:tabs>
              <w:spacing w:before="120" w:after="120"/>
              <w:jc w:val="both"/>
              <w:rPr>
                <w:b/>
                <w:bCs/>
                <w:lang w:val="en-GB"/>
              </w:rPr>
            </w:pPr>
            <w:r w:rsidRPr="00E5460B">
              <w:rPr>
                <w:b/>
                <w:bCs/>
                <w:lang w:val="en-GB"/>
              </w:rPr>
              <w:t>50</w:t>
            </w:r>
          </w:p>
        </w:tc>
      </w:tr>
      <w:tr w:rsidR="00832A1D" w:rsidRPr="00E5460B" w:rsidTr="00153DB6">
        <w:tc>
          <w:tcPr>
            <w:tcW w:w="1080" w:type="dxa"/>
            <w:tcBorders>
              <w:top w:val="single" w:sz="6" w:space="0" w:color="auto"/>
              <w:left w:val="single" w:sz="6" w:space="0" w:color="auto"/>
              <w:bottom w:val="single" w:sz="6" w:space="0" w:color="auto"/>
              <w:right w:val="single" w:sz="4" w:space="0" w:color="auto"/>
            </w:tcBorders>
          </w:tcPr>
          <w:p w:rsidR="00153DB6" w:rsidRPr="00E5460B" w:rsidRDefault="00153DB6" w:rsidP="00414943">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153DB6" w:rsidRPr="00E5460B" w:rsidRDefault="00153DB6" w:rsidP="00414943">
            <w:pPr>
              <w:numPr>
                <w:ilvl w:val="0"/>
                <w:numId w:val="142"/>
              </w:numPr>
              <w:tabs>
                <w:tab w:val="clear" w:pos="855"/>
                <w:tab w:val="num" w:pos="480"/>
                <w:tab w:val="right" w:pos="6766"/>
              </w:tabs>
              <w:ind w:left="376"/>
              <w:jc w:val="both"/>
              <w:rPr>
                <w:b/>
                <w:lang w:val="en-GB"/>
              </w:rPr>
            </w:pPr>
            <w:r w:rsidRPr="00E5460B">
              <w:rPr>
                <w:b/>
                <w:lang w:val="en-GB"/>
              </w:rPr>
              <w:t>Team Leader: 1 Person</w:t>
            </w:r>
          </w:p>
          <w:p w:rsidR="00153DB6" w:rsidRPr="00E5460B" w:rsidRDefault="00153DB6" w:rsidP="00414943">
            <w:pPr>
              <w:tabs>
                <w:tab w:val="right" w:pos="6766"/>
              </w:tabs>
              <w:ind w:left="376"/>
              <w:jc w:val="both"/>
              <w:rPr>
                <w:bCs/>
                <w:lang w:val="en-GB"/>
              </w:rPr>
            </w:pPr>
            <w:r w:rsidRPr="00E5460B">
              <w:rPr>
                <w:bCs/>
                <w:lang w:val="en-GB"/>
              </w:rPr>
              <w:t>Must have Masters degree with minimum 5 years of general experience and minimum 2 years of proven project management experience in training industry</w:t>
            </w:r>
          </w:p>
          <w:p w:rsidR="00153DB6" w:rsidRPr="00E5460B" w:rsidRDefault="00153DB6" w:rsidP="00414943">
            <w:pPr>
              <w:tabs>
                <w:tab w:val="right" w:pos="6766"/>
              </w:tabs>
              <w:ind w:left="376"/>
              <w:jc w:val="both"/>
              <w:rPr>
                <w:bCs/>
                <w:lang w:val="en-GB"/>
              </w:rPr>
            </w:pPr>
          </w:p>
        </w:tc>
        <w:tc>
          <w:tcPr>
            <w:tcW w:w="990" w:type="dxa"/>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tabs>
                <w:tab w:val="left" w:pos="826"/>
                <w:tab w:val="right" w:pos="6766"/>
              </w:tabs>
              <w:ind w:left="466" w:hanging="574"/>
              <w:jc w:val="both"/>
              <w:rPr>
                <w:lang w:val="en-GB"/>
              </w:rPr>
            </w:pPr>
            <w:r w:rsidRPr="00E5460B">
              <w:rPr>
                <w:lang w:val="en-GB"/>
              </w:rPr>
              <w:t>1x2=2</w:t>
            </w:r>
          </w:p>
        </w:tc>
      </w:tr>
      <w:tr w:rsidR="00832A1D" w:rsidRPr="00E5460B" w:rsidTr="00153DB6">
        <w:tc>
          <w:tcPr>
            <w:tcW w:w="1080" w:type="dxa"/>
            <w:tcBorders>
              <w:top w:val="single" w:sz="6" w:space="0" w:color="auto"/>
              <w:left w:val="single" w:sz="6" w:space="0" w:color="auto"/>
              <w:bottom w:val="single" w:sz="6" w:space="0" w:color="auto"/>
              <w:right w:val="single" w:sz="4" w:space="0" w:color="auto"/>
            </w:tcBorders>
          </w:tcPr>
          <w:p w:rsidR="00153DB6" w:rsidRPr="00E5460B" w:rsidRDefault="00153DB6" w:rsidP="00414943">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153DB6" w:rsidRPr="00E5460B" w:rsidRDefault="00153DB6" w:rsidP="00414943">
            <w:pPr>
              <w:numPr>
                <w:ilvl w:val="0"/>
                <w:numId w:val="142"/>
              </w:numPr>
              <w:tabs>
                <w:tab w:val="clear" w:pos="855"/>
                <w:tab w:val="num" w:pos="480"/>
                <w:tab w:val="right" w:pos="6766"/>
              </w:tabs>
              <w:ind w:left="376"/>
              <w:jc w:val="both"/>
              <w:rPr>
                <w:b/>
                <w:lang w:val="en-GB"/>
              </w:rPr>
            </w:pPr>
            <w:r w:rsidRPr="00E5460B">
              <w:rPr>
                <w:b/>
                <w:lang w:val="en-GB"/>
              </w:rPr>
              <w:t>Training Coordinator: 6 Persons</w:t>
            </w:r>
          </w:p>
          <w:p w:rsidR="00153DB6" w:rsidRPr="00E5460B" w:rsidRDefault="00153DB6" w:rsidP="00414943">
            <w:pPr>
              <w:tabs>
                <w:tab w:val="right" w:pos="918"/>
              </w:tabs>
              <w:ind w:left="468"/>
              <w:jc w:val="both"/>
              <w:rPr>
                <w:lang w:val="en-GB"/>
              </w:rPr>
            </w:pPr>
            <w:r w:rsidRPr="00E5460B">
              <w:rPr>
                <w:lang w:val="en-GB"/>
              </w:rPr>
              <w:t>Having at least Bachelor Degree with at least 03 (three) years of proven Experience in training Industry.</w:t>
            </w:r>
          </w:p>
          <w:p w:rsidR="00153DB6" w:rsidRPr="00E5460B" w:rsidRDefault="00153DB6" w:rsidP="00414943">
            <w:pPr>
              <w:tabs>
                <w:tab w:val="right" w:pos="6766"/>
              </w:tabs>
              <w:jc w:val="both"/>
              <w:rPr>
                <w:lang w:val="en-GB"/>
              </w:rPr>
            </w:pPr>
          </w:p>
        </w:tc>
        <w:tc>
          <w:tcPr>
            <w:tcW w:w="990" w:type="dxa"/>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tabs>
                <w:tab w:val="left" w:pos="826"/>
                <w:tab w:val="right" w:pos="6766"/>
              </w:tabs>
              <w:ind w:left="466" w:hanging="574"/>
              <w:jc w:val="both"/>
              <w:rPr>
                <w:lang w:val="en-GB"/>
              </w:rPr>
            </w:pPr>
            <w:r w:rsidRPr="00E5460B">
              <w:rPr>
                <w:lang w:val="en-GB"/>
              </w:rPr>
              <w:t>6x1=6</w:t>
            </w:r>
          </w:p>
        </w:tc>
      </w:tr>
      <w:tr w:rsidR="00832A1D" w:rsidRPr="00E5460B" w:rsidTr="00153DB6">
        <w:trPr>
          <w:trHeight w:val="858"/>
        </w:trPr>
        <w:tc>
          <w:tcPr>
            <w:tcW w:w="1080" w:type="dxa"/>
            <w:tcBorders>
              <w:top w:val="single" w:sz="6" w:space="0" w:color="auto"/>
              <w:left w:val="single" w:sz="6" w:space="0" w:color="auto"/>
              <w:bottom w:val="single" w:sz="6" w:space="0" w:color="auto"/>
              <w:right w:val="single" w:sz="4" w:space="0" w:color="auto"/>
            </w:tcBorders>
          </w:tcPr>
          <w:p w:rsidR="00153DB6" w:rsidRPr="00E5460B" w:rsidRDefault="00153DB6" w:rsidP="00414943">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153DB6" w:rsidRPr="00E5460B" w:rsidRDefault="00153DB6" w:rsidP="00414943">
            <w:pPr>
              <w:numPr>
                <w:ilvl w:val="0"/>
                <w:numId w:val="142"/>
              </w:numPr>
              <w:tabs>
                <w:tab w:val="clear" w:pos="855"/>
                <w:tab w:val="num" w:pos="466"/>
                <w:tab w:val="right" w:pos="6766"/>
              </w:tabs>
              <w:ind w:left="376"/>
              <w:jc w:val="both"/>
              <w:rPr>
                <w:b/>
                <w:lang w:val="en-GB"/>
              </w:rPr>
            </w:pPr>
            <w:r w:rsidRPr="00E5460B">
              <w:rPr>
                <w:b/>
                <w:lang w:val="en-GB"/>
              </w:rPr>
              <w:t>Trainer: 24 Persons</w:t>
            </w:r>
          </w:p>
          <w:p w:rsidR="00153DB6" w:rsidRPr="00E5460B" w:rsidRDefault="00153DB6" w:rsidP="00414943">
            <w:pPr>
              <w:tabs>
                <w:tab w:val="right" w:pos="918"/>
              </w:tabs>
              <w:ind w:left="468"/>
              <w:jc w:val="both"/>
              <w:rPr>
                <w:lang w:val="en-GB"/>
              </w:rPr>
            </w:pPr>
            <w:r w:rsidRPr="00E5460B">
              <w:rPr>
                <w:lang w:val="en-GB"/>
              </w:rPr>
              <w:t>•</w:t>
            </w:r>
            <w:r w:rsidRPr="00E5460B">
              <w:rPr>
                <w:lang w:val="en-GB"/>
              </w:rPr>
              <w:tab/>
              <w:t>The trainers for the training programs will be the experienced and expert architect/ developer/programmer/designer/tester with proven track record in mobile game and application development area</w:t>
            </w:r>
          </w:p>
          <w:p w:rsidR="00153DB6" w:rsidRPr="00E5460B" w:rsidRDefault="00153DB6" w:rsidP="00414943">
            <w:pPr>
              <w:tabs>
                <w:tab w:val="right" w:pos="918"/>
              </w:tabs>
              <w:ind w:left="468"/>
              <w:jc w:val="both"/>
              <w:rPr>
                <w:lang w:val="en-GB"/>
              </w:rPr>
            </w:pPr>
            <w:r w:rsidRPr="00E5460B">
              <w:rPr>
                <w:lang w:val="en-GB"/>
              </w:rPr>
              <w:t>•</w:t>
            </w:r>
            <w:r w:rsidRPr="00E5460B">
              <w:rPr>
                <w:lang w:val="en-GB"/>
              </w:rPr>
              <w:tab/>
              <w:t xml:space="preserve"> Must have minimum Bachelor degree in CSE/EEE/Software Engineering/BSc or related subject</w:t>
            </w:r>
          </w:p>
          <w:p w:rsidR="00153DB6" w:rsidRPr="00E5460B" w:rsidRDefault="00153DB6" w:rsidP="00414943">
            <w:pPr>
              <w:tabs>
                <w:tab w:val="right" w:pos="918"/>
              </w:tabs>
              <w:ind w:left="468"/>
              <w:jc w:val="both"/>
              <w:rPr>
                <w:lang w:val="en-GB"/>
              </w:rPr>
            </w:pPr>
            <w:r w:rsidRPr="00E5460B">
              <w:rPr>
                <w:lang w:val="en-GB"/>
              </w:rPr>
              <w:t>•</w:t>
            </w:r>
            <w:r w:rsidRPr="00E5460B">
              <w:rPr>
                <w:lang w:val="en-GB"/>
              </w:rPr>
              <w:tab/>
              <w:t>Must have proven working knowledge and expertise in any one of the following programming languages:</w:t>
            </w:r>
          </w:p>
          <w:p w:rsidR="00153DB6" w:rsidRPr="00E5460B" w:rsidRDefault="00153DB6" w:rsidP="00414943">
            <w:pPr>
              <w:tabs>
                <w:tab w:val="right" w:pos="918"/>
              </w:tabs>
              <w:ind w:left="468"/>
              <w:jc w:val="both"/>
              <w:rPr>
                <w:lang w:val="en-GB"/>
              </w:rPr>
            </w:pPr>
            <w:r w:rsidRPr="00E5460B">
              <w:rPr>
                <w:lang w:val="en-GB"/>
              </w:rPr>
              <w:t xml:space="preserve">     C, C++, Java, C#, Objective C, Swift</w:t>
            </w:r>
          </w:p>
          <w:p w:rsidR="00153DB6" w:rsidRPr="00E5460B" w:rsidRDefault="00153DB6" w:rsidP="00414943">
            <w:pPr>
              <w:tabs>
                <w:tab w:val="right" w:pos="918"/>
              </w:tabs>
              <w:ind w:left="468"/>
              <w:jc w:val="both"/>
              <w:rPr>
                <w:lang w:val="en-GB"/>
              </w:rPr>
            </w:pPr>
            <w:r w:rsidRPr="00E5460B">
              <w:rPr>
                <w:lang w:val="en-GB"/>
              </w:rPr>
              <w:t>•</w:t>
            </w:r>
            <w:r w:rsidRPr="00E5460B">
              <w:rPr>
                <w:lang w:val="en-GB"/>
              </w:rPr>
              <w:tab/>
              <w:t>Must have advanced level of understanding of Android/iOS Application Development Framework/Game Animation/UX and UI Design. This understanding must match with the desired area of training.</w:t>
            </w:r>
          </w:p>
          <w:p w:rsidR="00153DB6" w:rsidRPr="00E5460B" w:rsidRDefault="00153DB6" w:rsidP="00414943">
            <w:pPr>
              <w:tabs>
                <w:tab w:val="right" w:pos="918"/>
              </w:tabs>
              <w:jc w:val="both"/>
              <w:rPr>
                <w:lang w:val="en-GB"/>
              </w:rPr>
            </w:pPr>
          </w:p>
        </w:tc>
        <w:tc>
          <w:tcPr>
            <w:tcW w:w="990" w:type="dxa"/>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tabs>
                <w:tab w:val="left" w:pos="826"/>
                <w:tab w:val="right" w:pos="6766"/>
              </w:tabs>
              <w:ind w:left="466" w:hanging="574"/>
              <w:jc w:val="both"/>
              <w:rPr>
                <w:lang w:val="en-GB"/>
              </w:rPr>
            </w:pPr>
            <w:r w:rsidRPr="00E5460B">
              <w:rPr>
                <w:lang w:val="en-GB"/>
              </w:rPr>
              <w:t>24x1.5=</w:t>
            </w:r>
          </w:p>
          <w:p w:rsidR="00153DB6" w:rsidRPr="00E5460B" w:rsidRDefault="00153DB6" w:rsidP="00414943">
            <w:pPr>
              <w:tabs>
                <w:tab w:val="left" w:pos="826"/>
                <w:tab w:val="right" w:pos="6766"/>
              </w:tabs>
              <w:ind w:left="466" w:hanging="574"/>
              <w:jc w:val="both"/>
              <w:rPr>
                <w:lang w:val="en-GB"/>
              </w:rPr>
            </w:pPr>
            <w:r w:rsidRPr="00E5460B">
              <w:rPr>
                <w:lang w:val="en-GB"/>
              </w:rPr>
              <w:t>36</w:t>
            </w:r>
          </w:p>
        </w:tc>
      </w:tr>
      <w:tr w:rsidR="00832A1D" w:rsidRPr="00E5460B" w:rsidTr="00153DB6">
        <w:trPr>
          <w:trHeight w:val="345"/>
        </w:trPr>
        <w:tc>
          <w:tcPr>
            <w:tcW w:w="1080" w:type="dxa"/>
            <w:tcBorders>
              <w:top w:val="single" w:sz="6" w:space="0" w:color="auto"/>
              <w:left w:val="single" w:sz="6" w:space="0" w:color="auto"/>
              <w:bottom w:val="single" w:sz="6" w:space="0" w:color="auto"/>
              <w:right w:val="single" w:sz="4" w:space="0" w:color="auto"/>
            </w:tcBorders>
          </w:tcPr>
          <w:p w:rsidR="00153DB6" w:rsidRPr="00E5460B" w:rsidRDefault="00153DB6" w:rsidP="00414943">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153DB6" w:rsidRPr="00E5460B" w:rsidRDefault="00153DB6" w:rsidP="00414943">
            <w:pPr>
              <w:numPr>
                <w:ilvl w:val="0"/>
                <w:numId w:val="142"/>
              </w:numPr>
              <w:tabs>
                <w:tab w:val="clear" w:pos="855"/>
                <w:tab w:val="num" w:pos="466"/>
                <w:tab w:val="right" w:pos="6766"/>
              </w:tabs>
              <w:ind w:left="376"/>
              <w:jc w:val="both"/>
              <w:rPr>
                <w:b/>
                <w:lang w:val="en-GB"/>
              </w:rPr>
            </w:pPr>
            <w:r w:rsidRPr="00E5460B">
              <w:rPr>
                <w:b/>
                <w:lang w:val="en-GB"/>
              </w:rPr>
              <w:t>Lab Support Technician/Engineer: 12 Persons</w:t>
            </w:r>
          </w:p>
          <w:p w:rsidR="00153DB6" w:rsidRPr="00E5460B" w:rsidRDefault="00153DB6" w:rsidP="00414943">
            <w:pPr>
              <w:tabs>
                <w:tab w:val="right" w:pos="6766"/>
              </w:tabs>
              <w:ind w:left="376"/>
              <w:jc w:val="both"/>
              <w:rPr>
                <w:bCs/>
                <w:lang w:val="en-GB"/>
              </w:rPr>
            </w:pPr>
            <w:r w:rsidRPr="00E5460B">
              <w:rPr>
                <w:bCs/>
                <w:lang w:val="en-GB"/>
              </w:rPr>
              <w:t>Must be a graduate with working knowledge in lab management, network, hardware, and software installation and troubleshooting. The person must have minimum two years of relevant experience.</w:t>
            </w:r>
          </w:p>
          <w:p w:rsidR="00153DB6" w:rsidRPr="00E5460B" w:rsidRDefault="00153DB6" w:rsidP="00414943">
            <w:pPr>
              <w:tabs>
                <w:tab w:val="right" w:pos="6766"/>
              </w:tabs>
              <w:ind w:left="376"/>
              <w:jc w:val="both"/>
              <w:rPr>
                <w:b/>
                <w:lang w:val="en-GB"/>
              </w:rPr>
            </w:pPr>
          </w:p>
        </w:tc>
        <w:tc>
          <w:tcPr>
            <w:tcW w:w="990" w:type="dxa"/>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tabs>
                <w:tab w:val="left" w:pos="826"/>
                <w:tab w:val="right" w:pos="6766"/>
              </w:tabs>
              <w:ind w:left="466" w:hanging="574"/>
              <w:jc w:val="both"/>
              <w:rPr>
                <w:lang w:val="en-GB"/>
              </w:rPr>
            </w:pPr>
            <w:r w:rsidRPr="00E5460B">
              <w:rPr>
                <w:lang w:val="en-GB"/>
              </w:rPr>
              <w:t>12x0.5=6</w:t>
            </w:r>
          </w:p>
        </w:tc>
      </w:tr>
      <w:tr w:rsidR="00832A1D" w:rsidRPr="00E5460B" w:rsidTr="00153DB6">
        <w:tc>
          <w:tcPr>
            <w:tcW w:w="1080" w:type="dxa"/>
            <w:tcBorders>
              <w:top w:val="single" w:sz="6" w:space="0" w:color="auto"/>
              <w:left w:val="single" w:sz="6" w:space="0" w:color="auto"/>
              <w:bottom w:val="single" w:sz="6" w:space="0" w:color="auto"/>
              <w:right w:val="single" w:sz="4" w:space="0" w:color="auto"/>
            </w:tcBorders>
          </w:tcPr>
          <w:p w:rsidR="00153DB6" w:rsidRPr="00E5460B" w:rsidRDefault="00153DB6" w:rsidP="00414943">
            <w:pPr>
              <w:jc w:val="both"/>
              <w:rPr>
                <w:b/>
                <w:bCs/>
                <w:lang w:bidi="bn-IN"/>
              </w:rPr>
            </w:pPr>
          </w:p>
        </w:tc>
        <w:tc>
          <w:tcPr>
            <w:tcW w:w="7740" w:type="dxa"/>
            <w:gridSpan w:val="2"/>
            <w:tcBorders>
              <w:top w:val="single" w:sz="6" w:space="0" w:color="auto"/>
              <w:left w:val="single" w:sz="4" w:space="0" w:color="auto"/>
              <w:bottom w:val="single" w:sz="6" w:space="0" w:color="auto"/>
              <w:right w:val="single" w:sz="4" w:space="0" w:color="auto"/>
            </w:tcBorders>
            <w:hideMark/>
          </w:tcPr>
          <w:p w:rsidR="00153DB6" w:rsidRPr="00E5460B" w:rsidRDefault="00153DB6" w:rsidP="00414943">
            <w:pPr>
              <w:ind w:left="918"/>
              <w:jc w:val="both"/>
              <w:rPr>
                <w:cs/>
                <w:lang w:val="en-GB"/>
              </w:rPr>
            </w:pPr>
            <w:r w:rsidRPr="00E5460B">
              <w:rPr>
                <w:b/>
                <w:bCs/>
                <w:lang w:val="en-GB"/>
              </w:rPr>
              <w:t>Total points for criterion (iii) (a+b+c+d):</w:t>
            </w:r>
          </w:p>
        </w:tc>
        <w:tc>
          <w:tcPr>
            <w:tcW w:w="990" w:type="dxa"/>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tabs>
                <w:tab w:val="left" w:pos="826"/>
                <w:tab w:val="right" w:pos="6766"/>
              </w:tabs>
              <w:ind w:left="466" w:hanging="574"/>
              <w:jc w:val="both"/>
              <w:rPr>
                <w:b/>
                <w:lang w:val="en-GB"/>
              </w:rPr>
            </w:pPr>
            <w:r w:rsidRPr="00E5460B">
              <w:rPr>
                <w:b/>
                <w:lang w:val="en-GB"/>
              </w:rPr>
              <w:t>50</w:t>
            </w:r>
          </w:p>
        </w:tc>
      </w:tr>
      <w:tr w:rsidR="00832A1D" w:rsidRPr="00E5460B" w:rsidTr="00153DB6">
        <w:tc>
          <w:tcPr>
            <w:tcW w:w="1080" w:type="dxa"/>
            <w:tcBorders>
              <w:top w:val="single" w:sz="6" w:space="0" w:color="auto"/>
              <w:left w:val="single" w:sz="6" w:space="0" w:color="auto"/>
              <w:bottom w:val="single" w:sz="6" w:space="0" w:color="auto"/>
              <w:right w:val="single" w:sz="4" w:space="0" w:color="auto"/>
            </w:tcBorders>
          </w:tcPr>
          <w:p w:rsidR="00153DB6" w:rsidRPr="00E5460B" w:rsidRDefault="00153DB6" w:rsidP="00414943">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hideMark/>
          </w:tcPr>
          <w:p w:rsidR="00153DB6" w:rsidRPr="00E5460B" w:rsidRDefault="00153DB6" w:rsidP="00414943">
            <w:pPr>
              <w:ind w:hanging="26"/>
              <w:jc w:val="both"/>
              <w:rPr>
                <w:lang w:val="en-GB" w:eastAsia="it-IT"/>
              </w:rPr>
            </w:pPr>
            <w:r w:rsidRPr="00E5460B">
              <w:rPr>
                <w:lang w:val="en-GB" w:eastAsia="it-IT"/>
              </w:rPr>
              <w:t>The number of points to be assigned to each of the above position or discipline shall be determined considering the following sub criteria and relevant percentage weights:</w:t>
            </w:r>
          </w:p>
        </w:tc>
        <w:tc>
          <w:tcPr>
            <w:tcW w:w="990" w:type="dxa"/>
            <w:tcBorders>
              <w:top w:val="single" w:sz="6" w:space="0" w:color="auto"/>
              <w:left w:val="single" w:sz="4" w:space="0" w:color="auto"/>
              <w:bottom w:val="single" w:sz="6" w:space="0" w:color="auto"/>
              <w:right w:val="single" w:sz="6" w:space="0" w:color="auto"/>
            </w:tcBorders>
          </w:tcPr>
          <w:p w:rsidR="00153DB6" w:rsidRPr="00E5460B" w:rsidRDefault="00153DB6" w:rsidP="00414943">
            <w:pPr>
              <w:tabs>
                <w:tab w:val="right" w:pos="6766"/>
              </w:tabs>
              <w:jc w:val="both"/>
              <w:rPr>
                <w:lang w:val="en-GB"/>
              </w:rPr>
            </w:pPr>
          </w:p>
        </w:tc>
      </w:tr>
      <w:tr w:rsidR="00832A1D" w:rsidRPr="00E5460B" w:rsidTr="00153DB6">
        <w:tc>
          <w:tcPr>
            <w:tcW w:w="1080" w:type="dxa"/>
            <w:tcBorders>
              <w:top w:val="single" w:sz="6" w:space="0" w:color="auto"/>
              <w:left w:val="single" w:sz="6" w:space="0" w:color="auto"/>
              <w:bottom w:val="single" w:sz="6" w:space="0" w:color="auto"/>
              <w:right w:val="single" w:sz="4" w:space="0" w:color="auto"/>
            </w:tcBorders>
          </w:tcPr>
          <w:p w:rsidR="00153DB6" w:rsidRPr="00E5460B" w:rsidRDefault="00153DB6" w:rsidP="00414943">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153DB6" w:rsidRPr="00E5460B" w:rsidRDefault="00153DB6" w:rsidP="00414943">
            <w:pPr>
              <w:tabs>
                <w:tab w:val="right" w:pos="6766"/>
              </w:tabs>
              <w:jc w:val="both"/>
              <w:rPr>
                <w:lang w:val="en-GB"/>
              </w:rPr>
            </w:pPr>
            <w:r w:rsidRPr="00E5460B">
              <w:rPr>
                <w:lang w:val="en-GB"/>
              </w:rPr>
              <w:t>General, Technical and Professional Qualifications</w:t>
            </w:r>
          </w:p>
        </w:tc>
        <w:tc>
          <w:tcPr>
            <w:tcW w:w="2700" w:type="dxa"/>
            <w:tcBorders>
              <w:top w:val="single" w:sz="6" w:space="0" w:color="auto"/>
              <w:left w:val="single" w:sz="4" w:space="0" w:color="auto"/>
              <w:bottom w:val="single" w:sz="6" w:space="0" w:color="auto"/>
              <w:right w:val="single" w:sz="4" w:space="0" w:color="auto"/>
            </w:tcBorders>
            <w:hideMark/>
          </w:tcPr>
          <w:p w:rsidR="00153DB6" w:rsidRPr="00E5460B" w:rsidRDefault="00153DB6" w:rsidP="00414943">
            <w:pPr>
              <w:tabs>
                <w:tab w:val="right" w:pos="6766"/>
              </w:tabs>
              <w:jc w:val="both"/>
              <w:rPr>
                <w:lang w:val="en-GB"/>
              </w:rPr>
            </w:pPr>
            <w:r w:rsidRPr="00E5460B">
              <w:rPr>
                <w:lang w:val="en-GB"/>
              </w:rPr>
              <w:t>30%</w:t>
            </w:r>
          </w:p>
        </w:tc>
        <w:tc>
          <w:tcPr>
            <w:tcW w:w="990" w:type="dxa"/>
            <w:tcBorders>
              <w:top w:val="single" w:sz="6" w:space="0" w:color="auto"/>
              <w:left w:val="single" w:sz="4" w:space="0" w:color="auto"/>
              <w:bottom w:val="single" w:sz="6" w:space="0" w:color="auto"/>
              <w:right w:val="single" w:sz="6" w:space="0" w:color="auto"/>
            </w:tcBorders>
          </w:tcPr>
          <w:p w:rsidR="00153DB6" w:rsidRPr="00E5460B" w:rsidRDefault="00153DB6" w:rsidP="00414943">
            <w:pPr>
              <w:tabs>
                <w:tab w:val="right" w:pos="6766"/>
              </w:tabs>
              <w:jc w:val="both"/>
              <w:rPr>
                <w:lang w:val="en-GB"/>
              </w:rPr>
            </w:pPr>
          </w:p>
        </w:tc>
      </w:tr>
      <w:tr w:rsidR="00832A1D" w:rsidRPr="00E5460B" w:rsidTr="00153DB6">
        <w:tc>
          <w:tcPr>
            <w:tcW w:w="1080" w:type="dxa"/>
            <w:tcBorders>
              <w:top w:val="single" w:sz="6" w:space="0" w:color="auto"/>
              <w:left w:val="single" w:sz="6" w:space="0" w:color="auto"/>
              <w:bottom w:val="single" w:sz="6" w:space="0" w:color="auto"/>
              <w:right w:val="single" w:sz="4" w:space="0" w:color="auto"/>
            </w:tcBorders>
          </w:tcPr>
          <w:p w:rsidR="00153DB6" w:rsidRPr="00E5460B" w:rsidRDefault="00153DB6" w:rsidP="00414943">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153DB6" w:rsidRPr="00E5460B" w:rsidRDefault="00153DB6" w:rsidP="00414943">
            <w:pPr>
              <w:tabs>
                <w:tab w:val="right" w:pos="6766"/>
              </w:tabs>
              <w:jc w:val="both"/>
              <w:rPr>
                <w:lang w:val="en-GB"/>
              </w:rPr>
            </w:pPr>
            <w:r w:rsidRPr="00E5460B">
              <w:rPr>
                <w:lang w:val="en-GB"/>
              </w:rPr>
              <w:t>Adequacy for the assignment</w:t>
            </w:r>
          </w:p>
        </w:tc>
        <w:tc>
          <w:tcPr>
            <w:tcW w:w="2700" w:type="dxa"/>
            <w:tcBorders>
              <w:top w:val="single" w:sz="6" w:space="0" w:color="auto"/>
              <w:left w:val="single" w:sz="4" w:space="0" w:color="auto"/>
              <w:bottom w:val="single" w:sz="6" w:space="0" w:color="auto"/>
              <w:right w:val="single" w:sz="4" w:space="0" w:color="auto"/>
            </w:tcBorders>
            <w:hideMark/>
          </w:tcPr>
          <w:p w:rsidR="00153DB6" w:rsidRPr="00E5460B" w:rsidRDefault="00153DB6" w:rsidP="00414943">
            <w:pPr>
              <w:tabs>
                <w:tab w:val="right" w:pos="6766"/>
              </w:tabs>
              <w:jc w:val="both"/>
              <w:rPr>
                <w:lang w:val="en-GB"/>
              </w:rPr>
            </w:pPr>
            <w:r w:rsidRPr="00E5460B">
              <w:rPr>
                <w:lang w:val="en-GB"/>
              </w:rPr>
              <w:t>50%</w:t>
            </w:r>
          </w:p>
        </w:tc>
        <w:tc>
          <w:tcPr>
            <w:tcW w:w="990" w:type="dxa"/>
            <w:tcBorders>
              <w:top w:val="single" w:sz="6" w:space="0" w:color="auto"/>
              <w:left w:val="single" w:sz="4" w:space="0" w:color="auto"/>
              <w:bottom w:val="single" w:sz="6" w:space="0" w:color="auto"/>
              <w:right w:val="single" w:sz="6" w:space="0" w:color="auto"/>
            </w:tcBorders>
          </w:tcPr>
          <w:p w:rsidR="00153DB6" w:rsidRPr="00E5460B" w:rsidRDefault="00153DB6" w:rsidP="00414943">
            <w:pPr>
              <w:tabs>
                <w:tab w:val="right" w:pos="6766"/>
              </w:tabs>
              <w:jc w:val="both"/>
              <w:rPr>
                <w:lang w:val="en-GB"/>
              </w:rPr>
            </w:pPr>
          </w:p>
        </w:tc>
      </w:tr>
      <w:tr w:rsidR="00832A1D" w:rsidRPr="00E5460B" w:rsidTr="00153DB6">
        <w:tc>
          <w:tcPr>
            <w:tcW w:w="1080" w:type="dxa"/>
            <w:tcBorders>
              <w:top w:val="single" w:sz="6" w:space="0" w:color="auto"/>
              <w:left w:val="single" w:sz="6" w:space="0" w:color="auto"/>
              <w:bottom w:val="single" w:sz="6" w:space="0" w:color="auto"/>
              <w:right w:val="single" w:sz="4" w:space="0" w:color="auto"/>
            </w:tcBorders>
          </w:tcPr>
          <w:p w:rsidR="00153DB6" w:rsidRPr="00E5460B" w:rsidRDefault="00153DB6" w:rsidP="00414943">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153DB6" w:rsidRPr="00E5460B" w:rsidRDefault="00153DB6" w:rsidP="00414943">
            <w:pPr>
              <w:tabs>
                <w:tab w:val="right" w:pos="6766"/>
              </w:tabs>
              <w:jc w:val="both"/>
              <w:rPr>
                <w:lang w:val="en-GB"/>
              </w:rPr>
            </w:pPr>
            <w:r w:rsidRPr="00E5460B">
              <w:rPr>
                <w:lang w:val="en-GB"/>
              </w:rPr>
              <w:t xml:space="preserve">Overall Experience </w:t>
            </w:r>
          </w:p>
        </w:tc>
        <w:tc>
          <w:tcPr>
            <w:tcW w:w="2700" w:type="dxa"/>
            <w:tcBorders>
              <w:top w:val="single" w:sz="6" w:space="0" w:color="auto"/>
              <w:left w:val="single" w:sz="4" w:space="0" w:color="auto"/>
              <w:bottom w:val="single" w:sz="6" w:space="0" w:color="auto"/>
              <w:right w:val="single" w:sz="4" w:space="0" w:color="auto"/>
            </w:tcBorders>
            <w:hideMark/>
          </w:tcPr>
          <w:p w:rsidR="00153DB6" w:rsidRPr="00E5460B" w:rsidRDefault="00153DB6" w:rsidP="00414943">
            <w:pPr>
              <w:tabs>
                <w:tab w:val="right" w:pos="6766"/>
              </w:tabs>
              <w:jc w:val="both"/>
              <w:rPr>
                <w:lang w:val="en-GB"/>
              </w:rPr>
            </w:pPr>
            <w:r w:rsidRPr="00E5460B">
              <w:rPr>
                <w:lang w:val="en-GB"/>
              </w:rPr>
              <w:t>10%</w:t>
            </w:r>
          </w:p>
        </w:tc>
        <w:tc>
          <w:tcPr>
            <w:tcW w:w="990" w:type="dxa"/>
            <w:tcBorders>
              <w:top w:val="single" w:sz="6" w:space="0" w:color="auto"/>
              <w:left w:val="single" w:sz="4" w:space="0" w:color="auto"/>
              <w:bottom w:val="single" w:sz="6" w:space="0" w:color="auto"/>
              <w:right w:val="single" w:sz="6" w:space="0" w:color="auto"/>
            </w:tcBorders>
          </w:tcPr>
          <w:p w:rsidR="00153DB6" w:rsidRPr="00E5460B" w:rsidRDefault="00153DB6" w:rsidP="00414943">
            <w:pPr>
              <w:tabs>
                <w:tab w:val="right" w:pos="6766"/>
              </w:tabs>
              <w:jc w:val="both"/>
              <w:rPr>
                <w:lang w:val="en-GB"/>
              </w:rPr>
            </w:pPr>
          </w:p>
        </w:tc>
      </w:tr>
      <w:tr w:rsidR="00832A1D" w:rsidRPr="00E5460B" w:rsidTr="00153DB6">
        <w:tc>
          <w:tcPr>
            <w:tcW w:w="1080" w:type="dxa"/>
            <w:tcBorders>
              <w:top w:val="single" w:sz="6" w:space="0" w:color="auto"/>
              <w:left w:val="single" w:sz="6" w:space="0" w:color="auto"/>
              <w:bottom w:val="single" w:sz="6" w:space="0" w:color="auto"/>
              <w:right w:val="single" w:sz="4" w:space="0" w:color="auto"/>
            </w:tcBorders>
          </w:tcPr>
          <w:p w:rsidR="00153DB6" w:rsidRPr="00E5460B" w:rsidRDefault="00153DB6" w:rsidP="00414943">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153DB6" w:rsidRPr="00E5460B" w:rsidRDefault="00153DB6" w:rsidP="00414943">
            <w:pPr>
              <w:tabs>
                <w:tab w:val="right" w:pos="6766"/>
              </w:tabs>
              <w:ind w:left="6766" w:hanging="6766"/>
              <w:jc w:val="both"/>
            </w:pPr>
            <w:r w:rsidRPr="00E5460B">
              <w:t>Experience in region and language</w:t>
            </w:r>
          </w:p>
        </w:tc>
        <w:tc>
          <w:tcPr>
            <w:tcW w:w="2700" w:type="dxa"/>
            <w:tcBorders>
              <w:top w:val="single" w:sz="6" w:space="0" w:color="auto"/>
              <w:left w:val="single" w:sz="4" w:space="0" w:color="auto"/>
              <w:bottom w:val="single" w:sz="6" w:space="0" w:color="auto"/>
              <w:right w:val="single" w:sz="4" w:space="0" w:color="auto"/>
            </w:tcBorders>
            <w:hideMark/>
          </w:tcPr>
          <w:p w:rsidR="00153DB6" w:rsidRPr="00E5460B" w:rsidRDefault="00153DB6" w:rsidP="00414943">
            <w:pPr>
              <w:tabs>
                <w:tab w:val="right" w:pos="6766"/>
              </w:tabs>
              <w:jc w:val="both"/>
              <w:rPr>
                <w:lang w:val="en-GB"/>
              </w:rPr>
            </w:pPr>
            <w:r w:rsidRPr="00E5460B">
              <w:rPr>
                <w:lang w:val="en-GB"/>
              </w:rPr>
              <w:t>10%</w:t>
            </w:r>
          </w:p>
        </w:tc>
        <w:tc>
          <w:tcPr>
            <w:tcW w:w="990" w:type="dxa"/>
            <w:tcBorders>
              <w:top w:val="single" w:sz="6" w:space="0" w:color="auto"/>
              <w:left w:val="single" w:sz="4" w:space="0" w:color="auto"/>
              <w:bottom w:val="single" w:sz="6" w:space="0" w:color="auto"/>
              <w:right w:val="single" w:sz="6" w:space="0" w:color="auto"/>
            </w:tcBorders>
          </w:tcPr>
          <w:p w:rsidR="00153DB6" w:rsidRPr="00E5460B" w:rsidRDefault="00153DB6" w:rsidP="00414943">
            <w:pPr>
              <w:tabs>
                <w:tab w:val="right" w:pos="6766"/>
              </w:tabs>
              <w:jc w:val="both"/>
              <w:rPr>
                <w:lang w:val="en-GB"/>
              </w:rPr>
            </w:pPr>
          </w:p>
        </w:tc>
      </w:tr>
      <w:tr w:rsidR="00832A1D" w:rsidRPr="00E5460B" w:rsidTr="00153DB6">
        <w:tc>
          <w:tcPr>
            <w:tcW w:w="1080" w:type="dxa"/>
            <w:tcBorders>
              <w:top w:val="single" w:sz="6" w:space="0" w:color="auto"/>
              <w:left w:val="single" w:sz="6" w:space="0" w:color="auto"/>
              <w:bottom w:val="single" w:sz="6" w:space="0" w:color="auto"/>
              <w:right w:val="single" w:sz="4" w:space="0" w:color="auto"/>
            </w:tcBorders>
          </w:tcPr>
          <w:p w:rsidR="00153DB6" w:rsidRPr="00E5460B" w:rsidRDefault="00153DB6" w:rsidP="00414943">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153DB6" w:rsidRPr="00E5460B" w:rsidRDefault="00153DB6" w:rsidP="00414943">
            <w:pPr>
              <w:tabs>
                <w:tab w:val="right" w:pos="6766"/>
              </w:tabs>
              <w:ind w:left="6766" w:hanging="6766"/>
              <w:jc w:val="both"/>
            </w:pPr>
            <w:r w:rsidRPr="00E5460B">
              <w:t>Total Weight:</w:t>
            </w:r>
          </w:p>
        </w:tc>
        <w:tc>
          <w:tcPr>
            <w:tcW w:w="2700" w:type="dxa"/>
            <w:tcBorders>
              <w:top w:val="single" w:sz="6" w:space="0" w:color="auto"/>
              <w:left w:val="single" w:sz="4" w:space="0" w:color="auto"/>
              <w:bottom w:val="single" w:sz="6" w:space="0" w:color="auto"/>
              <w:right w:val="single" w:sz="4" w:space="0" w:color="auto"/>
            </w:tcBorders>
            <w:hideMark/>
          </w:tcPr>
          <w:p w:rsidR="00153DB6" w:rsidRPr="00E5460B" w:rsidRDefault="00153DB6" w:rsidP="00414943">
            <w:pPr>
              <w:tabs>
                <w:tab w:val="right" w:pos="6766"/>
              </w:tabs>
              <w:jc w:val="both"/>
              <w:rPr>
                <w:lang w:val="en-GB"/>
              </w:rPr>
            </w:pPr>
            <w:r w:rsidRPr="00E5460B">
              <w:rPr>
                <w:lang w:val="en-GB"/>
              </w:rPr>
              <w:t>100%</w:t>
            </w:r>
          </w:p>
        </w:tc>
        <w:tc>
          <w:tcPr>
            <w:tcW w:w="990" w:type="dxa"/>
            <w:tcBorders>
              <w:top w:val="single" w:sz="6" w:space="0" w:color="auto"/>
              <w:left w:val="single" w:sz="4" w:space="0" w:color="auto"/>
              <w:bottom w:val="single" w:sz="6" w:space="0" w:color="auto"/>
              <w:right w:val="single" w:sz="6" w:space="0" w:color="auto"/>
            </w:tcBorders>
          </w:tcPr>
          <w:p w:rsidR="00153DB6" w:rsidRPr="00E5460B" w:rsidRDefault="00153DB6" w:rsidP="00414943">
            <w:pPr>
              <w:tabs>
                <w:tab w:val="right" w:pos="6766"/>
              </w:tabs>
              <w:jc w:val="both"/>
              <w:rPr>
                <w:lang w:val="en-GB"/>
              </w:rPr>
            </w:pPr>
          </w:p>
        </w:tc>
      </w:tr>
      <w:tr w:rsidR="00832A1D" w:rsidRPr="00E5460B" w:rsidTr="00153DB6">
        <w:trPr>
          <w:trHeight w:val="273"/>
        </w:trPr>
        <w:tc>
          <w:tcPr>
            <w:tcW w:w="1080" w:type="dxa"/>
            <w:tcBorders>
              <w:top w:val="single" w:sz="6" w:space="0" w:color="auto"/>
              <w:left w:val="single" w:sz="6" w:space="0" w:color="auto"/>
              <w:bottom w:val="single" w:sz="6" w:space="0" w:color="auto"/>
              <w:right w:val="single" w:sz="4" w:space="0" w:color="auto"/>
            </w:tcBorders>
          </w:tcPr>
          <w:p w:rsidR="00153DB6" w:rsidRPr="00E5460B" w:rsidRDefault="00153DB6" w:rsidP="00414943">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tcPr>
          <w:p w:rsidR="00153DB6" w:rsidRPr="00E5460B" w:rsidRDefault="00153DB6" w:rsidP="00414943">
            <w:pPr>
              <w:tabs>
                <w:tab w:val="right" w:pos="6766"/>
              </w:tabs>
              <w:jc w:val="both"/>
              <w:rPr>
                <w:b/>
                <w:bCs/>
                <w:lang w:val="en-GB"/>
              </w:rPr>
            </w:pPr>
          </w:p>
          <w:p w:rsidR="00153DB6" w:rsidRPr="00E5460B" w:rsidRDefault="00153DB6" w:rsidP="00414943">
            <w:pPr>
              <w:tabs>
                <w:tab w:val="right" w:pos="6766"/>
              </w:tabs>
              <w:jc w:val="both"/>
              <w:rPr>
                <w:b/>
                <w:bCs/>
                <w:lang w:val="en-GB"/>
              </w:rPr>
            </w:pPr>
            <w:r w:rsidRPr="00E5460B">
              <w:rPr>
                <w:b/>
                <w:bCs/>
                <w:lang w:val="en-GB"/>
              </w:rPr>
              <w:t>(</w:t>
            </w:r>
            <w:r w:rsidRPr="00E5460B">
              <w:rPr>
                <w:b/>
                <w:bCs/>
              </w:rPr>
              <w:t>iv) Suitability of the transfer of knowledge</w:t>
            </w:r>
            <w:r w:rsidRPr="00E5460B">
              <w:rPr>
                <w:b/>
                <w:bCs/>
                <w:lang w:val="en-GB"/>
              </w:rPr>
              <w:t xml:space="preserve"> </w:t>
            </w:r>
          </w:p>
        </w:tc>
        <w:tc>
          <w:tcPr>
            <w:tcW w:w="990" w:type="dxa"/>
            <w:tcBorders>
              <w:top w:val="single" w:sz="6" w:space="0" w:color="auto"/>
              <w:left w:val="single" w:sz="4" w:space="0" w:color="auto"/>
              <w:bottom w:val="single" w:sz="6" w:space="0" w:color="auto"/>
              <w:right w:val="single" w:sz="6" w:space="0" w:color="auto"/>
            </w:tcBorders>
            <w:vAlign w:val="center"/>
          </w:tcPr>
          <w:p w:rsidR="00153DB6" w:rsidRPr="00E5460B" w:rsidRDefault="00153DB6" w:rsidP="00414943">
            <w:pPr>
              <w:tabs>
                <w:tab w:val="right" w:pos="6766"/>
              </w:tabs>
              <w:jc w:val="both"/>
              <w:rPr>
                <w:b/>
                <w:bCs/>
                <w:lang w:val="en-GB"/>
              </w:rPr>
            </w:pPr>
          </w:p>
          <w:p w:rsidR="00153DB6" w:rsidRPr="00E5460B" w:rsidRDefault="00153DB6" w:rsidP="00414943">
            <w:pPr>
              <w:tabs>
                <w:tab w:val="right" w:pos="6766"/>
              </w:tabs>
              <w:jc w:val="both"/>
              <w:rPr>
                <w:b/>
                <w:bCs/>
                <w:lang w:val="en-GB"/>
              </w:rPr>
            </w:pPr>
            <w:r w:rsidRPr="00E5460B">
              <w:rPr>
                <w:b/>
                <w:bCs/>
                <w:lang w:val="en-GB"/>
              </w:rPr>
              <w:t>20</w:t>
            </w:r>
          </w:p>
          <w:p w:rsidR="00153DB6" w:rsidRPr="00E5460B" w:rsidRDefault="00153DB6" w:rsidP="00414943">
            <w:pPr>
              <w:tabs>
                <w:tab w:val="right" w:pos="6766"/>
              </w:tabs>
              <w:jc w:val="both"/>
              <w:rPr>
                <w:b/>
                <w:bCs/>
                <w:lang w:val="en-GB"/>
              </w:rPr>
            </w:pPr>
          </w:p>
          <w:p w:rsidR="00153DB6" w:rsidRPr="00E5460B" w:rsidRDefault="00153DB6" w:rsidP="00414943">
            <w:pPr>
              <w:tabs>
                <w:tab w:val="right" w:pos="6766"/>
              </w:tabs>
              <w:jc w:val="both"/>
              <w:rPr>
                <w:b/>
                <w:bCs/>
                <w:lang w:val="en-GB"/>
              </w:rPr>
            </w:pPr>
          </w:p>
        </w:tc>
      </w:tr>
      <w:tr w:rsidR="00832A1D" w:rsidRPr="00E5460B" w:rsidTr="00153DB6">
        <w:tc>
          <w:tcPr>
            <w:tcW w:w="1080" w:type="dxa"/>
            <w:tcBorders>
              <w:top w:val="single" w:sz="6" w:space="0" w:color="auto"/>
              <w:left w:val="single" w:sz="6" w:space="0" w:color="auto"/>
              <w:bottom w:val="single" w:sz="6" w:space="0" w:color="auto"/>
              <w:right w:val="single" w:sz="4" w:space="0" w:color="auto"/>
            </w:tcBorders>
          </w:tcPr>
          <w:p w:rsidR="00153DB6" w:rsidRPr="00E5460B" w:rsidRDefault="00153DB6" w:rsidP="00414943">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153DB6" w:rsidRPr="00E5460B" w:rsidRDefault="00153DB6" w:rsidP="00414943">
            <w:pPr>
              <w:tabs>
                <w:tab w:val="right" w:pos="6766"/>
              </w:tabs>
              <w:jc w:val="both"/>
              <w:rPr>
                <w:lang w:val="en-GB"/>
              </w:rPr>
            </w:pPr>
            <w:r w:rsidRPr="00E5460B">
              <w:t xml:space="preserve"> (a) Infrastructure and Suitability for Conducting this assignment [30%]</w:t>
            </w:r>
          </w:p>
        </w:tc>
        <w:tc>
          <w:tcPr>
            <w:tcW w:w="990" w:type="dxa"/>
            <w:tcBorders>
              <w:top w:val="single" w:sz="6" w:space="0" w:color="auto"/>
              <w:left w:val="single" w:sz="4" w:space="0" w:color="auto"/>
              <w:bottom w:val="single" w:sz="6" w:space="0" w:color="auto"/>
              <w:right w:val="single" w:sz="6" w:space="0" w:color="auto"/>
            </w:tcBorders>
            <w:vAlign w:val="center"/>
            <w:hideMark/>
          </w:tcPr>
          <w:p w:rsidR="00153DB6" w:rsidRPr="00E5460B" w:rsidRDefault="00153DB6" w:rsidP="00414943">
            <w:pPr>
              <w:tabs>
                <w:tab w:val="right" w:pos="6766"/>
              </w:tabs>
              <w:jc w:val="both"/>
              <w:rPr>
                <w:lang w:val="en-GB"/>
              </w:rPr>
            </w:pPr>
            <w:r w:rsidRPr="00E5460B">
              <w:rPr>
                <w:lang w:val="en-GB"/>
              </w:rPr>
              <w:t>6</w:t>
            </w:r>
          </w:p>
        </w:tc>
      </w:tr>
      <w:tr w:rsidR="00832A1D" w:rsidRPr="00E5460B" w:rsidTr="00153DB6">
        <w:trPr>
          <w:trHeight w:val="435"/>
        </w:trPr>
        <w:tc>
          <w:tcPr>
            <w:tcW w:w="1080" w:type="dxa"/>
            <w:tcBorders>
              <w:top w:val="single" w:sz="6" w:space="0" w:color="auto"/>
              <w:left w:val="single" w:sz="6" w:space="0" w:color="auto"/>
              <w:bottom w:val="single" w:sz="6" w:space="0" w:color="auto"/>
              <w:right w:val="single" w:sz="4" w:space="0" w:color="auto"/>
            </w:tcBorders>
          </w:tcPr>
          <w:p w:rsidR="00153DB6" w:rsidRPr="00E5460B" w:rsidRDefault="00153DB6" w:rsidP="00414943">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153DB6" w:rsidRPr="00E5460B" w:rsidRDefault="00153DB6" w:rsidP="00414943">
            <w:pPr>
              <w:tabs>
                <w:tab w:val="right" w:pos="6766"/>
              </w:tabs>
              <w:jc w:val="both"/>
              <w:rPr>
                <w:lang w:val="en-GB"/>
              </w:rPr>
            </w:pPr>
            <w:r w:rsidRPr="00E5460B">
              <w:rPr>
                <w:lang w:val="en-GB"/>
              </w:rPr>
              <w:t xml:space="preserve"> </w:t>
            </w:r>
            <w:r w:rsidRPr="00E5460B">
              <w:t>(b) Training approach and methodology [50%]</w:t>
            </w:r>
          </w:p>
        </w:tc>
        <w:tc>
          <w:tcPr>
            <w:tcW w:w="990" w:type="dxa"/>
            <w:tcBorders>
              <w:top w:val="single" w:sz="6" w:space="0" w:color="auto"/>
              <w:left w:val="single" w:sz="4" w:space="0" w:color="auto"/>
              <w:bottom w:val="single" w:sz="6" w:space="0" w:color="auto"/>
              <w:right w:val="single" w:sz="6" w:space="0" w:color="auto"/>
            </w:tcBorders>
            <w:vAlign w:val="center"/>
            <w:hideMark/>
          </w:tcPr>
          <w:p w:rsidR="00153DB6" w:rsidRPr="00E5460B" w:rsidRDefault="00153DB6" w:rsidP="00414943">
            <w:pPr>
              <w:tabs>
                <w:tab w:val="right" w:pos="6766"/>
              </w:tabs>
              <w:jc w:val="both"/>
              <w:rPr>
                <w:lang w:val="en-GB"/>
              </w:rPr>
            </w:pPr>
            <w:r w:rsidRPr="00E5460B">
              <w:rPr>
                <w:lang w:val="en-GB"/>
              </w:rPr>
              <w:t>10</w:t>
            </w:r>
          </w:p>
        </w:tc>
      </w:tr>
      <w:tr w:rsidR="00832A1D" w:rsidRPr="00E5460B" w:rsidTr="00153DB6">
        <w:trPr>
          <w:trHeight w:val="435"/>
        </w:trPr>
        <w:tc>
          <w:tcPr>
            <w:tcW w:w="1080" w:type="dxa"/>
            <w:tcBorders>
              <w:top w:val="single" w:sz="6" w:space="0" w:color="auto"/>
              <w:left w:val="single" w:sz="6" w:space="0" w:color="auto"/>
              <w:bottom w:val="single" w:sz="6" w:space="0" w:color="auto"/>
              <w:right w:val="single" w:sz="4" w:space="0" w:color="auto"/>
            </w:tcBorders>
          </w:tcPr>
          <w:p w:rsidR="00153DB6" w:rsidRPr="00E5460B" w:rsidRDefault="00153DB6" w:rsidP="00414943">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153DB6" w:rsidRPr="00E5460B" w:rsidRDefault="00153DB6" w:rsidP="00414943">
            <w:pPr>
              <w:tabs>
                <w:tab w:val="right" w:pos="6766"/>
              </w:tabs>
              <w:jc w:val="both"/>
              <w:rPr>
                <w:lang w:val="en-GB"/>
              </w:rPr>
            </w:pPr>
            <w:r w:rsidRPr="00E5460B">
              <w:rPr>
                <w:lang w:val="en-GB"/>
              </w:rPr>
              <w:t xml:space="preserve"> (c) Qualifications of trainers [20%]</w:t>
            </w:r>
          </w:p>
        </w:tc>
        <w:tc>
          <w:tcPr>
            <w:tcW w:w="990" w:type="dxa"/>
            <w:tcBorders>
              <w:top w:val="single" w:sz="6" w:space="0" w:color="auto"/>
              <w:left w:val="single" w:sz="4" w:space="0" w:color="auto"/>
              <w:bottom w:val="single" w:sz="6" w:space="0" w:color="auto"/>
              <w:right w:val="single" w:sz="6" w:space="0" w:color="auto"/>
            </w:tcBorders>
            <w:vAlign w:val="center"/>
            <w:hideMark/>
          </w:tcPr>
          <w:p w:rsidR="00153DB6" w:rsidRPr="00E5460B" w:rsidRDefault="00153DB6" w:rsidP="00414943">
            <w:pPr>
              <w:tabs>
                <w:tab w:val="right" w:pos="6766"/>
              </w:tabs>
              <w:jc w:val="both"/>
              <w:rPr>
                <w:lang w:val="en-GB"/>
              </w:rPr>
            </w:pPr>
            <w:r w:rsidRPr="00E5460B">
              <w:rPr>
                <w:lang w:val="en-GB"/>
              </w:rPr>
              <w:t>4</w:t>
            </w:r>
          </w:p>
        </w:tc>
      </w:tr>
      <w:tr w:rsidR="00832A1D" w:rsidRPr="00E5460B" w:rsidTr="00153DB6">
        <w:tc>
          <w:tcPr>
            <w:tcW w:w="1080" w:type="dxa"/>
            <w:tcBorders>
              <w:top w:val="single" w:sz="6" w:space="0" w:color="auto"/>
              <w:left w:val="single" w:sz="6" w:space="0" w:color="auto"/>
              <w:bottom w:val="single" w:sz="6" w:space="0" w:color="auto"/>
              <w:right w:val="single" w:sz="4" w:space="0" w:color="auto"/>
            </w:tcBorders>
          </w:tcPr>
          <w:p w:rsidR="00153DB6" w:rsidRPr="00E5460B" w:rsidRDefault="00153DB6" w:rsidP="00414943">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153DB6" w:rsidRPr="00E5460B" w:rsidRDefault="00153DB6" w:rsidP="00414943">
            <w:pPr>
              <w:ind w:left="918"/>
              <w:jc w:val="both"/>
              <w:rPr>
                <w:lang w:val="en-GB"/>
              </w:rPr>
            </w:pPr>
            <w:r w:rsidRPr="00E5460B">
              <w:rPr>
                <w:lang w:val="en-GB"/>
              </w:rPr>
              <w:t>Total Points for criteria (iv) (a+b+c)</w:t>
            </w:r>
          </w:p>
        </w:tc>
        <w:tc>
          <w:tcPr>
            <w:tcW w:w="990" w:type="dxa"/>
            <w:tcBorders>
              <w:top w:val="single" w:sz="6" w:space="0" w:color="auto"/>
              <w:left w:val="single" w:sz="4" w:space="0" w:color="auto"/>
              <w:bottom w:val="single" w:sz="6" w:space="0" w:color="auto"/>
              <w:right w:val="single" w:sz="6" w:space="0" w:color="auto"/>
            </w:tcBorders>
            <w:vAlign w:val="center"/>
          </w:tcPr>
          <w:p w:rsidR="00153DB6" w:rsidRPr="00E5460B" w:rsidRDefault="00153DB6" w:rsidP="00414943">
            <w:pPr>
              <w:tabs>
                <w:tab w:val="right" w:pos="6766"/>
              </w:tabs>
              <w:jc w:val="both"/>
              <w:rPr>
                <w:lang w:val="en-GB"/>
              </w:rPr>
            </w:pPr>
          </w:p>
          <w:p w:rsidR="00153DB6" w:rsidRPr="00E5460B" w:rsidRDefault="00153DB6" w:rsidP="00414943">
            <w:pPr>
              <w:tabs>
                <w:tab w:val="right" w:pos="6766"/>
              </w:tabs>
              <w:jc w:val="both"/>
              <w:rPr>
                <w:lang w:val="en-GB"/>
              </w:rPr>
            </w:pPr>
            <w:r w:rsidRPr="00E5460B">
              <w:rPr>
                <w:lang w:val="en-GB"/>
              </w:rPr>
              <w:t>20</w:t>
            </w:r>
          </w:p>
          <w:p w:rsidR="00153DB6" w:rsidRPr="00E5460B" w:rsidRDefault="00153DB6" w:rsidP="00414943">
            <w:pPr>
              <w:tabs>
                <w:tab w:val="right" w:pos="6766"/>
              </w:tabs>
              <w:jc w:val="both"/>
              <w:rPr>
                <w:lang w:val="en-GB"/>
              </w:rPr>
            </w:pPr>
          </w:p>
        </w:tc>
      </w:tr>
      <w:tr w:rsidR="00832A1D" w:rsidRPr="00E5460B" w:rsidTr="00153DB6">
        <w:tc>
          <w:tcPr>
            <w:tcW w:w="1080" w:type="dxa"/>
            <w:tcBorders>
              <w:top w:val="single" w:sz="6" w:space="0" w:color="auto"/>
              <w:left w:val="single" w:sz="6" w:space="0" w:color="auto"/>
              <w:bottom w:val="single" w:sz="6" w:space="0" w:color="auto"/>
              <w:right w:val="single" w:sz="4" w:space="0" w:color="auto"/>
            </w:tcBorders>
          </w:tcPr>
          <w:p w:rsidR="00153DB6" w:rsidRPr="00E5460B" w:rsidRDefault="00153DB6" w:rsidP="00414943">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hideMark/>
          </w:tcPr>
          <w:p w:rsidR="00153DB6" w:rsidRPr="00E5460B" w:rsidRDefault="00153DB6" w:rsidP="00414943">
            <w:pPr>
              <w:tabs>
                <w:tab w:val="right" w:pos="6766"/>
              </w:tabs>
              <w:jc w:val="both"/>
              <w:rPr>
                <w:b/>
                <w:bCs/>
                <w:lang w:val="en-GB"/>
              </w:rPr>
            </w:pPr>
            <w:r w:rsidRPr="00E5460B">
              <w:rPr>
                <w:b/>
                <w:bCs/>
                <w:lang w:val="en-GB"/>
              </w:rPr>
              <w:t>TOTAL POINTS (i+ii+iii+iv)</w:t>
            </w:r>
          </w:p>
        </w:tc>
        <w:tc>
          <w:tcPr>
            <w:tcW w:w="990" w:type="dxa"/>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tabs>
                <w:tab w:val="right" w:pos="6766"/>
              </w:tabs>
              <w:jc w:val="both"/>
              <w:rPr>
                <w:b/>
                <w:lang w:val="en-GB"/>
              </w:rPr>
            </w:pPr>
            <w:r w:rsidRPr="00E5460B">
              <w:rPr>
                <w:b/>
                <w:lang w:val="en-GB"/>
              </w:rPr>
              <w:t>100</w:t>
            </w:r>
          </w:p>
        </w:tc>
      </w:tr>
      <w:tr w:rsidR="00832A1D" w:rsidRPr="00E5460B" w:rsidTr="00153DB6">
        <w:tc>
          <w:tcPr>
            <w:tcW w:w="1080" w:type="dxa"/>
            <w:tcBorders>
              <w:top w:val="single" w:sz="6" w:space="0" w:color="auto"/>
              <w:left w:val="single" w:sz="6" w:space="0" w:color="auto"/>
              <w:bottom w:val="single" w:sz="6" w:space="0" w:color="auto"/>
              <w:right w:val="single" w:sz="4" w:space="0" w:color="auto"/>
            </w:tcBorders>
          </w:tcPr>
          <w:p w:rsidR="00153DB6" w:rsidRPr="00E5460B" w:rsidRDefault="00153DB6" w:rsidP="00414943">
            <w:pPr>
              <w:jc w:val="both"/>
              <w:rPr>
                <w:b/>
                <w:bCs/>
              </w:rPr>
            </w:pPr>
          </w:p>
        </w:tc>
        <w:tc>
          <w:tcPr>
            <w:tcW w:w="8730" w:type="dxa"/>
            <w:gridSpan w:val="3"/>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tabs>
                <w:tab w:val="right" w:pos="6766"/>
              </w:tabs>
              <w:ind w:left="6766" w:hanging="6766"/>
              <w:jc w:val="both"/>
            </w:pPr>
            <w:r w:rsidRPr="00E5460B">
              <w:t xml:space="preserve">The minimum Technical Score required to pass is: </w:t>
            </w:r>
            <w:r w:rsidRPr="00E5460B">
              <w:rPr>
                <w:b/>
              </w:rPr>
              <w:t>70</w:t>
            </w:r>
            <w:r w:rsidRPr="00E5460B">
              <w:t xml:space="preserve"> Points.</w:t>
            </w:r>
          </w:p>
        </w:tc>
      </w:tr>
      <w:tr w:rsidR="00832A1D" w:rsidRPr="00E5460B" w:rsidTr="00153DB6">
        <w:trPr>
          <w:trHeight w:val="795"/>
        </w:trPr>
        <w:tc>
          <w:tcPr>
            <w:tcW w:w="1080" w:type="dxa"/>
            <w:tcBorders>
              <w:top w:val="single" w:sz="6" w:space="0" w:color="auto"/>
              <w:left w:val="single" w:sz="6" w:space="0" w:color="auto"/>
              <w:bottom w:val="single" w:sz="6" w:space="0" w:color="auto"/>
              <w:right w:val="single" w:sz="4" w:space="0" w:color="auto"/>
            </w:tcBorders>
            <w:hideMark/>
          </w:tcPr>
          <w:p w:rsidR="00153DB6" w:rsidRPr="00E5460B" w:rsidRDefault="00153DB6" w:rsidP="00414943">
            <w:pPr>
              <w:jc w:val="both"/>
              <w:rPr>
                <w:b/>
                <w:bCs/>
              </w:rPr>
            </w:pPr>
            <w:r w:rsidRPr="00E5460B">
              <w:rPr>
                <w:b/>
                <w:bCs/>
              </w:rPr>
              <w:t>39.7</w:t>
            </w:r>
          </w:p>
        </w:tc>
        <w:tc>
          <w:tcPr>
            <w:tcW w:w="8730" w:type="dxa"/>
            <w:gridSpan w:val="3"/>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jc w:val="both"/>
              <w:rPr>
                <w:lang w:val="en-GB"/>
              </w:rPr>
            </w:pPr>
            <w:r w:rsidRPr="00E5460B">
              <w:rPr>
                <w:lang w:val="en-GB"/>
              </w:rPr>
              <w:t>The formula for determining the financial scores is the following:</w:t>
            </w:r>
          </w:p>
          <w:p w:rsidR="00153DB6" w:rsidRPr="00E5460B" w:rsidRDefault="00153DB6" w:rsidP="00414943">
            <w:pPr>
              <w:jc w:val="both"/>
              <w:rPr>
                <w:lang w:val="en-GB"/>
              </w:rPr>
            </w:pPr>
            <w:r w:rsidRPr="00E5460B">
              <w:rPr>
                <w:lang w:val="en-GB"/>
              </w:rPr>
              <w:t>F</w:t>
            </w:r>
            <w:r w:rsidRPr="00E5460B">
              <w:rPr>
                <w:vertAlign w:val="subscript"/>
                <w:lang w:val="en-GB"/>
              </w:rPr>
              <w:t>p</w:t>
            </w:r>
            <w:r w:rsidRPr="00E5460B">
              <w:rPr>
                <w:lang w:val="en-GB"/>
              </w:rPr>
              <w:t xml:space="preserve"> = 100 x F</w:t>
            </w:r>
            <w:r w:rsidRPr="00E5460B">
              <w:rPr>
                <w:vertAlign w:val="subscript"/>
                <w:lang w:val="en-GB"/>
              </w:rPr>
              <w:t>m</w:t>
            </w:r>
            <w:r w:rsidRPr="00E5460B">
              <w:rPr>
                <w:lang w:val="en-GB"/>
              </w:rPr>
              <w:t xml:space="preserve"> / F, in which F</w:t>
            </w:r>
            <w:r w:rsidRPr="00E5460B">
              <w:rPr>
                <w:vertAlign w:val="subscript"/>
                <w:lang w:val="en-GB"/>
              </w:rPr>
              <w:t>p</w:t>
            </w:r>
            <w:r w:rsidRPr="00E5460B">
              <w:rPr>
                <w:lang w:val="en-GB"/>
              </w:rPr>
              <w:t xml:space="preserve"> is the achieved financial score, F</w:t>
            </w:r>
            <w:r w:rsidRPr="00E5460B">
              <w:rPr>
                <w:vertAlign w:val="subscript"/>
                <w:lang w:val="en-GB"/>
              </w:rPr>
              <w:t>m</w:t>
            </w:r>
            <w:r w:rsidRPr="00E5460B">
              <w:rPr>
                <w:lang w:val="en-GB"/>
              </w:rPr>
              <w:t xml:space="preserve"> is the lowest price and F the price of the proposal under consideration.</w:t>
            </w:r>
          </w:p>
        </w:tc>
      </w:tr>
      <w:tr w:rsidR="00832A1D" w:rsidRPr="00E5460B" w:rsidTr="00153DB6">
        <w:tc>
          <w:tcPr>
            <w:tcW w:w="1080" w:type="dxa"/>
            <w:tcBorders>
              <w:top w:val="single" w:sz="6" w:space="0" w:color="auto"/>
              <w:left w:val="single" w:sz="6" w:space="0" w:color="auto"/>
              <w:bottom w:val="single" w:sz="6" w:space="0" w:color="auto"/>
              <w:right w:val="single" w:sz="4" w:space="0" w:color="auto"/>
            </w:tcBorders>
            <w:hideMark/>
          </w:tcPr>
          <w:p w:rsidR="00153DB6" w:rsidRPr="00E5460B" w:rsidRDefault="00153DB6" w:rsidP="00414943">
            <w:pPr>
              <w:jc w:val="both"/>
              <w:rPr>
                <w:b/>
                <w:bCs/>
              </w:rPr>
            </w:pPr>
            <w:r w:rsidRPr="00E5460B">
              <w:rPr>
                <w:b/>
                <w:bCs/>
              </w:rPr>
              <w:t>40.1</w:t>
            </w:r>
          </w:p>
        </w:tc>
        <w:tc>
          <w:tcPr>
            <w:tcW w:w="8730" w:type="dxa"/>
            <w:gridSpan w:val="3"/>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tabs>
                <w:tab w:val="right" w:pos="7218"/>
              </w:tabs>
              <w:jc w:val="both"/>
              <w:rPr>
                <w:lang w:val="en-GB"/>
              </w:rPr>
            </w:pPr>
            <w:r w:rsidRPr="00E5460B">
              <w:rPr>
                <w:lang w:val="en-GB"/>
              </w:rPr>
              <w:t xml:space="preserve">The weights given to the Technical and Financial Proposals are :T = </w:t>
            </w:r>
            <w:r w:rsidRPr="00E5460B">
              <w:rPr>
                <w:i/>
                <w:iCs/>
                <w:lang w:val="en-GB"/>
              </w:rPr>
              <w:t xml:space="preserve">0.85, </w:t>
            </w:r>
            <w:r w:rsidRPr="00E5460B">
              <w:rPr>
                <w:lang w:val="en-GB"/>
              </w:rPr>
              <w:t xml:space="preserve">P = </w:t>
            </w:r>
            <w:r w:rsidRPr="00E5460B">
              <w:rPr>
                <w:i/>
                <w:iCs/>
                <w:lang w:val="en-GB"/>
              </w:rPr>
              <w:t xml:space="preserve"> 0.15</w:t>
            </w:r>
          </w:p>
        </w:tc>
      </w:tr>
      <w:tr w:rsidR="00832A1D" w:rsidRPr="00E5460B" w:rsidTr="00153DB6">
        <w:tc>
          <w:tcPr>
            <w:tcW w:w="1080" w:type="dxa"/>
            <w:tcBorders>
              <w:top w:val="single" w:sz="6" w:space="0" w:color="auto"/>
              <w:left w:val="single" w:sz="6" w:space="0" w:color="auto"/>
              <w:bottom w:val="single" w:sz="6" w:space="0" w:color="auto"/>
              <w:right w:val="single" w:sz="4" w:space="0" w:color="auto"/>
            </w:tcBorders>
            <w:hideMark/>
          </w:tcPr>
          <w:p w:rsidR="00153DB6" w:rsidRPr="00E5460B" w:rsidRDefault="00153DB6" w:rsidP="00414943">
            <w:pPr>
              <w:jc w:val="both"/>
              <w:rPr>
                <w:b/>
                <w:bCs/>
              </w:rPr>
            </w:pPr>
            <w:r w:rsidRPr="00E5460B">
              <w:rPr>
                <w:b/>
                <w:bCs/>
              </w:rPr>
              <w:t>41.1</w:t>
            </w:r>
          </w:p>
        </w:tc>
        <w:tc>
          <w:tcPr>
            <w:tcW w:w="8730" w:type="dxa"/>
            <w:gridSpan w:val="3"/>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tabs>
                <w:tab w:val="right" w:pos="6766"/>
              </w:tabs>
              <w:jc w:val="both"/>
              <w:rPr>
                <w:u w:val="single"/>
                <w:lang w:val="en-GB"/>
              </w:rPr>
            </w:pPr>
            <w:r w:rsidRPr="00E5460B">
              <w:rPr>
                <w:lang w:val="en-GB"/>
              </w:rPr>
              <w:t xml:space="preserve">The address for contract negotiations is: </w:t>
            </w:r>
            <w:r w:rsidRPr="00E5460B">
              <w:rPr>
                <w:bCs/>
                <w:sz w:val="23"/>
                <w:szCs w:val="21"/>
                <w:lang w:val="en-GB"/>
              </w:rPr>
              <w:t>She Power Project: Sustainable Development for Women through ICT,</w:t>
            </w:r>
            <w:r w:rsidRPr="00E5460B">
              <w:rPr>
                <w:u w:val="single"/>
                <w:lang w:val="en-GB"/>
              </w:rPr>
              <w:t xml:space="preserve"> </w:t>
            </w:r>
            <w:r w:rsidRPr="00E5460B">
              <w:rPr>
                <w:bCs/>
                <w:sz w:val="23"/>
                <w:szCs w:val="21"/>
                <w:lang w:val="en-GB"/>
              </w:rPr>
              <w:t>Department of Information &amp; Communication Technology, Level 8, ICT Tower,  Agargoan ,  Dhaka-1207.</w:t>
            </w:r>
          </w:p>
        </w:tc>
      </w:tr>
      <w:tr w:rsidR="00832A1D" w:rsidRPr="00E5460B" w:rsidTr="00153DB6">
        <w:tc>
          <w:tcPr>
            <w:tcW w:w="1080" w:type="dxa"/>
            <w:tcBorders>
              <w:top w:val="single" w:sz="6" w:space="0" w:color="auto"/>
              <w:left w:val="single" w:sz="6" w:space="0" w:color="auto"/>
              <w:bottom w:val="single" w:sz="6" w:space="0" w:color="auto"/>
              <w:right w:val="single" w:sz="4" w:space="0" w:color="auto"/>
            </w:tcBorders>
            <w:hideMark/>
          </w:tcPr>
          <w:p w:rsidR="00153DB6" w:rsidRPr="00E5460B" w:rsidRDefault="00153DB6" w:rsidP="00414943">
            <w:pPr>
              <w:jc w:val="both"/>
              <w:rPr>
                <w:b/>
                <w:bCs/>
              </w:rPr>
            </w:pPr>
            <w:r w:rsidRPr="00E5460B">
              <w:rPr>
                <w:b/>
                <w:bCs/>
              </w:rPr>
              <w:t>51.1</w:t>
            </w:r>
          </w:p>
        </w:tc>
        <w:tc>
          <w:tcPr>
            <w:tcW w:w="8730" w:type="dxa"/>
            <w:gridSpan w:val="3"/>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tabs>
                <w:tab w:val="left" w:pos="5686"/>
                <w:tab w:val="right" w:pos="7218"/>
              </w:tabs>
              <w:jc w:val="both"/>
              <w:rPr>
                <w:i/>
                <w:iCs/>
                <w:lang w:val="en-GB"/>
              </w:rPr>
            </w:pPr>
            <w:r w:rsidRPr="00E5460B">
              <w:rPr>
                <w:lang w:val="en-GB"/>
              </w:rPr>
              <w:t xml:space="preserve">The assignment is expected to commence on after signature of contract at </w:t>
            </w:r>
            <w:r w:rsidR="00E75F24" w:rsidRPr="00E5460B">
              <w:rPr>
                <w:i/>
                <w:iCs/>
                <w:lang w:val="en-GB"/>
              </w:rPr>
              <w:t>four divisions and twenty one</w:t>
            </w:r>
            <w:r w:rsidRPr="00E5460B">
              <w:rPr>
                <w:i/>
                <w:iCs/>
                <w:lang w:val="en-GB"/>
              </w:rPr>
              <w:t xml:space="preserve"> districts as suggested by the project authority</w:t>
            </w:r>
          </w:p>
        </w:tc>
      </w:tr>
      <w:tr w:rsidR="00832A1D" w:rsidRPr="00E5460B" w:rsidTr="00153DB6">
        <w:tc>
          <w:tcPr>
            <w:tcW w:w="1080" w:type="dxa"/>
            <w:tcBorders>
              <w:top w:val="single" w:sz="6" w:space="0" w:color="auto"/>
              <w:left w:val="single" w:sz="6" w:space="0" w:color="auto"/>
              <w:bottom w:val="single" w:sz="6" w:space="0" w:color="auto"/>
              <w:right w:val="single" w:sz="4" w:space="0" w:color="auto"/>
            </w:tcBorders>
            <w:hideMark/>
          </w:tcPr>
          <w:p w:rsidR="00153DB6" w:rsidRPr="00E5460B" w:rsidRDefault="00153DB6" w:rsidP="00414943">
            <w:pPr>
              <w:jc w:val="both"/>
              <w:rPr>
                <w:b/>
                <w:bCs/>
              </w:rPr>
            </w:pPr>
            <w:r w:rsidRPr="00E5460B">
              <w:rPr>
                <w:b/>
                <w:bCs/>
              </w:rPr>
              <w:t>52.4</w:t>
            </w:r>
          </w:p>
        </w:tc>
        <w:tc>
          <w:tcPr>
            <w:tcW w:w="8730" w:type="dxa"/>
            <w:gridSpan w:val="3"/>
            <w:tcBorders>
              <w:top w:val="single" w:sz="6" w:space="0" w:color="auto"/>
              <w:left w:val="single" w:sz="4" w:space="0" w:color="auto"/>
              <w:bottom w:val="single" w:sz="6" w:space="0" w:color="auto"/>
              <w:right w:val="single" w:sz="6" w:space="0" w:color="auto"/>
            </w:tcBorders>
            <w:hideMark/>
          </w:tcPr>
          <w:p w:rsidR="00153DB6" w:rsidRPr="00E5460B" w:rsidRDefault="00153DB6" w:rsidP="00414943">
            <w:pPr>
              <w:tabs>
                <w:tab w:val="left" w:pos="5686"/>
                <w:tab w:val="right" w:pos="7218"/>
              </w:tabs>
              <w:jc w:val="both"/>
              <w:rPr>
                <w:lang w:val="en-GB"/>
              </w:rPr>
            </w:pPr>
            <w:r w:rsidRPr="00E5460B">
              <w:rPr>
                <w:lang w:val="en-GB"/>
              </w:rPr>
              <w:t xml:space="preserve">The name and address of the office where complaints to the Procuring Entity under Regulation 51 are to be submitted is: </w:t>
            </w:r>
            <w:r w:rsidRPr="00E5460B">
              <w:rPr>
                <w:bCs/>
                <w:sz w:val="23"/>
                <w:szCs w:val="21"/>
                <w:lang w:val="en-GB"/>
              </w:rPr>
              <w:t>She Power Project: Sustainable Development for Women through ICT, Department of Information &amp; Communication Technology, Level 8, ICT Tower,  Agargoan ,  Dhaka-1207.</w:t>
            </w:r>
          </w:p>
        </w:tc>
      </w:tr>
    </w:tbl>
    <w:p w:rsidR="00153DB6" w:rsidRPr="00E5460B" w:rsidRDefault="00153DB6" w:rsidP="00414943">
      <w:pPr>
        <w:jc w:val="both"/>
        <w:rPr>
          <w:lang w:val="en-GB"/>
        </w:rPr>
        <w:sectPr w:rsidR="00153DB6" w:rsidRPr="00E5460B">
          <w:pgSz w:w="11909" w:h="16834"/>
          <w:pgMar w:top="1440" w:right="1440" w:bottom="1008" w:left="1440" w:header="720" w:footer="720" w:gutter="0"/>
          <w:cols w:space="720"/>
        </w:sectPr>
      </w:pPr>
    </w:p>
    <w:tbl>
      <w:tblPr>
        <w:tblW w:w="10500" w:type="dxa"/>
        <w:tblInd w:w="-684" w:type="dxa"/>
        <w:tblLayout w:type="fixed"/>
        <w:tblLook w:val="01E0" w:firstRow="1" w:lastRow="1" w:firstColumn="1" w:lastColumn="1" w:noHBand="0" w:noVBand="0"/>
      </w:tblPr>
      <w:tblGrid>
        <w:gridCol w:w="144"/>
        <w:gridCol w:w="2377"/>
        <w:gridCol w:w="9"/>
        <w:gridCol w:w="7970"/>
      </w:tblGrid>
      <w:tr w:rsidR="00832A1D" w:rsidRPr="00E5460B" w:rsidTr="00153DB6">
        <w:trPr>
          <w:gridBefore w:val="1"/>
          <w:wBefore w:w="144" w:type="dxa"/>
          <w:trHeight w:val="360"/>
        </w:trPr>
        <w:tc>
          <w:tcPr>
            <w:tcW w:w="10350" w:type="dxa"/>
            <w:gridSpan w:val="3"/>
            <w:hideMark/>
          </w:tcPr>
          <w:p w:rsidR="00153DB6" w:rsidRPr="00E5460B" w:rsidRDefault="00153DB6" w:rsidP="00414943">
            <w:pPr>
              <w:pStyle w:val="Heading1"/>
              <w:jc w:val="both"/>
              <w:rPr>
                <w:rFonts w:eastAsia="SimSun"/>
                <w:lang w:val="en-US" w:eastAsia="en-US"/>
              </w:rPr>
            </w:pPr>
            <w:bookmarkStart w:id="1397" w:name="_Toc48892591"/>
            <w:bookmarkStart w:id="1398" w:name="_Toc48894423"/>
            <w:bookmarkStart w:id="1399" w:name="_Toc48895196"/>
            <w:bookmarkStart w:id="1400" w:name="_Toc48895382"/>
            <w:bookmarkStart w:id="1401" w:name="_Toc48896164"/>
            <w:bookmarkStart w:id="1402" w:name="_Toc48968947"/>
            <w:bookmarkStart w:id="1403" w:name="_Toc48969278"/>
            <w:bookmarkStart w:id="1404" w:name="_Toc48970203"/>
            <w:bookmarkStart w:id="1405" w:name="_Toc48974027"/>
            <w:bookmarkStart w:id="1406" w:name="_Toc48978523"/>
            <w:bookmarkStart w:id="1407" w:name="_Toc48979284"/>
            <w:bookmarkStart w:id="1408" w:name="_Toc48979471"/>
            <w:bookmarkStart w:id="1409" w:name="_Toc48980536"/>
            <w:bookmarkStart w:id="1410" w:name="_Toc49159609"/>
            <w:bookmarkStart w:id="1411" w:name="_Toc49159796"/>
            <w:r w:rsidRPr="00E5460B">
              <w:rPr>
                <w:b w:val="0"/>
                <w:bCs w:val="0"/>
              </w:rPr>
              <w:lastRenderedPageBreak/>
              <w:br w:type="page"/>
            </w:r>
            <w:bookmarkStart w:id="1412" w:name="_Toc67815081"/>
            <w:bookmarkStart w:id="1413" w:name="_Toc477264248"/>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r w:rsidRPr="00E5460B">
              <w:rPr>
                <w:rFonts w:eastAsia="SimSun"/>
                <w:lang w:val="en-US" w:eastAsia="en-US"/>
              </w:rPr>
              <w:t>Section 3.</w:t>
            </w:r>
            <w:r w:rsidRPr="00E5460B">
              <w:rPr>
                <w:rFonts w:eastAsia="SimSun"/>
                <w:lang w:val="en-US" w:eastAsia="en-US"/>
              </w:rPr>
              <w:tab/>
              <w:t>General Conditions of Contract</w:t>
            </w:r>
            <w:bookmarkEnd w:id="1412"/>
            <w:bookmarkEnd w:id="1413"/>
          </w:p>
        </w:tc>
      </w:tr>
      <w:tr w:rsidR="00832A1D" w:rsidRPr="00E5460B" w:rsidTr="00153DB6">
        <w:trPr>
          <w:gridBefore w:val="1"/>
          <w:wBefore w:w="144" w:type="dxa"/>
          <w:trHeight w:val="180"/>
        </w:trPr>
        <w:tc>
          <w:tcPr>
            <w:tcW w:w="10350" w:type="dxa"/>
            <w:gridSpan w:val="3"/>
            <w:hideMark/>
          </w:tcPr>
          <w:p w:rsidR="00153DB6" w:rsidRPr="00E5460B" w:rsidRDefault="00153DB6" w:rsidP="00414943">
            <w:pPr>
              <w:pStyle w:val="Heading2"/>
              <w:spacing w:before="120" w:after="120"/>
              <w:jc w:val="both"/>
              <w:rPr>
                <w:rFonts w:eastAsia="SimSun"/>
                <w:lang w:val="en-US" w:eastAsia="en-US"/>
              </w:rPr>
            </w:pPr>
            <w:bookmarkStart w:id="1414" w:name="_Toc48892592"/>
            <w:bookmarkStart w:id="1415" w:name="_Toc48894424"/>
            <w:bookmarkStart w:id="1416" w:name="_Toc48895197"/>
            <w:bookmarkStart w:id="1417" w:name="_Toc48895383"/>
            <w:bookmarkStart w:id="1418" w:name="_Toc48896165"/>
            <w:bookmarkStart w:id="1419" w:name="_Toc48968948"/>
            <w:bookmarkStart w:id="1420" w:name="_Toc48969279"/>
            <w:bookmarkStart w:id="1421" w:name="_Toc48970204"/>
            <w:bookmarkStart w:id="1422" w:name="_Toc48974028"/>
            <w:bookmarkStart w:id="1423" w:name="_Toc48978524"/>
            <w:bookmarkStart w:id="1424" w:name="_Toc48979285"/>
            <w:bookmarkStart w:id="1425" w:name="_Toc48979472"/>
            <w:bookmarkStart w:id="1426" w:name="_Toc48980537"/>
            <w:bookmarkStart w:id="1427" w:name="_Toc49159610"/>
            <w:bookmarkStart w:id="1428" w:name="_Toc49159797"/>
            <w:bookmarkStart w:id="1429" w:name="_Toc67815082"/>
            <w:bookmarkStart w:id="1430" w:name="_Toc477264249"/>
            <w:r w:rsidRPr="00E5460B">
              <w:rPr>
                <w:rFonts w:eastAsia="SimSun"/>
                <w:lang w:val="en-US" w:eastAsia="en-US"/>
              </w:rPr>
              <w:t>A.</w:t>
            </w:r>
            <w:r w:rsidRPr="00E5460B">
              <w:rPr>
                <w:rFonts w:eastAsia="SimSun"/>
                <w:lang w:val="en-US" w:eastAsia="en-US"/>
              </w:rPr>
              <w:tab/>
              <w:t>General</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tc>
      </w:tr>
      <w:tr w:rsidR="00832A1D" w:rsidRPr="00E5460B" w:rsidTr="00153DB6">
        <w:trPr>
          <w:gridBefore w:val="1"/>
          <w:wBefore w:w="144" w:type="dxa"/>
          <w:trHeight w:val="6120"/>
        </w:trPr>
        <w:tc>
          <w:tcPr>
            <w:tcW w:w="2376" w:type="dxa"/>
            <w:hideMark/>
          </w:tcPr>
          <w:p w:rsidR="00153DB6" w:rsidRPr="00E5460B" w:rsidRDefault="00153DB6" w:rsidP="00414943">
            <w:pPr>
              <w:pStyle w:val="Heading3"/>
              <w:numPr>
                <w:ilvl w:val="0"/>
                <w:numId w:val="144"/>
              </w:numPr>
              <w:spacing w:before="120" w:after="120"/>
              <w:jc w:val="both"/>
              <w:rPr>
                <w:rFonts w:eastAsia="SimSun"/>
                <w:b/>
              </w:rPr>
            </w:pPr>
            <w:bookmarkStart w:id="1431" w:name="_Toc343309842"/>
            <w:bookmarkStart w:id="1432" w:name="_Toc46725683"/>
            <w:bookmarkStart w:id="1433" w:name="_Toc46731304"/>
            <w:bookmarkStart w:id="1434" w:name="_Toc46731592"/>
            <w:bookmarkStart w:id="1435" w:name="_Toc46731898"/>
            <w:bookmarkStart w:id="1436" w:name="_Toc46732512"/>
            <w:bookmarkStart w:id="1437" w:name="_Toc46733266"/>
            <w:bookmarkStart w:id="1438" w:name="_Toc46733432"/>
            <w:bookmarkStart w:id="1439" w:name="_Toc46736256"/>
            <w:bookmarkStart w:id="1440" w:name="_Toc46736405"/>
            <w:bookmarkStart w:id="1441" w:name="_Toc46736612"/>
            <w:bookmarkStart w:id="1442" w:name="_Toc46736756"/>
            <w:bookmarkStart w:id="1443" w:name="_Toc46736860"/>
            <w:bookmarkStart w:id="1444" w:name="_Toc46736963"/>
            <w:bookmarkStart w:id="1445" w:name="_Toc46737066"/>
            <w:bookmarkStart w:id="1446" w:name="_Toc46737378"/>
            <w:bookmarkStart w:id="1447" w:name="_Toc47069316"/>
            <w:bookmarkStart w:id="1448" w:name="_Toc47069972"/>
            <w:bookmarkStart w:id="1449" w:name="_Toc47070211"/>
            <w:bookmarkStart w:id="1450" w:name="_Toc47071576"/>
            <w:bookmarkStart w:id="1451" w:name="_Toc47073914"/>
            <w:bookmarkStart w:id="1452" w:name="_Toc47074521"/>
            <w:bookmarkStart w:id="1453" w:name="_Toc47159104"/>
            <w:bookmarkStart w:id="1454" w:name="_Toc47170540"/>
            <w:bookmarkStart w:id="1455" w:name="_Toc47322605"/>
            <w:bookmarkStart w:id="1456" w:name="_Toc47326893"/>
            <w:bookmarkStart w:id="1457" w:name="_Toc47328729"/>
            <w:bookmarkStart w:id="1458" w:name="_Toc47331021"/>
            <w:bookmarkStart w:id="1459" w:name="_Toc47331699"/>
            <w:bookmarkStart w:id="1460" w:name="_Toc47331847"/>
            <w:bookmarkStart w:id="1461" w:name="_Toc47331986"/>
            <w:bookmarkStart w:id="1462" w:name="_Toc47332385"/>
            <w:bookmarkStart w:id="1463" w:name="_Toc47332608"/>
            <w:bookmarkStart w:id="1464" w:name="_Toc48551066"/>
            <w:bookmarkStart w:id="1465" w:name="_Toc48632743"/>
            <w:bookmarkStart w:id="1466" w:name="_Toc48798446"/>
            <w:bookmarkStart w:id="1467" w:name="_Toc48800716"/>
            <w:bookmarkStart w:id="1468" w:name="_Toc48800885"/>
            <w:bookmarkStart w:id="1469" w:name="_Toc48803082"/>
            <w:bookmarkStart w:id="1470" w:name="_Toc48803251"/>
            <w:bookmarkStart w:id="1471" w:name="_Toc48803420"/>
            <w:bookmarkStart w:id="1472" w:name="_Toc48803758"/>
            <w:bookmarkStart w:id="1473" w:name="_Toc48804096"/>
            <w:bookmarkStart w:id="1474" w:name="_Toc48804265"/>
            <w:bookmarkStart w:id="1475" w:name="_Toc48804772"/>
            <w:bookmarkStart w:id="1476" w:name="_Toc48812395"/>
            <w:bookmarkStart w:id="1477" w:name="_Toc48892593"/>
            <w:bookmarkStart w:id="1478" w:name="_Toc48894425"/>
            <w:bookmarkStart w:id="1479" w:name="_Toc48895198"/>
            <w:bookmarkStart w:id="1480" w:name="_Toc48895384"/>
            <w:bookmarkStart w:id="1481" w:name="_Toc48896166"/>
            <w:bookmarkStart w:id="1482" w:name="_Toc48968949"/>
            <w:bookmarkStart w:id="1483" w:name="_Toc48969280"/>
            <w:bookmarkStart w:id="1484" w:name="_Toc48970205"/>
            <w:bookmarkStart w:id="1485" w:name="_Toc48974029"/>
            <w:bookmarkStart w:id="1486" w:name="_Toc48978525"/>
            <w:bookmarkStart w:id="1487" w:name="_Toc48979286"/>
            <w:bookmarkStart w:id="1488" w:name="_Toc48979473"/>
            <w:bookmarkStart w:id="1489" w:name="_Toc48980538"/>
            <w:bookmarkStart w:id="1490" w:name="_Toc49159611"/>
            <w:bookmarkStart w:id="1491" w:name="_Toc49159798"/>
            <w:bookmarkStart w:id="1492" w:name="_Toc67815083"/>
            <w:bookmarkStart w:id="1493" w:name="_Toc477264250"/>
            <w:r w:rsidRPr="00E5460B">
              <w:rPr>
                <w:rFonts w:eastAsia="SimSun"/>
                <w:b/>
              </w:rPr>
              <w:t>Definitions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tc>
        <w:tc>
          <w:tcPr>
            <w:tcW w:w="7974" w:type="dxa"/>
            <w:gridSpan w:val="2"/>
            <w:hideMark/>
          </w:tcPr>
          <w:p w:rsidR="00153DB6" w:rsidRPr="00E5460B" w:rsidRDefault="00153DB6" w:rsidP="00414943">
            <w:pPr>
              <w:numPr>
                <w:ilvl w:val="1"/>
                <w:numId w:val="146"/>
              </w:numPr>
              <w:tabs>
                <w:tab w:val="clear" w:pos="360"/>
                <w:tab w:val="num" w:pos="507"/>
              </w:tabs>
              <w:spacing w:before="120" w:after="120"/>
              <w:ind w:left="525" w:hanging="525"/>
              <w:jc w:val="both"/>
              <w:rPr>
                <w:lang w:val="en-GB"/>
              </w:rPr>
            </w:pPr>
            <w:r w:rsidRPr="00E5460B">
              <w:rPr>
                <w:lang w:val="en-GB"/>
              </w:rPr>
              <w:t>In the Conditions of Contract, which include Particular Conditions and these General Conditions; the following words and expressions shall have the meanings hereby assigned to them. Boldface type is used to identify the defined terms:</w:t>
            </w:r>
          </w:p>
          <w:p w:rsidR="00153DB6" w:rsidRPr="00E5460B" w:rsidRDefault="00153DB6" w:rsidP="00414943">
            <w:pPr>
              <w:numPr>
                <w:ilvl w:val="0"/>
                <w:numId w:val="148"/>
              </w:numPr>
              <w:spacing w:before="120" w:after="120"/>
              <w:jc w:val="both"/>
              <w:rPr>
                <w:lang w:val="en-GB"/>
              </w:rPr>
            </w:pPr>
            <w:r w:rsidRPr="00E5460B">
              <w:rPr>
                <w:b/>
                <w:lang w:val="en-GB"/>
              </w:rPr>
              <w:t xml:space="preserve">Approving Authority </w:t>
            </w:r>
            <w:r w:rsidRPr="00E5460B">
              <w:rPr>
                <w:lang w:val="en-GB"/>
              </w:rPr>
              <w:t>means the authority which, in accordance with the Delegation of Financial Powers, approves the award of Contract for the Procurement of Goods, Works and Services.</w:t>
            </w:r>
          </w:p>
          <w:p w:rsidR="00153DB6" w:rsidRPr="00E5460B" w:rsidRDefault="00153DB6" w:rsidP="00414943">
            <w:pPr>
              <w:numPr>
                <w:ilvl w:val="0"/>
                <w:numId w:val="148"/>
              </w:numPr>
              <w:spacing w:before="120" w:after="120"/>
              <w:jc w:val="both"/>
              <w:rPr>
                <w:lang w:val="en-GB"/>
              </w:rPr>
            </w:pPr>
            <w:r w:rsidRPr="00E5460B">
              <w:rPr>
                <w:b/>
                <w:lang w:val="en-GB"/>
              </w:rPr>
              <w:t xml:space="preserve">Competent Authority </w:t>
            </w:r>
            <w:r w:rsidRPr="00E5460B">
              <w:rPr>
                <w:bCs/>
                <w:lang w:val="en-GB"/>
              </w:rPr>
              <w:t>means the authority that gives decision on specific issues as per delegation of administrative and/or financial powers;</w:t>
            </w:r>
          </w:p>
          <w:p w:rsidR="00153DB6" w:rsidRPr="00E5460B" w:rsidRDefault="00153DB6" w:rsidP="00414943">
            <w:pPr>
              <w:numPr>
                <w:ilvl w:val="0"/>
                <w:numId w:val="148"/>
              </w:numPr>
              <w:spacing w:before="120" w:after="120"/>
              <w:jc w:val="both"/>
              <w:rPr>
                <w:lang w:val="en-GB"/>
              </w:rPr>
            </w:pPr>
            <w:r w:rsidRPr="00E5460B">
              <w:rPr>
                <w:lang w:val="en-GB"/>
              </w:rPr>
              <w:t xml:space="preserve">The </w:t>
            </w:r>
            <w:r w:rsidRPr="00E5460B">
              <w:rPr>
                <w:b/>
                <w:lang w:val="en-GB"/>
              </w:rPr>
              <w:t>“Client”</w:t>
            </w:r>
            <w:r w:rsidRPr="00E5460B">
              <w:rPr>
                <w:lang w:val="en-GB"/>
              </w:rPr>
              <w:t xml:space="preserve"> is the party named in the PCC who engages the Bidder to perform the Services.</w:t>
            </w:r>
          </w:p>
          <w:p w:rsidR="00153DB6" w:rsidRPr="00E5460B" w:rsidRDefault="00153DB6" w:rsidP="00414943">
            <w:pPr>
              <w:numPr>
                <w:ilvl w:val="0"/>
                <w:numId w:val="148"/>
              </w:numPr>
              <w:spacing w:before="120" w:after="120"/>
              <w:jc w:val="both"/>
              <w:rPr>
                <w:lang w:val="en-GB"/>
              </w:rPr>
            </w:pPr>
            <w:bookmarkStart w:id="1494" w:name="_Toc46725684"/>
            <w:r w:rsidRPr="00E5460B">
              <w:rPr>
                <w:b/>
                <w:lang w:val="en-GB"/>
              </w:rPr>
              <w:t>“Completion”</w:t>
            </w:r>
            <w:r w:rsidRPr="00E5460B">
              <w:rPr>
                <w:lang w:val="en-GB"/>
              </w:rPr>
              <w:t xml:space="preserve"> means the fulfilment of the Services by the Bidder in accordance with the terms and conditions set forth in the Contract.</w:t>
            </w:r>
            <w:bookmarkEnd w:id="1494"/>
            <w:r w:rsidRPr="00E5460B">
              <w:rPr>
                <w:lang w:val="en-GB"/>
              </w:rPr>
              <w:t xml:space="preserve"> </w:t>
            </w:r>
          </w:p>
          <w:p w:rsidR="00153DB6" w:rsidRPr="00E5460B" w:rsidRDefault="00153DB6" w:rsidP="00414943">
            <w:pPr>
              <w:numPr>
                <w:ilvl w:val="0"/>
                <w:numId w:val="148"/>
              </w:numPr>
              <w:spacing w:before="120" w:after="120"/>
              <w:jc w:val="both"/>
              <w:rPr>
                <w:lang w:val="en-GB"/>
              </w:rPr>
            </w:pPr>
            <w:bookmarkStart w:id="1495" w:name="_Toc46725685"/>
            <w:r w:rsidRPr="00E5460B">
              <w:rPr>
                <w:b/>
                <w:lang w:val="en-GB"/>
              </w:rPr>
              <w:t xml:space="preserve">“Completion Date” </w:t>
            </w:r>
            <w:r w:rsidRPr="00E5460B">
              <w:rPr>
                <w:lang w:val="en-GB"/>
              </w:rPr>
              <w:t>is the date of actual completion of the fulfilment of the Services.</w:t>
            </w:r>
            <w:bookmarkEnd w:id="1495"/>
          </w:p>
          <w:p w:rsidR="00153DB6" w:rsidRPr="00E5460B" w:rsidRDefault="00153DB6" w:rsidP="00414943">
            <w:pPr>
              <w:numPr>
                <w:ilvl w:val="0"/>
                <w:numId w:val="148"/>
              </w:numPr>
              <w:spacing w:before="120" w:after="120"/>
              <w:jc w:val="both"/>
              <w:rPr>
                <w:lang w:val="en-GB"/>
              </w:rPr>
            </w:pPr>
            <w:r w:rsidRPr="00E5460B">
              <w:rPr>
                <w:bCs/>
                <w:lang w:val="en-GB"/>
              </w:rPr>
              <w:t>The “</w:t>
            </w:r>
            <w:r w:rsidRPr="00E5460B">
              <w:rPr>
                <w:b/>
                <w:lang w:val="en-GB"/>
              </w:rPr>
              <w:t>Bidder</w:t>
            </w:r>
            <w:r w:rsidRPr="00E5460B">
              <w:rPr>
                <w:bCs/>
                <w:lang w:val="en-GB"/>
              </w:rPr>
              <w:t>” is the organisation whose proposal to perform the Services has been accepted by the Client and is named as such in the PCC and the Contract Agreement.</w:t>
            </w:r>
          </w:p>
          <w:p w:rsidR="00153DB6" w:rsidRPr="00E5460B" w:rsidRDefault="00153DB6" w:rsidP="00414943">
            <w:pPr>
              <w:numPr>
                <w:ilvl w:val="0"/>
                <w:numId w:val="148"/>
              </w:numPr>
              <w:spacing w:before="120" w:after="120"/>
              <w:jc w:val="both"/>
              <w:rPr>
                <w:lang w:val="en-GB"/>
              </w:rPr>
            </w:pPr>
            <w:r w:rsidRPr="00E5460B">
              <w:rPr>
                <w:b/>
                <w:lang w:val="en-GB"/>
              </w:rPr>
              <w:t>“Contract Agreement”</w:t>
            </w:r>
            <w:r w:rsidRPr="00E5460B">
              <w:rPr>
                <w:lang w:val="en-GB"/>
              </w:rPr>
              <w:t xml:space="preserve"> means the Agreement entered into between the Client and the Bidder together with the Contract Documents. </w:t>
            </w:r>
          </w:p>
          <w:p w:rsidR="00153DB6" w:rsidRPr="00E5460B" w:rsidRDefault="00153DB6" w:rsidP="00414943">
            <w:pPr>
              <w:numPr>
                <w:ilvl w:val="0"/>
                <w:numId w:val="148"/>
              </w:numPr>
              <w:spacing w:before="120" w:after="120"/>
              <w:jc w:val="both"/>
              <w:rPr>
                <w:lang w:val="en-GB"/>
              </w:rPr>
            </w:pPr>
            <w:r w:rsidRPr="00E5460B">
              <w:rPr>
                <w:b/>
                <w:lang w:val="en-GB"/>
              </w:rPr>
              <w:t>“Contract Documents”</w:t>
            </w:r>
            <w:r w:rsidRPr="00E5460B">
              <w:rPr>
                <w:lang w:val="en-GB"/>
              </w:rPr>
              <w:t xml:space="preserve"> means the documents listed in the Agreement, including any amendments thereto.</w:t>
            </w:r>
          </w:p>
          <w:p w:rsidR="00153DB6" w:rsidRPr="00E5460B" w:rsidRDefault="00153DB6" w:rsidP="00414943">
            <w:pPr>
              <w:numPr>
                <w:ilvl w:val="0"/>
                <w:numId w:val="148"/>
              </w:numPr>
              <w:spacing w:before="120" w:after="120"/>
              <w:jc w:val="both"/>
              <w:rPr>
                <w:lang w:val="en-GB"/>
              </w:rPr>
            </w:pPr>
            <w:r w:rsidRPr="00E5460B">
              <w:rPr>
                <w:b/>
                <w:lang w:val="en-GB"/>
              </w:rPr>
              <w:t xml:space="preserve">Contract Price </w:t>
            </w:r>
            <w:r w:rsidRPr="00E5460B">
              <w:rPr>
                <w:lang w:val="en-GB"/>
              </w:rPr>
              <w:t xml:space="preserve">means the price to be paid for the performance of the Services, in accordance with </w:t>
            </w:r>
            <w:r w:rsidRPr="00E5460B">
              <w:rPr>
                <w:b/>
                <w:lang w:val="en-GB"/>
              </w:rPr>
              <w:t>GCC Clause 50.1</w:t>
            </w:r>
          </w:p>
          <w:p w:rsidR="00153DB6" w:rsidRPr="00E5460B" w:rsidRDefault="00153DB6" w:rsidP="00414943">
            <w:pPr>
              <w:numPr>
                <w:ilvl w:val="0"/>
                <w:numId w:val="148"/>
              </w:numPr>
              <w:spacing w:before="120" w:after="120"/>
              <w:jc w:val="both"/>
              <w:rPr>
                <w:lang w:val="en-GB"/>
              </w:rPr>
            </w:pPr>
            <w:bookmarkStart w:id="1496" w:name="_Toc46725686"/>
            <w:r w:rsidRPr="00E5460B">
              <w:rPr>
                <w:b/>
                <w:lang w:val="en-GB"/>
              </w:rPr>
              <w:t xml:space="preserve">“Day” </w:t>
            </w:r>
            <w:r w:rsidRPr="00E5460B">
              <w:rPr>
                <w:lang w:val="en-GB"/>
              </w:rPr>
              <w:t>means calendar day</w:t>
            </w:r>
            <w:bookmarkEnd w:id="1496"/>
            <w:r w:rsidRPr="00E5460B">
              <w:rPr>
                <w:lang w:val="en-GB"/>
              </w:rPr>
              <w:t xml:space="preserve"> unless otherwise specified as working day.</w:t>
            </w:r>
          </w:p>
          <w:p w:rsidR="00153DB6" w:rsidRPr="00E5460B" w:rsidRDefault="00153DB6" w:rsidP="00414943">
            <w:pPr>
              <w:numPr>
                <w:ilvl w:val="0"/>
                <w:numId w:val="148"/>
              </w:numPr>
              <w:spacing w:before="120" w:after="120"/>
              <w:jc w:val="both"/>
              <w:rPr>
                <w:lang w:val="en-GB"/>
              </w:rPr>
            </w:pPr>
            <w:r w:rsidRPr="00E5460B">
              <w:rPr>
                <w:b/>
                <w:lang w:val="en-GB"/>
              </w:rPr>
              <w:t>“Effective Date”</w:t>
            </w:r>
            <w:r w:rsidRPr="00E5460B">
              <w:rPr>
                <w:lang w:val="en-GB"/>
              </w:rPr>
              <w:t xml:space="preserve"> means the date on which this Contract </w:t>
            </w:r>
            <w:r w:rsidRPr="00E5460B">
              <w:rPr>
                <w:bCs/>
                <w:lang w:val="en-GB"/>
              </w:rPr>
              <w:t>comes</w:t>
            </w:r>
            <w:r w:rsidRPr="00E5460B">
              <w:rPr>
                <w:lang w:val="en-GB"/>
              </w:rPr>
              <w:t xml:space="preserve"> into force and effect pursuant to </w:t>
            </w:r>
            <w:r w:rsidRPr="00E5460B">
              <w:rPr>
                <w:b/>
                <w:lang w:val="en-GB"/>
              </w:rPr>
              <w:t>GCC Clause 18.1</w:t>
            </w:r>
          </w:p>
          <w:p w:rsidR="00153DB6" w:rsidRPr="00E5460B" w:rsidRDefault="00153DB6" w:rsidP="00414943">
            <w:pPr>
              <w:numPr>
                <w:ilvl w:val="0"/>
                <w:numId w:val="148"/>
              </w:numPr>
              <w:spacing w:before="120" w:after="120"/>
              <w:jc w:val="both"/>
              <w:rPr>
                <w:lang w:val="en-GB"/>
              </w:rPr>
            </w:pPr>
            <w:bookmarkStart w:id="1497" w:name="_Toc46725687"/>
            <w:r w:rsidRPr="00E5460B">
              <w:rPr>
                <w:b/>
                <w:lang w:val="en-GB"/>
              </w:rPr>
              <w:t>“GCC”</w:t>
            </w:r>
            <w:r w:rsidRPr="00E5460B">
              <w:rPr>
                <w:lang w:val="en-GB"/>
              </w:rPr>
              <w:t xml:space="preserve"> mean the General Conditions of Contract.</w:t>
            </w:r>
            <w:bookmarkEnd w:id="1497"/>
          </w:p>
          <w:p w:rsidR="00153DB6" w:rsidRPr="00E5460B" w:rsidRDefault="00153DB6" w:rsidP="00414943">
            <w:pPr>
              <w:numPr>
                <w:ilvl w:val="0"/>
                <w:numId w:val="148"/>
              </w:numPr>
              <w:spacing w:before="120" w:after="120"/>
              <w:jc w:val="both"/>
              <w:rPr>
                <w:lang w:val="en-GB"/>
              </w:rPr>
            </w:pPr>
            <w:r w:rsidRPr="00E5460B">
              <w:rPr>
                <w:b/>
                <w:lang w:val="en-GB"/>
              </w:rPr>
              <w:t xml:space="preserve">“Government” </w:t>
            </w:r>
            <w:r w:rsidRPr="00E5460B">
              <w:rPr>
                <w:lang w:val="en-GB"/>
              </w:rPr>
              <w:t xml:space="preserve">means the Government of the People’s Republic of </w:t>
            </w:r>
            <w:smartTag w:uri="urn:schemas-microsoft-com:office:smarttags" w:element="place">
              <w:smartTag w:uri="urn:schemas-microsoft-com:office:smarttags" w:element="country-region">
                <w:r w:rsidRPr="00E5460B">
                  <w:rPr>
                    <w:lang w:val="en-GB"/>
                  </w:rPr>
                  <w:t>Bangladesh</w:t>
                </w:r>
              </w:smartTag>
            </w:smartTag>
            <w:r w:rsidRPr="00E5460B">
              <w:rPr>
                <w:lang w:val="en-GB"/>
              </w:rPr>
              <w:t>.</w:t>
            </w:r>
          </w:p>
          <w:p w:rsidR="00153DB6" w:rsidRPr="00E5460B" w:rsidRDefault="00153DB6" w:rsidP="00414943">
            <w:pPr>
              <w:numPr>
                <w:ilvl w:val="0"/>
                <w:numId w:val="148"/>
              </w:numPr>
              <w:spacing w:before="120" w:after="120"/>
              <w:jc w:val="both"/>
              <w:rPr>
                <w:lang w:val="en-GB"/>
              </w:rPr>
            </w:pPr>
            <w:bookmarkStart w:id="1498" w:name="_Toc46725688"/>
            <w:r w:rsidRPr="00E5460B">
              <w:rPr>
                <w:lang w:val="en-GB"/>
              </w:rPr>
              <w:t>The</w:t>
            </w:r>
            <w:r w:rsidRPr="00E5460B">
              <w:rPr>
                <w:b/>
                <w:lang w:val="en-GB"/>
              </w:rPr>
              <w:t xml:space="preserve"> “Intended Completion Date</w:t>
            </w:r>
            <w:r w:rsidRPr="00E5460B">
              <w:rPr>
                <w:lang w:val="en-GB"/>
              </w:rPr>
              <w:t>” is the date on which it is intended that the Bidder shall complete the Services</w:t>
            </w:r>
            <w:bookmarkEnd w:id="1498"/>
            <w:r w:rsidRPr="00E5460B">
              <w:rPr>
                <w:lang w:val="en-GB"/>
              </w:rPr>
              <w:t xml:space="preserve"> as specified in the PCC. </w:t>
            </w:r>
          </w:p>
          <w:p w:rsidR="00153DB6" w:rsidRPr="00E5460B" w:rsidRDefault="00153DB6" w:rsidP="00414943">
            <w:pPr>
              <w:numPr>
                <w:ilvl w:val="0"/>
                <w:numId w:val="148"/>
              </w:numPr>
              <w:spacing w:before="120" w:after="120"/>
              <w:jc w:val="both"/>
              <w:rPr>
                <w:lang w:val="en-GB"/>
              </w:rPr>
            </w:pPr>
            <w:r w:rsidRPr="00E5460B">
              <w:rPr>
                <w:b/>
                <w:lang w:val="en-GB"/>
              </w:rPr>
              <w:t>“Member”</w:t>
            </w:r>
            <w:r w:rsidRPr="00E5460B">
              <w:rPr>
                <w:lang w:val="en-GB"/>
              </w:rPr>
              <w:t xml:space="preserve"> means in case where the Bidder consists of a joint venture, any of the entities that make up the joint venture; and </w:t>
            </w:r>
            <w:r w:rsidRPr="00E5460B">
              <w:rPr>
                <w:b/>
                <w:lang w:val="en-GB"/>
              </w:rPr>
              <w:t>“Members”</w:t>
            </w:r>
            <w:r w:rsidRPr="00E5460B">
              <w:rPr>
                <w:lang w:val="en-GB"/>
              </w:rPr>
              <w:t xml:space="preserve"> means all these entities. </w:t>
            </w:r>
          </w:p>
          <w:p w:rsidR="00153DB6" w:rsidRPr="00E5460B" w:rsidRDefault="00153DB6" w:rsidP="00414943">
            <w:pPr>
              <w:numPr>
                <w:ilvl w:val="0"/>
                <w:numId w:val="148"/>
              </w:numPr>
              <w:spacing w:before="120" w:after="120"/>
              <w:jc w:val="both"/>
              <w:rPr>
                <w:lang w:val="en-GB"/>
              </w:rPr>
            </w:pPr>
            <w:r w:rsidRPr="00E5460B">
              <w:rPr>
                <w:b/>
                <w:lang w:val="en-GB"/>
              </w:rPr>
              <w:t>“Month</w:t>
            </w:r>
            <w:r w:rsidRPr="00E5460B">
              <w:rPr>
                <w:lang w:val="en-GB"/>
              </w:rPr>
              <w:t>” means calendar month.</w:t>
            </w:r>
          </w:p>
          <w:p w:rsidR="00153DB6" w:rsidRPr="00E5460B" w:rsidRDefault="00153DB6" w:rsidP="00414943">
            <w:pPr>
              <w:numPr>
                <w:ilvl w:val="0"/>
                <w:numId w:val="148"/>
              </w:numPr>
              <w:spacing w:before="120" w:after="120"/>
              <w:jc w:val="both"/>
              <w:rPr>
                <w:lang w:val="en-GB"/>
              </w:rPr>
            </w:pPr>
            <w:r w:rsidRPr="00E5460B">
              <w:rPr>
                <w:b/>
                <w:lang w:val="en-GB"/>
              </w:rPr>
              <w:t>“Party”</w:t>
            </w:r>
            <w:r w:rsidRPr="00E5460B">
              <w:rPr>
                <w:lang w:val="en-GB"/>
              </w:rPr>
              <w:t xml:space="preserve"> means the Client or the Bidder, as the case may be, and </w:t>
            </w:r>
            <w:r w:rsidRPr="00E5460B">
              <w:rPr>
                <w:b/>
                <w:lang w:val="en-GB"/>
              </w:rPr>
              <w:t>“Parties”</w:t>
            </w:r>
            <w:r w:rsidRPr="00E5460B">
              <w:rPr>
                <w:lang w:val="en-GB"/>
              </w:rPr>
              <w:t xml:space="preserve"> means both of them. Third party means any party other than Client as Bidder.</w:t>
            </w:r>
          </w:p>
          <w:p w:rsidR="00153DB6" w:rsidRPr="00E5460B" w:rsidRDefault="00153DB6" w:rsidP="00414943">
            <w:pPr>
              <w:numPr>
                <w:ilvl w:val="0"/>
                <w:numId w:val="148"/>
              </w:numPr>
              <w:spacing w:before="120" w:after="120"/>
              <w:jc w:val="both"/>
              <w:rPr>
                <w:lang w:val="en-GB"/>
              </w:rPr>
            </w:pPr>
            <w:r w:rsidRPr="00E5460B">
              <w:rPr>
                <w:b/>
                <w:lang w:val="en-GB"/>
              </w:rPr>
              <w:lastRenderedPageBreak/>
              <w:t>“Personnel”</w:t>
            </w:r>
            <w:r w:rsidRPr="00E5460B">
              <w:rPr>
                <w:lang w:val="en-GB"/>
              </w:rPr>
              <w:t xml:space="preserve"> means professionals and support staff provided by the Bidder or by any Sub-Bidder and assigned to perform the Services or any part thereof; and “Key Personnel” means the Personnel referred to in </w:t>
            </w:r>
            <w:r w:rsidRPr="00E5460B">
              <w:rPr>
                <w:b/>
                <w:lang w:val="en-GB"/>
              </w:rPr>
              <w:t>GCC Sub Clause 24.1</w:t>
            </w:r>
          </w:p>
          <w:p w:rsidR="00153DB6" w:rsidRPr="00E5460B" w:rsidRDefault="00153DB6" w:rsidP="00414943">
            <w:pPr>
              <w:numPr>
                <w:ilvl w:val="0"/>
                <w:numId w:val="148"/>
              </w:numPr>
              <w:spacing w:before="120" w:after="120"/>
              <w:jc w:val="both"/>
              <w:rPr>
                <w:lang w:val="en-GB"/>
              </w:rPr>
            </w:pPr>
            <w:r w:rsidRPr="00E5460B">
              <w:rPr>
                <w:b/>
              </w:rPr>
              <w:t xml:space="preserve">“Reimbursable expenses” </w:t>
            </w:r>
            <w:r w:rsidRPr="00E5460B">
              <w:t xml:space="preserve">means all assignment-related costs other than Bidder’s remuneration. </w:t>
            </w:r>
          </w:p>
          <w:p w:rsidR="00153DB6" w:rsidRPr="00E5460B" w:rsidRDefault="00153DB6" w:rsidP="00414943">
            <w:pPr>
              <w:numPr>
                <w:ilvl w:val="0"/>
                <w:numId w:val="148"/>
              </w:numPr>
              <w:spacing w:before="120" w:after="120"/>
              <w:jc w:val="both"/>
              <w:rPr>
                <w:lang w:val="en-GB"/>
              </w:rPr>
            </w:pPr>
            <w:r w:rsidRPr="00E5460B">
              <w:rPr>
                <w:b/>
              </w:rPr>
              <w:t xml:space="preserve">“Remuneration” </w:t>
            </w:r>
            <w:r w:rsidRPr="00E5460B">
              <w:t>means all costs related to payments of fees to the Bidder for the time spent by the professional and other staff on assignment related activities.</w:t>
            </w:r>
          </w:p>
          <w:p w:rsidR="00153DB6" w:rsidRPr="00E5460B" w:rsidRDefault="00153DB6" w:rsidP="00414943">
            <w:pPr>
              <w:numPr>
                <w:ilvl w:val="0"/>
                <w:numId w:val="148"/>
              </w:numPr>
              <w:spacing w:before="120" w:after="120"/>
              <w:jc w:val="both"/>
              <w:rPr>
                <w:lang w:val="en-GB"/>
              </w:rPr>
            </w:pPr>
            <w:r w:rsidRPr="00E5460B">
              <w:rPr>
                <w:b/>
              </w:rPr>
              <w:t>PCC”</w:t>
            </w:r>
            <w:r w:rsidRPr="00E5460B">
              <w:t xml:space="preserve"> means the Particular Conditions of Contract.</w:t>
            </w:r>
          </w:p>
          <w:p w:rsidR="00153DB6" w:rsidRPr="00E5460B" w:rsidRDefault="00153DB6" w:rsidP="00414943">
            <w:pPr>
              <w:numPr>
                <w:ilvl w:val="0"/>
                <w:numId w:val="148"/>
              </w:numPr>
              <w:spacing w:before="120" w:after="120"/>
              <w:jc w:val="both"/>
              <w:rPr>
                <w:lang w:val="en-GB"/>
              </w:rPr>
            </w:pPr>
            <w:r w:rsidRPr="00E5460B">
              <w:rPr>
                <w:b/>
              </w:rPr>
              <w:t>“Services”</w:t>
            </w:r>
            <w:r w:rsidRPr="00E5460B">
              <w:t xml:space="preserve"> means the tasks or activities to be performed and the services to be provided by the Bidder pursuant to the Contract Agreement.</w:t>
            </w:r>
          </w:p>
          <w:p w:rsidR="00153DB6" w:rsidRPr="00E5460B" w:rsidRDefault="00153DB6" w:rsidP="00414943">
            <w:pPr>
              <w:numPr>
                <w:ilvl w:val="0"/>
                <w:numId w:val="148"/>
              </w:numPr>
              <w:spacing w:before="120" w:after="120"/>
              <w:jc w:val="both"/>
              <w:rPr>
                <w:lang w:val="en-GB"/>
              </w:rPr>
            </w:pPr>
            <w:r w:rsidRPr="00E5460B">
              <w:rPr>
                <w:b/>
              </w:rPr>
              <w:t>“Sub-Bidder”</w:t>
            </w:r>
            <w:r w:rsidRPr="00E5460B">
              <w:t xml:space="preserve"> means any person or entity to whom/which the Bidder subcontracts any part of the Services.</w:t>
            </w:r>
          </w:p>
          <w:p w:rsidR="00153DB6" w:rsidRPr="00E5460B" w:rsidRDefault="00153DB6" w:rsidP="00414943">
            <w:pPr>
              <w:numPr>
                <w:ilvl w:val="0"/>
                <w:numId w:val="148"/>
              </w:numPr>
              <w:spacing w:before="120" w:after="120"/>
              <w:jc w:val="both"/>
              <w:rPr>
                <w:lang w:val="en-GB"/>
              </w:rPr>
            </w:pPr>
            <w:r w:rsidRPr="00E5460B">
              <w:rPr>
                <w:b/>
              </w:rPr>
              <w:t>“Third Party”</w:t>
            </w:r>
            <w:r w:rsidRPr="00E5460B">
              <w:t xml:space="preserve"> means any person or entity other than the Government, the Client, the Bidder</w:t>
            </w:r>
            <w:r w:rsidRPr="00E5460B">
              <w:rPr>
                <w:b/>
              </w:rPr>
              <w:t xml:space="preserve"> </w:t>
            </w:r>
            <w:r w:rsidRPr="00E5460B">
              <w:t>or a Sub-Bidder.</w:t>
            </w:r>
          </w:p>
          <w:p w:rsidR="00153DB6" w:rsidRPr="00E5460B" w:rsidRDefault="00153DB6" w:rsidP="00414943">
            <w:pPr>
              <w:numPr>
                <w:ilvl w:val="0"/>
                <w:numId w:val="148"/>
              </w:numPr>
              <w:spacing w:before="120" w:after="120"/>
              <w:jc w:val="both"/>
              <w:rPr>
                <w:lang w:val="en-GB"/>
              </w:rPr>
            </w:pPr>
            <w:r w:rsidRPr="00E5460B">
              <w:rPr>
                <w:b/>
              </w:rPr>
              <w:t>“Writing”</w:t>
            </w:r>
            <w:r w:rsidRPr="00E5460B">
              <w:t xml:space="preserve"> means communication written by hand or machine duly signed and includes properly authenticated messages by facsimile or electronic mail.</w:t>
            </w:r>
          </w:p>
        </w:tc>
      </w:tr>
      <w:tr w:rsidR="00832A1D" w:rsidRPr="00E5460B" w:rsidTr="00153DB6">
        <w:trPr>
          <w:gridBefore w:val="1"/>
          <w:wBefore w:w="144" w:type="dxa"/>
        </w:trPr>
        <w:tc>
          <w:tcPr>
            <w:tcW w:w="2376" w:type="dxa"/>
            <w:hideMark/>
          </w:tcPr>
          <w:p w:rsidR="00153DB6" w:rsidRPr="00E5460B" w:rsidRDefault="00153DB6" w:rsidP="00414943">
            <w:pPr>
              <w:pStyle w:val="Heading3"/>
              <w:numPr>
                <w:ilvl w:val="0"/>
                <w:numId w:val="144"/>
              </w:numPr>
              <w:spacing w:before="120" w:after="120"/>
              <w:jc w:val="both"/>
              <w:rPr>
                <w:rFonts w:eastAsia="SimSun"/>
                <w:b/>
              </w:rPr>
            </w:pPr>
            <w:bookmarkStart w:id="1499" w:name="_Toc35418444"/>
            <w:bookmarkStart w:id="1500" w:name="_Toc37234114"/>
            <w:bookmarkStart w:id="1501" w:name="_Toc46725699"/>
            <w:bookmarkStart w:id="1502" w:name="_Toc46731308"/>
            <w:bookmarkStart w:id="1503" w:name="_Toc46731596"/>
            <w:bookmarkStart w:id="1504" w:name="_Toc46731902"/>
            <w:bookmarkStart w:id="1505" w:name="_Toc46732516"/>
            <w:bookmarkStart w:id="1506" w:name="_Toc46733270"/>
            <w:bookmarkStart w:id="1507" w:name="_Toc46733436"/>
            <w:bookmarkStart w:id="1508" w:name="_Toc46736260"/>
            <w:bookmarkStart w:id="1509" w:name="_Toc46736409"/>
            <w:bookmarkStart w:id="1510" w:name="_Toc46736616"/>
            <w:bookmarkStart w:id="1511" w:name="_Toc46736760"/>
            <w:bookmarkStart w:id="1512" w:name="_Toc46736864"/>
            <w:bookmarkStart w:id="1513" w:name="_Toc46736967"/>
            <w:bookmarkStart w:id="1514" w:name="_Toc46737070"/>
            <w:bookmarkStart w:id="1515" w:name="_Toc46737382"/>
            <w:bookmarkStart w:id="1516" w:name="_Toc47069320"/>
            <w:bookmarkStart w:id="1517" w:name="_Toc47069976"/>
            <w:bookmarkStart w:id="1518" w:name="_Toc47070215"/>
            <w:bookmarkStart w:id="1519" w:name="_Toc47071580"/>
            <w:bookmarkStart w:id="1520" w:name="_Toc47073918"/>
            <w:bookmarkStart w:id="1521" w:name="_Toc47074525"/>
            <w:bookmarkStart w:id="1522" w:name="_Toc47159108"/>
            <w:bookmarkStart w:id="1523" w:name="_Toc47170544"/>
            <w:bookmarkStart w:id="1524" w:name="_Toc47322609"/>
            <w:bookmarkStart w:id="1525" w:name="_Toc47326897"/>
            <w:bookmarkStart w:id="1526" w:name="_Toc47328733"/>
            <w:bookmarkStart w:id="1527" w:name="_Toc47331025"/>
            <w:bookmarkStart w:id="1528" w:name="_Toc47331703"/>
            <w:bookmarkStart w:id="1529" w:name="_Toc47331851"/>
            <w:bookmarkStart w:id="1530" w:name="_Toc47331990"/>
            <w:bookmarkStart w:id="1531" w:name="_Toc47332389"/>
            <w:bookmarkStart w:id="1532" w:name="_Toc47332612"/>
            <w:bookmarkStart w:id="1533" w:name="_Toc48551070"/>
            <w:bookmarkStart w:id="1534" w:name="_Toc48632747"/>
            <w:bookmarkStart w:id="1535" w:name="_Toc48798450"/>
            <w:bookmarkStart w:id="1536" w:name="_Toc48800720"/>
            <w:bookmarkStart w:id="1537" w:name="_Toc48800889"/>
            <w:bookmarkStart w:id="1538" w:name="_Toc48803086"/>
            <w:bookmarkStart w:id="1539" w:name="_Toc48803255"/>
            <w:bookmarkStart w:id="1540" w:name="_Toc48803424"/>
            <w:bookmarkStart w:id="1541" w:name="_Toc48803762"/>
            <w:bookmarkStart w:id="1542" w:name="_Toc48804100"/>
            <w:bookmarkStart w:id="1543" w:name="_Toc48804269"/>
            <w:bookmarkStart w:id="1544" w:name="_Toc48804776"/>
            <w:bookmarkStart w:id="1545" w:name="_Toc48812399"/>
            <w:bookmarkStart w:id="1546" w:name="_Toc48892597"/>
            <w:bookmarkStart w:id="1547" w:name="_Toc48894429"/>
            <w:bookmarkStart w:id="1548" w:name="_Toc48895202"/>
            <w:bookmarkStart w:id="1549" w:name="_Toc48895388"/>
            <w:bookmarkStart w:id="1550" w:name="_Toc48896170"/>
            <w:bookmarkStart w:id="1551" w:name="_Toc48968955"/>
            <w:bookmarkStart w:id="1552" w:name="_Toc48969286"/>
            <w:bookmarkStart w:id="1553" w:name="_Toc48970209"/>
            <w:bookmarkStart w:id="1554" w:name="_Toc48974033"/>
            <w:bookmarkStart w:id="1555" w:name="_Toc48978529"/>
            <w:bookmarkStart w:id="1556" w:name="_Toc48979290"/>
            <w:bookmarkStart w:id="1557" w:name="_Toc48979477"/>
            <w:bookmarkStart w:id="1558" w:name="_Toc48980542"/>
            <w:bookmarkStart w:id="1559" w:name="_Toc49159615"/>
            <w:bookmarkStart w:id="1560" w:name="_Toc49159802"/>
            <w:bookmarkStart w:id="1561" w:name="_Toc67815086"/>
            <w:bookmarkStart w:id="1562" w:name="_Toc86025512"/>
            <w:bookmarkStart w:id="1563" w:name="_Toc172599867"/>
            <w:bookmarkStart w:id="1564" w:name="_Toc235351159"/>
            <w:bookmarkStart w:id="1565" w:name="_Toc477264251"/>
            <w:r w:rsidRPr="00E5460B">
              <w:rPr>
                <w:rFonts w:eastAsia="SimSun"/>
                <w:b/>
              </w:rPr>
              <w:lastRenderedPageBreak/>
              <w:t>Phased Completion</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tc>
        <w:tc>
          <w:tcPr>
            <w:tcW w:w="7974" w:type="dxa"/>
            <w:gridSpan w:val="2"/>
            <w:hideMark/>
          </w:tcPr>
          <w:p w:rsidR="00153DB6" w:rsidRPr="00E5460B" w:rsidRDefault="00153DB6" w:rsidP="00414943">
            <w:pPr>
              <w:numPr>
                <w:ilvl w:val="1"/>
                <w:numId w:val="150"/>
              </w:numPr>
              <w:spacing w:before="120" w:after="120"/>
              <w:ind w:left="570" w:hanging="570"/>
              <w:jc w:val="both"/>
              <w:rPr>
                <w:lang w:val="en-GB"/>
              </w:rPr>
            </w:pPr>
            <w:r w:rsidRPr="00E5460B">
              <w:rPr>
                <w:lang w:val="en-GB"/>
              </w:rPr>
              <w:t>If phased completion is specified in the PCC, references in the GCC to the Services, the Completion Date, and the Intended Completion Date apply to any Phase of the Services (other than references to the Completion Date and Intended Completion Date for the whole of the Services).</w:t>
            </w:r>
          </w:p>
        </w:tc>
      </w:tr>
      <w:tr w:rsidR="00832A1D" w:rsidRPr="00E5460B" w:rsidTr="00153DB6">
        <w:trPr>
          <w:gridBefore w:val="1"/>
          <w:wBefore w:w="144" w:type="dxa"/>
          <w:trHeight w:val="1260"/>
        </w:trPr>
        <w:tc>
          <w:tcPr>
            <w:tcW w:w="2376" w:type="dxa"/>
            <w:hideMark/>
          </w:tcPr>
          <w:p w:rsidR="00153DB6" w:rsidRPr="00E5460B" w:rsidRDefault="00153DB6" w:rsidP="00414943">
            <w:pPr>
              <w:pStyle w:val="Heading3"/>
              <w:numPr>
                <w:ilvl w:val="0"/>
                <w:numId w:val="144"/>
              </w:numPr>
              <w:spacing w:before="120" w:after="120"/>
              <w:jc w:val="both"/>
              <w:rPr>
                <w:rFonts w:eastAsia="SimSun"/>
                <w:b/>
              </w:rPr>
            </w:pPr>
            <w:bookmarkStart w:id="1566" w:name="_Toc477264252"/>
            <w:r w:rsidRPr="00E5460B">
              <w:rPr>
                <w:rFonts w:eastAsia="SimSun"/>
                <w:b/>
              </w:rPr>
              <w:t>Communications and Notices</w:t>
            </w:r>
            <w:bookmarkEnd w:id="1566"/>
          </w:p>
        </w:tc>
        <w:tc>
          <w:tcPr>
            <w:tcW w:w="7974" w:type="dxa"/>
            <w:gridSpan w:val="2"/>
            <w:hideMark/>
          </w:tcPr>
          <w:p w:rsidR="00153DB6" w:rsidRPr="00E5460B" w:rsidRDefault="00153DB6" w:rsidP="00414943">
            <w:pPr>
              <w:numPr>
                <w:ilvl w:val="0"/>
                <w:numId w:val="152"/>
              </w:numPr>
              <w:spacing w:before="120" w:after="120"/>
              <w:jc w:val="both"/>
              <w:rPr>
                <w:lang w:val="en-GB"/>
              </w:rPr>
            </w:pPr>
            <w:r w:rsidRPr="00E5460B">
              <w:rPr>
                <w:lang w:val="en-GB"/>
              </w:rPr>
              <w:t>Communications between Parties</w:t>
            </w:r>
            <w:r w:rsidRPr="00E5460B">
              <w:t xml:space="preserve"> (notice, request or consent required or permitted to be given or made by one party to the other) pursuant to the Contract shall be in writing to the address as specified in the PCC.</w:t>
            </w:r>
          </w:p>
        </w:tc>
      </w:tr>
      <w:tr w:rsidR="00832A1D" w:rsidRPr="00E5460B" w:rsidTr="00153DB6">
        <w:trPr>
          <w:gridBefore w:val="1"/>
          <w:wBefore w:w="144" w:type="dxa"/>
        </w:trPr>
        <w:tc>
          <w:tcPr>
            <w:tcW w:w="2376" w:type="dxa"/>
          </w:tcPr>
          <w:p w:rsidR="00153DB6" w:rsidRPr="00E5460B" w:rsidRDefault="00153DB6" w:rsidP="00414943">
            <w:pPr>
              <w:spacing w:before="120" w:after="120"/>
              <w:jc w:val="both"/>
              <w:rPr>
                <w:b/>
              </w:rPr>
            </w:pPr>
          </w:p>
        </w:tc>
        <w:tc>
          <w:tcPr>
            <w:tcW w:w="7974" w:type="dxa"/>
            <w:gridSpan w:val="2"/>
            <w:hideMark/>
          </w:tcPr>
          <w:p w:rsidR="00153DB6" w:rsidRPr="00E5460B" w:rsidRDefault="00153DB6" w:rsidP="00414943">
            <w:pPr>
              <w:numPr>
                <w:ilvl w:val="0"/>
                <w:numId w:val="152"/>
              </w:numPr>
              <w:spacing w:before="120" w:after="120"/>
              <w:jc w:val="both"/>
              <w:rPr>
                <w:lang w:val="en-GB"/>
              </w:rPr>
            </w:pPr>
            <w:r w:rsidRPr="00E5460B">
              <w:t>A notice shall be effective when delivered or on the notice’s effective date, whichever is later.</w:t>
            </w:r>
          </w:p>
        </w:tc>
      </w:tr>
      <w:tr w:rsidR="00832A1D" w:rsidRPr="00E5460B" w:rsidTr="00153DB6">
        <w:trPr>
          <w:gridBefore w:val="1"/>
          <w:wBefore w:w="144" w:type="dxa"/>
          <w:trHeight w:val="818"/>
        </w:trPr>
        <w:tc>
          <w:tcPr>
            <w:tcW w:w="2376" w:type="dxa"/>
          </w:tcPr>
          <w:p w:rsidR="00153DB6" w:rsidRPr="00E5460B" w:rsidRDefault="00153DB6" w:rsidP="00414943">
            <w:pPr>
              <w:spacing w:before="120" w:after="120"/>
              <w:jc w:val="both"/>
              <w:rPr>
                <w:b/>
              </w:rPr>
            </w:pPr>
          </w:p>
        </w:tc>
        <w:tc>
          <w:tcPr>
            <w:tcW w:w="7974" w:type="dxa"/>
            <w:gridSpan w:val="2"/>
            <w:hideMark/>
          </w:tcPr>
          <w:p w:rsidR="00153DB6" w:rsidRPr="00E5460B" w:rsidRDefault="00153DB6" w:rsidP="00414943">
            <w:pPr>
              <w:numPr>
                <w:ilvl w:val="0"/>
                <w:numId w:val="152"/>
              </w:numPr>
              <w:spacing w:before="120" w:after="120"/>
              <w:jc w:val="both"/>
              <w:rPr>
                <w:lang w:val="en-GB"/>
              </w:rPr>
            </w:pPr>
            <w:r w:rsidRPr="00E5460B">
              <w:t>A  Party may change its address for notice hereunder by giving the other Party notice of such change to the address.</w:t>
            </w:r>
          </w:p>
        </w:tc>
      </w:tr>
      <w:tr w:rsidR="00832A1D" w:rsidRPr="00E5460B" w:rsidTr="00153DB6">
        <w:trPr>
          <w:gridBefore w:val="1"/>
          <w:wBefore w:w="144" w:type="dxa"/>
          <w:trHeight w:val="540"/>
        </w:trPr>
        <w:tc>
          <w:tcPr>
            <w:tcW w:w="2376" w:type="dxa"/>
            <w:hideMark/>
          </w:tcPr>
          <w:p w:rsidR="00153DB6" w:rsidRPr="00E5460B" w:rsidRDefault="00153DB6" w:rsidP="00414943">
            <w:pPr>
              <w:pStyle w:val="Heading3"/>
              <w:numPr>
                <w:ilvl w:val="0"/>
                <w:numId w:val="144"/>
              </w:numPr>
              <w:spacing w:before="120" w:after="120"/>
              <w:jc w:val="both"/>
              <w:rPr>
                <w:rFonts w:eastAsia="SimSun"/>
                <w:b/>
              </w:rPr>
            </w:pPr>
            <w:bookmarkStart w:id="1567" w:name="_Toc477264253"/>
            <w:r w:rsidRPr="00E5460B">
              <w:rPr>
                <w:rFonts w:eastAsia="SimSun"/>
                <w:b/>
              </w:rPr>
              <w:t>Governing Law</w:t>
            </w:r>
            <w:bookmarkEnd w:id="1567"/>
          </w:p>
        </w:tc>
        <w:tc>
          <w:tcPr>
            <w:tcW w:w="7974" w:type="dxa"/>
            <w:gridSpan w:val="2"/>
            <w:hideMark/>
          </w:tcPr>
          <w:p w:rsidR="00153DB6" w:rsidRPr="00E5460B" w:rsidRDefault="00153DB6" w:rsidP="00414943">
            <w:pPr>
              <w:numPr>
                <w:ilvl w:val="0"/>
                <w:numId w:val="154"/>
              </w:numPr>
              <w:spacing w:before="120" w:after="120"/>
              <w:jc w:val="both"/>
            </w:pPr>
            <w:r w:rsidRPr="00E5460B">
              <w:rPr>
                <w:lang w:val="en-GB"/>
              </w:rPr>
              <w:t xml:space="preserve">The Contract shall be governed by and interpreted in accordance with the laws of the People’s Republic of </w:t>
            </w:r>
            <w:smartTag w:uri="urn:schemas-microsoft-com:office:smarttags" w:element="place">
              <w:smartTag w:uri="urn:schemas-microsoft-com:office:smarttags" w:element="country-region">
                <w:r w:rsidRPr="00E5460B">
                  <w:rPr>
                    <w:lang w:val="en-GB"/>
                  </w:rPr>
                  <w:t>Bangladesh</w:t>
                </w:r>
              </w:smartTag>
            </w:smartTag>
            <w:r w:rsidRPr="00E5460B">
              <w:rPr>
                <w:lang w:val="en-GB"/>
              </w:rPr>
              <w:t>.</w:t>
            </w:r>
          </w:p>
        </w:tc>
      </w:tr>
      <w:tr w:rsidR="00832A1D" w:rsidRPr="00E5460B" w:rsidTr="00153DB6">
        <w:trPr>
          <w:gridBefore w:val="1"/>
          <w:wBefore w:w="144" w:type="dxa"/>
        </w:trPr>
        <w:tc>
          <w:tcPr>
            <w:tcW w:w="2376" w:type="dxa"/>
            <w:hideMark/>
          </w:tcPr>
          <w:p w:rsidR="00153DB6" w:rsidRPr="00E5460B" w:rsidRDefault="00153DB6" w:rsidP="00414943">
            <w:pPr>
              <w:pStyle w:val="Heading3"/>
              <w:numPr>
                <w:ilvl w:val="0"/>
                <w:numId w:val="144"/>
              </w:numPr>
              <w:spacing w:before="120" w:after="120"/>
              <w:jc w:val="both"/>
              <w:rPr>
                <w:rFonts w:eastAsia="SimSun"/>
                <w:b/>
              </w:rPr>
            </w:pPr>
            <w:bookmarkStart w:id="1568" w:name="_Toc477264254"/>
            <w:r w:rsidRPr="00E5460B">
              <w:rPr>
                <w:rFonts w:eastAsia="SimSun"/>
                <w:b/>
              </w:rPr>
              <w:t>Governing Language</w:t>
            </w:r>
            <w:bookmarkEnd w:id="1568"/>
          </w:p>
        </w:tc>
        <w:tc>
          <w:tcPr>
            <w:tcW w:w="7974" w:type="dxa"/>
            <w:gridSpan w:val="2"/>
            <w:hideMark/>
          </w:tcPr>
          <w:p w:rsidR="00153DB6" w:rsidRPr="00E5460B" w:rsidRDefault="00153DB6" w:rsidP="00414943">
            <w:pPr>
              <w:numPr>
                <w:ilvl w:val="0"/>
                <w:numId w:val="156"/>
              </w:numPr>
              <w:spacing w:before="120" w:after="120"/>
              <w:jc w:val="both"/>
              <w:rPr>
                <w:lang w:val="en-GB"/>
              </w:rPr>
            </w:pPr>
            <w:r w:rsidRPr="00E5460B">
              <w:rPr>
                <w:lang w:val="en-GB"/>
              </w:rPr>
              <w:t xml:space="preserve">The Contract shall be written in </w:t>
            </w:r>
            <w:r w:rsidRPr="00E5460B">
              <w:rPr>
                <w:b/>
                <w:lang w:val="en-GB"/>
              </w:rPr>
              <w:t>English</w:t>
            </w:r>
            <w:r w:rsidRPr="00E5460B">
              <w:rPr>
                <w:lang w:val="en-GB"/>
              </w:rPr>
              <w:t xml:space="preserve">. All correspondences and documents relating to the Contract may be written in English or </w:t>
            </w:r>
            <w:r w:rsidRPr="00E5460B">
              <w:rPr>
                <w:b/>
                <w:i/>
                <w:lang w:val="en-GB"/>
              </w:rPr>
              <w:t>Bangla</w:t>
            </w:r>
            <w:r w:rsidRPr="00E5460B">
              <w:rPr>
                <w:lang w:val="en-GB"/>
              </w:rPr>
              <w:t xml:space="preserve">. Supporting documents and printed literature that are part of the Contract may be in another language, provided they are accompanied by an accurate translation of the relevant passages in English, in which case, for purposes of interpretation of the Contract, such translation shall govern.  </w:t>
            </w:r>
          </w:p>
        </w:tc>
      </w:tr>
      <w:tr w:rsidR="00832A1D" w:rsidRPr="00E5460B" w:rsidTr="00153DB6">
        <w:trPr>
          <w:gridBefore w:val="1"/>
          <w:wBefore w:w="144" w:type="dxa"/>
          <w:trHeight w:val="935"/>
        </w:trPr>
        <w:tc>
          <w:tcPr>
            <w:tcW w:w="2376" w:type="dxa"/>
          </w:tcPr>
          <w:p w:rsidR="00153DB6" w:rsidRPr="00E5460B" w:rsidRDefault="00153DB6" w:rsidP="00414943">
            <w:pPr>
              <w:spacing w:before="120" w:after="120"/>
              <w:jc w:val="both"/>
              <w:rPr>
                <w:b/>
              </w:rPr>
            </w:pPr>
          </w:p>
        </w:tc>
        <w:tc>
          <w:tcPr>
            <w:tcW w:w="7974" w:type="dxa"/>
            <w:gridSpan w:val="2"/>
            <w:hideMark/>
          </w:tcPr>
          <w:p w:rsidR="00153DB6" w:rsidRPr="00E5460B" w:rsidRDefault="00153DB6" w:rsidP="00414943">
            <w:pPr>
              <w:numPr>
                <w:ilvl w:val="0"/>
                <w:numId w:val="156"/>
              </w:numPr>
              <w:spacing w:before="120" w:after="120"/>
              <w:jc w:val="both"/>
              <w:rPr>
                <w:lang w:val="en-GB"/>
              </w:rPr>
            </w:pPr>
            <w:r w:rsidRPr="00E5460B">
              <w:rPr>
                <w:lang w:val="en-GB"/>
              </w:rPr>
              <w:t>The Bidder shall bear all costs of translation to the governing language and all risks of the accuracy of such translation.</w:t>
            </w:r>
          </w:p>
        </w:tc>
      </w:tr>
      <w:tr w:rsidR="00832A1D" w:rsidRPr="00E5460B" w:rsidTr="00153DB6">
        <w:trPr>
          <w:gridBefore w:val="1"/>
          <w:wBefore w:w="144" w:type="dxa"/>
        </w:trPr>
        <w:tc>
          <w:tcPr>
            <w:tcW w:w="2376" w:type="dxa"/>
            <w:hideMark/>
          </w:tcPr>
          <w:p w:rsidR="00153DB6" w:rsidRPr="00E5460B" w:rsidRDefault="00153DB6" w:rsidP="00414943">
            <w:pPr>
              <w:pStyle w:val="Heading3"/>
              <w:numPr>
                <w:ilvl w:val="0"/>
                <w:numId w:val="144"/>
              </w:numPr>
              <w:spacing w:before="120" w:after="120"/>
              <w:jc w:val="both"/>
              <w:rPr>
                <w:rFonts w:eastAsia="SimSun"/>
                <w:b/>
              </w:rPr>
            </w:pPr>
            <w:bookmarkStart w:id="1569" w:name="_Toc46725702"/>
            <w:bookmarkStart w:id="1570" w:name="_Toc46731309"/>
            <w:bookmarkStart w:id="1571" w:name="_Toc46731597"/>
            <w:bookmarkStart w:id="1572" w:name="_Toc46731903"/>
            <w:bookmarkStart w:id="1573" w:name="_Toc46732517"/>
            <w:bookmarkStart w:id="1574" w:name="_Toc46733271"/>
            <w:bookmarkStart w:id="1575" w:name="_Toc46733437"/>
            <w:bookmarkStart w:id="1576" w:name="_Toc46736261"/>
            <w:bookmarkStart w:id="1577" w:name="_Toc46736410"/>
            <w:bookmarkStart w:id="1578" w:name="_Toc46736617"/>
            <w:bookmarkStart w:id="1579" w:name="_Toc46736761"/>
            <w:bookmarkStart w:id="1580" w:name="_Toc46736865"/>
            <w:bookmarkStart w:id="1581" w:name="_Toc46736968"/>
            <w:bookmarkStart w:id="1582" w:name="_Toc46737071"/>
            <w:bookmarkStart w:id="1583" w:name="_Toc46737383"/>
            <w:bookmarkStart w:id="1584" w:name="_Toc47069321"/>
            <w:bookmarkStart w:id="1585" w:name="_Toc47069977"/>
            <w:bookmarkStart w:id="1586" w:name="_Toc47070216"/>
            <w:bookmarkStart w:id="1587" w:name="_Toc47071581"/>
            <w:bookmarkStart w:id="1588" w:name="_Toc47073919"/>
            <w:bookmarkStart w:id="1589" w:name="_Toc47074526"/>
            <w:bookmarkStart w:id="1590" w:name="_Toc47159109"/>
            <w:bookmarkStart w:id="1591" w:name="_Toc47170545"/>
            <w:bookmarkStart w:id="1592" w:name="_Toc47322610"/>
            <w:bookmarkStart w:id="1593" w:name="_Toc47326898"/>
            <w:bookmarkStart w:id="1594" w:name="_Toc47328734"/>
            <w:bookmarkStart w:id="1595" w:name="_Toc47331026"/>
            <w:bookmarkStart w:id="1596" w:name="_Toc47331704"/>
            <w:bookmarkStart w:id="1597" w:name="_Toc47331852"/>
            <w:bookmarkStart w:id="1598" w:name="_Toc47331991"/>
            <w:bookmarkStart w:id="1599" w:name="_Toc47332390"/>
            <w:bookmarkStart w:id="1600" w:name="_Toc47332613"/>
            <w:bookmarkStart w:id="1601" w:name="_Toc48551071"/>
            <w:bookmarkStart w:id="1602" w:name="_Toc48632748"/>
            <w:bookmarkStart w:id="1603" w:name="_Toc48798451"/>
            <w:bookmarkStart w:id="1604" w:name="_Toc48800721"/>
            <w:bookmarkStart w:id="1605" w:name="_Toc48800890"/>
            <w:bookmarkStart w:id="1606" w:name="_Toc48803087"/>
            <w:bookmarkStart w:id="1607" w:name="_Toc48803256"/>
            <w:bookmarkStart w:id="1608" w:name="_Toc48803425"/>
            <w:bookmarkStart w:id="1609" w:name="_Toc48803763"/>
            <w:bookmarkStart w:id="1610" w:name="_Toc48804101"/>
            <w:bookmarkStart w:id="1611" w:name="_Toc48804270"/>
            <w:bookmarkStart w:id="1612" w:name="_Toc48804777"/>
            <w:bookmarkStart w:id="1613" w:name="_Toc48812400"/>
            <w:bookmarkStart w:id="1614" w:name="_Toc48892598"/>
            <w:bookmarkStart w:id="1615" w:name="_Toc48894430"/>
            <w:bookmarkStart w:id="1616" w:name="_Toc48895203"/>
            <w:bookmarkStart w:id="1617" w:name="_Toc48895389"/>
            <w:bookmarkStart w:id="1618" w:name="_Toc48896171"/>
            <w:bookmarkStart w:id="1619" w:name="_Toc48968956"/>
            <w:bookmarkStart w:id="1620" w:name="_Toc48969287"/>
            <w:bookmarkStart w:id="1621" w:name="_Toc48970210"/>
            <w:bookmarkStart w:id="1622" w:name="_Toc48974034"/>
            <w:bookmarkStart w:id="1623" w:name="_Toc48978530"/>
            <w:bookmarkStart w:id="1624" w:name="_Toc48979291"/>
            <w:bookmarkStart w:id="1625" w:name="_Toc48979478"/>
            <w:bookmarkStart w:id="1626" w:name="_Toc48980543"/>
            <w:bookmarkStart w:id="1627" w:name="_Toc49159616"/>
            <w:bookmarkStart w:id="1628" w:name="_Toc49159803"/>
            <w:bookmarkStart w:id="1629" w:name="_Toc67815087"/>
            <w:bookmarkStart w:id="1630" w:name="_Toc86025513"/>
            <w:bookmarkStart w:id="1631" w:name="_Toc235351160"/>
            <w:bookmarkStart w:id="1632" w:name="_Toc477264255"/>
            <w:r w:rsidRPr="00E5460B">
              <w:rPr>
                <w:rFonts w:eastAsia="SimSun"/>
                <w:b/>
              </w:rPr>
              <w:lastRenderedPageBreak/>
              <w:t>Documents Forming the Contract in Order of Precedence</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tc>
        <w:tc>
          <w:tcPr>
            <w:tcW w:w="7974" w:type="dxa"/>
            <w:gridSpan w:val="2"/>
            <w:hideMark/>
          </w:tcPr>
          <w:p w:rsidR="00153DB6" w:rsidRPr="00E5460B" w:rsidRDefault="00153DB6" w:rsidP="00414943">
            <w:pPr>
              <w:numPr>
                <w:ilvl w:val="0"/>
                <w:numId w:val="158"/>
              </w:numPr>
              <w:spacing w:before="120" w:after="120"/>
              <w:jc w:val="both"/>
              <w:rPr>
                <w:lang w:val="en-GB"/>
              </w:rPr>
            </w:pPr>
            <w:r w:rsidRPr="00E5460B">
              <w:rPr>
                <w:lang w:val="en-GB"/>
              </w:rPr>
              <w:t>The following documents forming the Contract shall be interpreted in the order of priority:</w:t>
            </w:r>
          </w:p>
          <w:p w:rsidR="00153DB6" w:rsidRPr="00E5460B" w:rsidRDefault="00153DB6" w:rsidP="00414943">
            <w:pPr>
              <w:numPr>
                <w:ilvl w:val="0"/>
                <w:numId w:val="160"/>
              </w:numPr>
              <w:spacing w:before="120" w:after="120"/>
              <w:ind w:left="1212" w:hanging="600"/>
              <w:jc w:val="both"/>
              <w:rPr>
                <w:lang w:val="en-GB"/>
              </w:rPr>
            </w:pPr>
            <w:r w:rsidRPr="00E5460B">
              <w:rPr>
                <w:lang w:val="en-GB"/>
              </w:rPr>
              <w:t xml:space="preserve">the Contract Agreement; </w:t>
            </w:r>
          </w:p>
          <w:p w:rsidR="00153DB6" w:rsidRPr="00E5460B" w:rsidRDefault="00153DB6" w:rsidP="00414943">
            <w:pPr>
              <w:numPr>
                <w:ilvl w:val="0"/>
                <w:numId w:val="160"/>
              </w:numPr>
              <w:tabs>
                <w:tab w:val="left" w:pos="432"/>
              </w:tabs>
              <w:spacing w:before="120" w:after="120"/>
              <w:ind w:left="1212" w:hanging="600"/>
              <w:jc w:val="both"/>
              <w:rPr>
                <w:lang w:val="en-GB"/>
              </w:rPr>
            </w:pPr>
            <w:r w:rsidRPr="00E5460B">
              <w:rPr>
                <w:lang w:val="en-GB"/>
              </w:rPr>
              <w:t xml:space="preserve">the Particular Conditions of Contract (PCC); </w:t>
            </w:r>
          </w:p>
          <w:p w:rsidR="00153DB6" w:rsidRPr="00E5460B" w:rsidRDefault="00153DB6" w:rsidP="00414943">
            <w:pPr>
              <w:numPr>
                <w:ilvl w:val="0"/>
                <w:numId w:val="160"/>
              </w:numPr>
              <w:tabs>
                <w:tab w:val="left" w:pos="432"/>
              </w:tabs>
              <w:spacing w:before="120" w:after="120"/>
              <w:ind w:left="1212" w:hanging="600"/>
              <w:jc w:val="both"/>
              <w:rPr>
                <w:lang w:val="en-GB"/>
              </w:rPr>
            </w:pPr>
            <w:r w:rsidRPr="00E5460B">
              <w:rPr>
                <w:lang w:val="en-GB"/>
              </w:rPr>
              <w:t xml:space="preserve">the General Conditions of Contract (GCC); </w:t>
            </w:r>
          </w:p>
          <w:p w:rsidR="00153DB6" w:rsidRPr="00E5460B" w:rsidRDefault="00153DB6" w:rsidP="00414943">
            <w:pPr>
              <w:numPr>
                <w:ilvl w:val="0"/>
                <w:numId w:val="160"/>
              </w:numPr>
              <w:tabs>
                <w:tab w:val="left" w:pos="432"/>
              </w:tabs>
              <w:spacing w:before="120" w:after="120"/>
              <w:ind w:left="1212" w:hanging="600"/>
              <w:jc w:val="both"/>
              <w:rPr>
                <w:lang w:val="en-GB"/>
              </w:rPr>
            </w:pPr>
            <w:r w:rsidRPr="00E5460B">
              <w:rPr>
                <w:lang w:val="en-GB"/>
              </w:rPr>
              <w:t>the Appendix (1 to 7); and</w:t>
            </w:r>
          </w:p>
          <w:p w:rsidR="00153DB6" w:rsidRPr="00E5460B" w:rsidRDefault="00153DB6" w:rsidP="00414943">
            <w:pPr>
              <w:numPr>
                <w:ilvl w:val="0"/>
                <w:numId w:val="160"/>
              </w:numPr>
              <w:tabs>
                <w:tab w:val="left" w:pos="432"/>
              </w:tabs>
              <w:spacing w:before="120" w:after="120"/>
              <w:ind w:left="1212" w:hanging="600"/>
              <w:jc w:val="both"/>
              <w:rPr>
                <w:lang w:val="en-GB"/>
              </w:rPr>
            </w:pPr>
            <w:r w:rsidRPr="00E5460B">
              <w:rPr>
                <w:lang w:val="en-GB"/>
              </w:rPr>
              <w:t>any other documents as specified in the PCC forming part of the Contract. 0</w:t>
            </w:r>
          </w:p>
        </w:tc>
      </w:tr>
      <w:tr w:rsidR="00832A1D" w:rsidRPr="00E5460B" w:rsidTr="00153DB6">
        <w:trPr>
          <w:gridBefore w:val="1"/>
          <w:wBefore w:w="144" w:type="dxa"/>
        </w:trPr>
        <w:tc>
          <w:tcPr>
            <w:tcW w:w="2376" w:type="dxa"/>
            <w:hideMark/>
          </w:tcPr>
          <w:p w:rsidR="00153DB6" w:rsidRPr="00E5460B" w:rsidRDefault="00153DB6" w:rsidP="00414943">
            <w:pPr>
              <w:pStyle w:val="Heading3"/>
              <w:numPr>
                <w:ilvl w:val="0"/>
                <w:numId w:val="144"/>
              </w:numPr>
              <w:spacing w:before="120" w:after="120"/>
              <w:jc w:val="both"/>
              <w:rPr>
                <w:rFonts w:eastAsia="SimSun"/>
                <w:b/>
              </w:rPr>
            </w:pPr>
            <w:bookmarkStart w:id="1633" w:name="_Toc235351161"/>
            <w:bookmarkStart w:id="1634" w:name="_Toc477264256"/>
            <w:r w:rsidRPr="00E5460B">
              <w:rPr>
                <w:rFonts w:eastAsia="SimSun"/>
                <w:b/>
              </w:rPr>
              <w:t>Assignment</w:t>
            </w:r>
            <w:bookmarkEnd w:id="1633"/>
            <w:bookmarkEnd w:id="1634"/>
          </w:p>
        </w:tc>
        <w:tc>
          <w:tcPr>
            <w:tcW w:w="7974" w:type="dxa"/>
            <w:gridSpan w:val="2"/>
            <w:hideMark/>
          </w:tcPr>
          <w:p w:rsidR="00153DB6" w:rsidRPr="00E5460B" w:rsidRDefault="00153DB6" w:rsidP="00414943">
            <w:pPr>
              <w:numPr>
                <w:ilvl w:val="1"/>
                <w:numId w:val="162"/>
              </w:numPr>
              <w:spacing w:before="120" w:after="120"/>
              <w:ind w:left="612" w:hanging="612"/>
              <w:jc w:val="both"/>
              <w:rPr>
                <w:lang w:val="en-GB"/>
              </w:rPr>
            </w:pPr>
            <w:r w:rsidRPr="00E5460B">
              <w:rPr>
                <w:lang w:val="en-GB"/>
              </w:rPr>
              <w:t>Neither the Client nor the Bidder shall assign, in whole or in part, their obligations under this Contract; except with prior written approval of the Client.</w:t>
            </w:r>
          </w:p>
        </w:tc>
      </w:tr>
      <w:tr w:rsidR="00832A1D" w:rsidRPr="00E5460B" w:rsidTr="00153DB6">
        <w:trPr>
          <w:gridBefore w:val="1"/>
          <w:wBefore w:w="144" w:type="dxa"/>
        </w:trPr>
        <w:tc>
          <w:tcPr>
            <w:tcW w:w="2376" w:type="dxa"/>
            <w:hideMark/>
          </w:tcPr>
          <w:p w:rsidR="00153DB6" w:rsidRPr="00E5460B" w:rsidRDefault="00153DB6" w:rsidP="00414943">
            <w:pPr>
              <w:pStyle w:val="Heading3"/>
              <w:numPr>
                <w:ilvl w:val="0"/>
                <w:numId w:val="144"/>
              </w:numPr>
              <w:spacing w:before="120" w:after="120"/>
              <w:jc w:val="both"/>
              <w:rPr>
                <w:rFonts w:eastAsia="SimSun"/>
                <w:b/>
              </w:rPr>
            </w:pPr>
            <w:bookmarkStart w:id="1635" w:name="_Toc477264257"/>
            <w:r w:rsidRPr="00E5460B">
              <w:rPr>
                <w:rFonts w:eastAsia="SimSun"/>
                <w:b/>
                <w:lang w:val="en-GB"/>
              </w:rPr>
              <w:t>Eligible Services</w:t>
            </w:r>
            <w:bookmarkEnd w:id="1635"/>
          </w:p>
        </w:tc>
        <w:tc>
          <w:tcPr>
            <w:tcW w:w="7974" w:type="dxa"/>
            <w:gridSpan w:val="2"/>
            <w:hideMark/>
          </w:tcPr>
          <w:p w:rsidR="00153DB6" w:rsidRPr="00E5460B" w:rsidRDefault="00153DB6" w:rsidP="00414943">
            <w:pPr>
              <w:numPr>
                <w:ilvl w:val="1"/>
                <w:numId w:val="164"/>
              </w:numPr>
              <w:spacing w:before="120" w:after="120"/>
              <w:jc w:val="both"/>
              <w:rPr>
                <w:lang w:val="en-GB"/>
              </w:rPr>
            </w:pPr>
            <w:r w:rsidRPr="00E5460B">
              <w:rPr>
                <w:lang w:val="en-GB"/>
              </w:rPr>
              <w:t>All materials, equipment, plant, and supplies used by the Bidder and services supplied under the Contract shall have their origin in the countries, except those as specified in the PCC.</w:t>
            </w:r>
          </w:p>
        </w:tc>
      </w:tr>
      <w:tr w:rsidR="00832A1D" w:rsidRPr="00E5460B" w:rsidTr="00153DB6">
        <w:trPr>
          <w:gridBefore w:val="1"/>
          <w:wBefore w:w="144" w:type="dxa"/>
        </w:trPr>
        <w:tc>
          <w:tcPr>
            <w:tcW w:w="2376" w:type="dxa"/>
            <w:hideMark/>
          </w:tcPr>
          <w:p w:rsidR="00153DB6" w:rsidRPr="00E5460B" w:rsidRDefault="00153DB6" w:rsidP="00414943">
            <w:pPr>
              <w:pStyle w:val="Heading3"/>
              <w:numPr>
                <w:ilvl w:val="0"/>
                <w:numId w:val="144"/>
              </w:numPr>
              <w:spacing w:before="120" w:after="120"/>
              <w:jc w:val="both"/>
              <w:rPr>
                <w:rFonts w:eastAsia="SimSun"/>
                <w:b/>
              </w:rPr>
            </w:pPr>
            <w:bookmarkStart w:id="1636" w:name="_Toc49159620"/>
            <w:bookmarkStart w:id="1637" w:name="_Toc49159807"/>
            <w:bookmarkStart w:id="1638" w:name="_Toc67815091"/>
            <w:bookmarkStart w:id="1639" w:name="_Toc86025517"/>
            <w:bookmarkStart w:id="1640" w:name="_Toc235351163"/>
            <w:bookmarkStart w:id="1641" w:name="_Toc477264258"/>
            <w:r w:rsidRPr="00E5460B">
              <w:rPr>
                <w:rFonts w:eastAsia="SimSun"/>
                <w:b/>
              </w:rPr>
              <w:t>Contractual Ethics</w:t>
            </w:r>
            <w:bookmarkEnd w:id="1636"/>
            <w:bookmarkEnd w:id="1637"/>
            <w:bookmarkEnd w:id="1638"/>
            <w:bookmarkEnd w:id="1639"/>
            <w:bookmarkEnd w:id="1640"/>
            <w:bookmarkEnd w:id="1641"/>
          </w:p>
        </w:tc>
        <w:tc>
          <w:tcPr>
            <w:tcW w:w="7974" w:type="dxa"/>
            <w:gridSpan w:val="2"/>
            <w:hideMark/>
          </w:tcPr>
          <w:p w:rsidR="00153DB6" w:rsidRPr="00E5460B" w:rsidRDefault="00153DB6" w:rsidP="00414943">
            <w:pPr>
              <w:numPr>
                <w:ilvl w:val="6"/>
                <w:numId w:val="166"/>
              </w:numPr>
              <w:spacing w:before="120" w:after="120"/>
              <w:ind w:left="612"/>
              <w:jc w:val="both"/>
              <w:rPr>
                <w:lang w:val="en-GB"/>
              </w:rPr>
            </w:pPr>
            <w:r w:rsidRPr="00E5460B">
              <w:rPr>
                <w:lang w:val="en-GB"/>
              </w:rPr>
              <w:t>No fees, gratuities, rebates, gifts, commissions or other payments, other than those shown in the Proposal or the contract, shall have been given or received in connection with the selection process or in the Contract execution.</w:t>
            </w:r>
          </w:p>
        </w:tc>
      </w:tr>
      <w:tr w:rsidR="00832A1D" w:rsidRPr="00E5460B" w:rsidTr="00153DB6">
        <w:trPr>
          <w:gridBefore w:val="1"/>
          <w:wBefore w:w="144" w:type="dxa"/>
          <w:trHeight w:val="1143"/>
        </w:trPr>
        <w:tc>
          <w:tcPr>
            <w:tcW w:w="2376" w:type="dxa"/>
            <w:hideMark/>
          </w:tcPr>
          <w:p w:rsidR="00153DB6" w:rsidRPr="00E5460B" w:rsidRDefault="00153DB6" w:rsidP="00414943">
            <w:pPr>
              <w:pStyle w:val="Heading3"/>
              <w:numPr>
                <w:ilvl w:val="0"/>
                <w:numId w:val="144"/>
              </w:numPr>
              <w:spacing w:before="120" w:after="120"/>
              <w:jc w:val="both"/>
              <w:rPr>
                <w:rFonts w:eastAsia="SimSun"/>
                <w:b/>
              </w:rPr>
            </w:pPr>
            <w:bookmarkStart w:id="1642" w:name="_Toc67815092"/>
            <w:bookmarkStart w:id="1643" w:name="_Toc86025518"/>
            <w:bookmarkStart w:id="1644" w:name="_Toc235351164"/>
            <w:bookmarkStart w:id="1645" w:name="_Toc477264259"/>
            <w:r w:rsidRPr="00E5460B">
              <w:rPr>
                <w:rFonts w:eastAsia="SimSun"/>
                <w:b/>
              </w:rPr>
              <w:t>Joint Venture, Consortium or Association</w:t>
            </w:r>
            <w:bookmarkEnd w:id="1642"/>
            <w:r w:rsidRPr="00E5460B">
              <w:rPr>
                <w:rFonts w:eastAsia="SimSun"/>
                <w:b/>
              </w:rPr>
              <w:t xml:space="preserve"> (JVCA</w:t>
            </w:r>
            <w:bookmarkEnd w:id="1643"/>
            <w:bookmarkEnd w:id="1644"/>
            <w:r w:rsidRPr="00E5460B">
              <w:rPr>
                <w:rFonts w:eastAsia="SimSun"/>
                <w:b/>
              </w:rPr>
              <w:t>)</w:t>
            </w:r>
            <w:bookmarkEnd w:id="1645"/>
          </w:p>
        </w:tc>
        <w:tc>
          <w:tcPr>
            <w:tcW w:w="7974" w:type="dxa"/>
            <w:gridSpan w:val="2"/>
          </w:tcPr>
          <w:p w:rsidR="00153DB6" w:rsidRPr="00E5460B" w:rsidRDefault="00153DB6" w:rsidP="00414943">
            <w:pPr>
              <w:numPr>
                <w:ilvl w:val="8"/>
                <w:numId w:val="168"/>
              </w:numPr>
              <w:spacing w:before="120" w:after="120"/>
              <w:ind w:left="619" w:hanging="619"/>
              <w:jc w:val="both"/>
              <w:rPr>
                <w:lang w:val="en-GB"/>
              </w:rPr>
            </w:pPr>
            <w:r w:rsidRPr="00E5460B">
              <w:rPr>
                <w:lang w:val="en-GB"/>
              </w:rPr>
              <w:t>If the Bidder is a Joint Venture all of the parties shall sign the Contract Agreement.</w:t>
            </w:r>
          </w:p>
          <w:p w:rsidR="00153DB6" w:rsidRPr="00E5460B" w:rsidRDefault="00153DB6" w:rsidP="00414943">
            <w:pPr>
              <w:spacing w:before="120" w:after="120"/>
              <w:jc w:val="both"/>
              <w:rPr>
                <w:lang w:val="en-GB"/>
              </w:rPr>
            </w:pPr>
          </w:p>
        </w:tc>
      </w:tr>
      <w:tr w:rsidR="00832A1D" w:rsidRPr="00E5460B" w:rsidTr="00153DB6">
        <w:trPr>
          <w:gridBefore w:val="1"/>
          <w:wBefore w:w="144" w:type="dxa"/>
          <w:trHeight w:val="1152"/>
        </w:trPr>
        <w:tc>
          <w:tcPr>
            <w:tcW w:w="2376" w:type="dxa"/>
          </w:tcPr>
          <w:p w:rsidR="00153DB6" w:rsidRPr="00E5460B" w:rsidRDefault="00153DB6" w:rsidP="00414943">
            <w:pPr>
              <w:pStyle w:val="Heading3"/>
              <w:spacing w:before="120" w:after="120"/>
              <w:jc w:val="both"/>
              <w:rPr>
                <w:rFonts w:eastAsia="SimSun"/>
                <w:b/>
                <w:highlight w:val="yellow"/>
              </w:rPr>
            </w:pPr>
          </w:p>
        </w:tc>
        <w:tc>
          <w:tcPr>
            <w:tcW w:w="7974" w:type="dxa"/>
            <w:gridSpan w:val="2"/>
            <w:hideMark/>
          </w:tcPr>
          <w:p w:rsidR="00153DB6" w:rsidRPr="00E5460B" w:rsidRDefault="00153DB6" w:rsidP="00457794">
            <w:pPr>
              <w:numPr>
                <w:ilvl w:val="8"/>
                <w:numId w:val="177"/>
              </w:numPr>
              <w:tabs>
                <w:tab w:val="clear" w:pos="6480"/>
                <w:tab w:val="num" w:pos="6335"/>
              </w:tabs>
              <w:spacing w:before="120" w:after="120"/>
              <w:ind w:left="485"/>
              <w:jc w:val="both"/>
              <w:rPr>
                <w:lang w:val="en-GB"/>
              </w:rPr>
            </w:pPr>
            <w:r w:rsidRPr="00E5460B">
              <w:t xml:space="preserve">Each </w:t>
            </w:r>
            <w:r w:rsidRPr="00E5460B">
              <w:rPr>
                <w:lang w:val="en-GB"/>
              </w:rPr>
              <w:t>partner of the Joint Venture (this does not include sub consultancy) shall be jointly and severally liable for the execution of the Contract, all liabilities and ethical and legal obligations in accordance with the terms of the Contract.</w:t>
            </w:r>
            <w:r w:rsidRPr="00E5460B">
              <w:t xml:space="preserve">  </w:t>
            </w:r>
          </w:p>
        </w:tc>
      </w:tr>
      <w:tr w:rsidR="00832A1D" w:rsidRPr="00E5460B" w:rsidTr="00153DB6">
        <w:trPr>
          <w:gridBefore w:val="1"/>
          <w:wBefore w:w="144" w:type="dxa"/>
        </w:trPr>
        <w:tc>
          <w:tcPr>
            <w:tcW w:w="2376" w:type="dxa"/>
          </w:tcPr>
          <w:p w:rsidR="00153DB6" w:rsidRPr="00E5460B" w:rsidRDefault="00153DB6" w:rsidP="00414943">
            <w:pPr>
              <w:pStyle w:val="Heading3"/>
              <w:spacing w:before="120" w:after="120"/>
              <w:jc w:val="both"/>
              <w:rPr>
                <w:rFonts w:eastAsia="SimSun"/>
                <w:b/>
              </w:rPr>
            </w:pPr>
          </w:p>
        </w:tc>
        <w:tc>
          <w:tcPr>
            <w:tcW w:w="7974" w:type="dxa"/>
            <w:gridSpan w:val="2"/>
            <w:hideMark/>
          </w:tcPr>
          <w:p w:rsidR="00153DB6" w:rsidRPr="00E5460B" w:rsidRDefault="00153DB6" w:rsidP="00457794">
            <w:pPr>
              <w:numPr>
                <w:ilvl w:val="8"/>
                <w:numId w:val="177"/>
              </w:numPr>
              <w:tabs>
                <w:tab w:val="clear" w:pos="6480"/>
              </w:tabs>
              <w:spacing w:before="120" w:after="120"/>
              <w:ind w:left="575"/>
              <w:jc w:val="both"/>
              <w:rPr>
                <w:lang w:val="en-GB"/>
              </w:rPr>
            </w:pPr>
            <w:r w:rsidRPr="00E5460B">
              <w:rPr>
                <w:lang w:val="en-GB"/>
              </w:rPr>
              <w:t>The composition or the constitution of the Joint Venture shall not be altered without the prior approval of the Client.</w:t>
            </w:r>
          </w:p>
        </w:tc>
      </w:tr>
      <w:tr w:rsidR="00832A1D" w:rsidRPr="00E5460B" w:rsidTr="00153DB6">
        <w:trPr>
          <w:gridBefore w:val="1"/>
          <w:wBefore w:w="144" w:type="dxa"/>
        </w:trPr>
        <w:tc>
          <w:tcPr>
            <w:tcW w:w="2376" w:type="dxa"/>
            <w:hideMark/>
          </w:tcPr>
          <w:p w:rsidR="00153DB6" w:rsidRPr="00E5460B" w:rsidRDefault="00153DB6" w:rsidP="00414943">
            <w:pPr>
              <w:pStyle w:val="Heading3"/>
              <w:numPr>
                <w:ilvl w:val="0"/>
                <w:numId w:val="144"/>
              </w:numPr>
              <w:spacing w:before="120" w:after="120"/>
              <w:jc w:val="both"/>
              <w:rPr>
                <w:rFonts w:eastAsia="SimSun"/>
                <w:b/>
              </w:rPr>
            </w:pPr>
            <w:bookmarkStart w:id="1646" w:name="_Toc235351165"/>
            <w:bookmarkStart w:id="1647" w:name="_Toc477264260"/>
            <w:r w:rsidRPr="00E5460B">
              <w:rPr>
                <w:rFonts w:eastAsia="SimSun"/>
                <w:b/>
              </w:rPr>
              <w:t>Authority of Member in Charge</w:t>
            </w:r>
            <w:bookmarkEnd w:id="1646"/>
            <w:bookmarkEnd w:id="1647"/>
          </w:p>
        </w:tc>
        <w:tc>
          <w:tcPr>
            <w:tcW w:w="7974" w:type="dxa"/>
            <w:gridSpan w:val="2"/>
            <w:hideMark/>
          </w:tcPr>
          <w:p w:rsidR="00153DB6" w:rsidRPr="00E5460B" w:rsidRDefault="00153DB6" w:rsidP="00414943">
            <w:pPr>
              <w:numPr>
                <w:ilvl w:val="1"/>
                <w:numId w:val="170"/>
              </w:numPr>
              <w:spacing w:before="120" w:after="120"/>
              <w:ind w:left="612" w:hanging="600"/>
              <w:jc w:val="both"/>
              <w:rPr>
                <w:lang w:val="en-GB"/>
              </w:rPr>
            </w:pPr>
            <w:r w:rsidRPr="00E5460B">
              <w:rPr>
                <w:lang w:val="en-GB"/>
              </w:rPr>
              <w:t>In case the Bidder is a Joint Venture consisting of more than one entity, the partners shall designate one party to act as Representative, as specified in the PCC, with authority to conduct all business for and on behalf of all partners of the Joint Venture,  including without limitation the receiving of instructions and payments from the Client.</w:t>
            </w:r>
          </w:p>
        </w:tc>
      </w:tr>
      <w:tr w:rsidR="00832A1D" w:rsidRPr="00E5460B" w:rsidTr="00153DB6">
        <w:trPr>
          <w:gridBefore w:val="1"/>
          <w:wBefore w:w="144" w:type="dxa"/>
        </w:trPr>
        <w:tc>
          <w:tcPr>
            <w:tcW w:w="2376" w:type="dxa"/>
            <w:hideMark/>
          </w:tcPr>
          <w:p w:rsidR="00153DB6" w:rsidRPr="00E5460B" w:rsidRDefault="00153DB6" w:rsidP="00414943">
            <w:pPr>
              <w:pStyle w:val="Heading3"/>
              <w:numPr>
                <w:ilvl w:val="0"/>
                <w:numId w:val="144"/>
              </w:numPr>
              <w:spacing w:before="120" w:after="120"/>
              <w:jc w:val="both"/>
              <w:rPr>
                <w:rFonts w:eastAsia="SimSun"/>
                <w:b/>
              </w:rPr>
            </w:pPr>
            <w:bookmarkStart w:id="1648" w:name="_Toc235351166"/>
            <w:bookmarkStart w:id="1649" w:name="_Toc477264261"/>
            <w:r w:rsidRPr="00E5460B">
              <w:rPr>
                <w:rFonts w:eastAsia="SimSun"/>
                <w:b/>
                <w:sz w:val="21"/>
                <w:szCs w:val="21"/>
              </w:rPr>
              <w:t>Authorized Representatives</w:t>
            </w:r>
            <w:bookmarkEnd w:id="1648"/>
            <w:bookmarkEnd w:id="1649"/>
          </w:p>
        </w:tc>
        <w:tc>
          <w:tcPr>
            <w:tcW w:w="7974" w:type="dxa"/>
            <w:gridSpan w:val="2"/>
            <w:hideMark/>
          </w:tcPr>
          <w:p w:rsidR="00153DB6" w:rsidRPr="00E5460B" w:rsidRDefault="00153DB6" w:rsidP="00414943">
            <w:pPr>
              <w:numPr>
                <w:ilvl w:val="2"/>
                <w:numId w:val="172"/>
              </w:numPr>
              <w:tabs>
                <w:tab w:val="num" w:pos="732"/>
              </w:tabs>
              <w:spacing w:before="120" w:after="120"/>
              <w:ind w:left="732"/>
              <w:jc w:val="both"/>
              <w:rPr>
                <w:lang w:val="en-GB"/>
              </w:rPr>
            </w:pPr>
            <w:r w:rsidRPr="00E5460B">
              <w:rPr>
                <w:lang w:val="en-GB"/>
              </w:rPr>
              <w:t>Any action required or permitted to be taken, and any document required or permitted to be executed under this Contract by the Client or the Bidder may be taken or executed by the officials as specified in the PCC.</w:t>
            </w:r>
          </w:p>
        </w:tc>
      </w:tr>
      <w:tr w:rsidR="00832A1D" w:rsidRPr="00E5460B" w:rsidTr="00153DB6">
        <w:trPr>
          <w:gridBefore w:val="1"/>
          <w:wBefore w:w="144" w:type="dxa"/>
        </w:trPr>
        <w:tc>
          <w:tcPr>
            <w:tcW w:w="2376" w:type="dxa"/>
            <w:hideMark/>
          </w:tcPr>
          <w:p w:rsidR="00153DB6" w:rsidRPr="00E5460B" w:rsidRDefault="00153DB6" w:rsidP="00414943">
            <w:pPr>
              <w:pStyle w:val="Heading3"/>
              <w:numPr>
                <w:ilvl w:val="0"/>
                <w:numId w:val="144"/>
              </w:numPr>
              <w:spacing w:before="120" w:after="120"/>
              <w:jc w:val="both"/>
              <w:rPr>
                <w:rFonts w:eastAsia="SimSun"/>
                <w:b/>
              </w:rPr>
            </w:pPr>
            <w:bookmarkStart w:id="1650" w:name="_Toc351343672"/>
            <w:bookmarkStart w:id="1651" w:name="_Toc37733577"/>
            <w:bookmarkStart w:id="1652" w:name="_Toc46725718"/>
            <w:bookmarkStart w:id="1653" w:name="_Toc46731321"/>
            <w:bookmarkStart w:id="1654" w:name="_Toc46731609"/>
            <w:bookmarkStart w:id="1655" w:name="_Toc46731915"/>
            <w:bookmarkStart w:id="1656" w:name="_Toc46732529"/>
            <w:bookmarkStart w:id="1657" w:name="_Toc46733283"/>
            <w:bookmarkStart w:id="1658" w:name="_Toc46733449"/>
            <w:bookmarkStart w:id="1659" w:name="_Toc46736273"/>
            <w:bookmarkStart w:id="1660" w:name="_Toc46736422"/>
            <w:bookmarkStart w:id="1661" w:name="_Toc46736629"/>
            <w:bookmarkStart w:id="1662" w:name="_Toc46736773"/>
            <w:bookmarkStart w:id="1663" w:name="_Toc46736877"/>
            <w:bookmarkStart w:id="1664" w:name="_Toc46736980"/>
            <w:bookmarkStart w:id="1665" w:name="_Toc46737083"/>
            <w:bookmarkStart w:id="1666" w:name="_Toc46737395"/>
            <w:bookmarkStart w:id="1667" w:name="_Toc47069332"/>
            <w:bookmarkStart w:id="1668" w:name="_Toc47069988"/>
            <w:bookmarkStart w:id="1669" w:name="_Toc47070227"/>
            <w:bookmarkStart w:id="1670" w:name="_Toc47071592"/>
            <w:bookmarkStart w:id="1671" w:name="_Toc47073930"/>
            <w:bookmarkStart w:id="1672" w:name="_Toc47074537"/>
            <w:bookmarkStart w:id="1673" w:name="_Toc47159121"/>
            <w:bookmarkStart w:id="1674" w:name="_Toc47170557"/>
            <w:bookmarkStart w:id="1675" w:name="_Toc47322622"/>
            <w:bookmarkStart w:id="1676" w:name="_Toc47326910"/>
            <w:bookmarkStart w:id="1677" w:name="_Toc47328746"/>
            <w:bookmarkStart w:id="1678" w:name="_Toc47331038"/>
            <w:bookmarkStart w:id="1679" w:name="_Toc47331716"/>
            <w:bookmarkStart w:id="1680" w:name="_Toc47331864"/>
            <w:bookmarkStart w:id="1681" w:name="_Toc47332003"/>
            <w:bookmarkStart w:id="1682" w:name="_Toc47332402"/>
            <w:bookmarkStart w:id="1683" w:name="_Toc47332625"/>
            <w:bookmarkStart w:id="1684" w:name="_Toc48551083"/>
            <w:bookmarkStart w:id="1685" w:name="_Toc48632760"/>
            <w:bookmarkStart w:id="1686" w:name="_Toc48798463"/>
            <w:bookmarkStart w:id="1687" w:name="_Toc48800733"/>
            <w:bookmarkStart w:id="1688" w:name="_Toc48800902"/>
            <w:bookmarkStart w:id="1689" w:name="_Toc48803099"/>
            <w:bookmarkStart w:id="1690" w:name="_Toc48803268"/>
            <w:bookmarkStart w:id="1691" w:name="_Toc48803437"/>
            <w:bookmarkStart w:id="1692" w:name="_Toc48803775"/>
            <w:bookmarkStart w:id="1693" w:name="_Toc48804113"/>
            <w:bookmarkStart w:id="1694" w:name="_Toc48804282"/>
            <w:bookmarkStart w:id="1695" w:name="_Toc48804789"/>
            <w:bookmarkStart w:id="1696" w:name="_Toc48812412"/>
            <w:bookmarkStart w:id="1697" w:name="_Toc48892610"/>
            <w:bookmarkStart w:id="1698" w:name="_Toc48894442"/>
            <w:bookmarkStart w:id="1699" w:name="_Toc48895215"/>
            <w:bookmarkStart w:id="1700" w:name="_Toc48895401"/>
            <w:bookmarkStart w:id="1701" w:name="_Toc48896183"/>
            <w:bookmarkStart w:id="1702" w:name="_Toc48968968"/>
            <w:bookmarkStart w:id="1703" w:name="_Toc48969299"/>
            <w:bookmarkStart w:id="1704" w:name="_Toc48970222"/>
            <w:bookmarkStart w:id="1705" w:name="_Toc48974046"/>
            <w:bookmarkStart w:id="1706" w:name="_Toc48978542"/>
            <w:bookmarkStart w:id="1707" w:name="_Toc48979303"/>
            <w:bookmarkStart w:id="1708" w:name="_Toc48979490"/>
            <w:bookmarkStart w:id="1709" w:name="_Toc48980555"/>
            <w:bookmarkStart w:id="1710" w:name="_Toc49159628"/>
            <w:bookmarkStart w:id="1711" w:name="_Toc49159815"/>
            <w:bookmarkStart w:id="1712" w:name="_Toc67815095"/>
            <w:bookmarkStart w:id="1713" w:name="_Toc86025521"/>
            <w:bookmarkStart w:id="1714" w:name="_Toc235351167"/>
            <w:bookmarkStart w:id="1715" w:name="_Toc477264262"/>
            <w:r w:rsidRPr="00E5460B">
              <w:rPr>
                <w:rFonts w:eastAsia="SimSun"/>
                <w:b/>
              </w:rPr>
              <w:t>Relation between the Parties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tc>
        <w:tc>
          <w:tcPr>
            <w:tcW w:w="7974" w:type="dxa"/>
            <w:gridSpan w:val="2"/>
            <w:hideMark/>
          </w:tcPr>
          <w:p w:rsidR="00153DB6" w:rsidRPr="00E5460B" w:rsidRDefault="00153DB6" w:rsidP="00414943">
            <w:pPr>
              <w:numPr>
                <w:ilvl w:val="0"/>
                <w:numId w:val="174"/>
              </w:numPr>
              <w:spacing w:before="120" w:after="120"/>
              <w:jc w:val="both"/>
              <w:rPr>
                <w:lang w:val="en-GB"/>
              </w:rPr>
            </w:pPr>
            <w:r w:rsidRPr="00E5460B">
              <w:rPr>
                <w:lang w:val="en-GB"/>
              </w:rPr>
              <w:t>Nothing contained herein shall be construed as establishing a relation of master and servant or of principal and agent as between the Client and the Bidder.  The Bidder, subject to this Contract, has complete charge of Personnel and Sub-Bidders, if any, performing the Services and shall be fully responsible for the Services performed by them or on their behalf hereunder.</w:t>
            </w:r>
          </w:p>
        </w:tc>
      </w:tr>
      <w:tr w:rsidR="00832A1D" w:rsidRPr="00E5460B" w:rsidTr="00153DB6">
        <w:trPr>
          <w:gridBefore w:val="1"/>
          <w:wBefore w:w="144" w:type="dxa"/>
          <w:trHeight w:val="791"/>
        </w:trPr>
        <w:tc>
          <w:tcPr>
            <w:tcW w:w="2376" w:type="dxa"/>
            <w:hideMark/>
          </w:tcPr>
          <w:p w:rsidR="00153DB6" w:rsidRPr="00E5460B" w:rsidRDefault="00153DB6" w:rsidP="00414943">
            <w:pPr>
              <w:pStyle w:val="Heading3"/>
              <w:numPr>
                <w:ilvl w:val="0"/>
                <w:numId w:val="144"/>
              </w:numPr>
              <w:spacing w:before="120" w:after="120"/>
              <w:jc w:val="both"/>
              <w:rPr>
                <w:rFonts w:eastAsia="SimSun"/>
                <w:b/>
              </w:rPr>
            </w:pPr>
            <w:bookmarkStart w:id="1716" w:name="_Toc235351168"/>
            <w:bookmarkStart w:id="1717" w:name="_Toc477264263"/>
            <w:r w:rsidRPr="00E5460B">
              <w:rPr>
                <w:rFonts w:eastAsia="SimSun"/>
                <w:b/>
              </w:rPr>
              <w:lastRenderedPageBreak/>
              <w:t>Location</w:t>
            </w:r>
            <w:bookmarkEnd w:id="1716"/>
            <w:bookmarkEnd w:id="1717"/>
          </w:p>
        </w:tc>
        <w:tc>
          <w:tcPr>
            <w:tcW w:w="7974" w:type="dxa"/>
            <w:gridSpan w:val="2"/>
            <w:hideMark/>
          </w:tcPr>
          <w:p w:rsidR="00153DB6" w:rsidRPr="00E5460B" w:rsidRDefault="00153DB6" w:rsidP="00414943">
            <w:pPr>
              <w:numPr>
                <w:ilvl w:val="0"/>
                <w:numId w:val="176"/>
              </w:numPr>
              <w:spacing w:before="120" w:after="120"/>
              <w:jc w:val="both"/>
              <w:rPr>
                <w:lang w:val="en-GB"/>
              </w:rPr>
            </w:pPr>
            <w:r w:rsidRPr="00E5460B">
              <w:rPr>
                <w:lang w:val="en-GB"/>
              </w:rPr>
              <w:t xml:space="preserve">The Services shall be performed at such locations as are specified in </w:t>
            </w:r>
            <w:r w:rsidRPr="00E5460B">
              <w:rPr>
                <w:b/>
                <w:lang w:val="en-GB"/>
              </w:rPr>
              <w:t>Appendix 1</w:t>
            </w:r>
            <w:r w:rsidRPr="00E5460B">
              <w:rPr>
                <w:lang w:val="en-GB"/>
              </w:rPr>
              <w:t>, to the Contract and, where the location of a particular task is not so specified, at such locations as the Client may approve.</w:t>
            </w:r>
          </w:p>
        </w:tc>
      </w:tr>
      <w:tr w:rsidR="00832A1D" w:rsidRPr="00E5460B" w:rsidTr="00153DB6">
        <w:trPr>
          <w:gridBefore w:val="1"/>
          <w:wBefore w:w="144" w:type="dxa"/>
        </w:trPr>
        <w:tc>
          <w:tcPr>
            <w:tcW w:w="2376" w:type="dxa"/>
            <w:hideMark/>
          </w:tcPr>
          <w:p w:rsidR="00153DB6" w:rsidRPr="00E5460B" w:rsidRDefault="00153DB6" w:rsidP="00414943">
            <w:pPr>
              <w:pStyle w:val="Heading3"/>
              <w:numPr>
                <w:ilvl w:val="0"/>
                <w:numId w:val="144"/>
              </w:numPr>
              <w:spacing w:before="120" w:after="120"/>
              <w:jc w:val="both"/>
              <w:rPr>
                <w:rFonts w:eastAsia="SimSun"/>
                <w:b/>
              </w:rPr>
            </w:pPr>
            <w:bookmarkStart w:id="1718" w:name="_Toc35418455"/>
            <w:bookmarkStart w:id="1719" w:name="_Toc37234125"/>
            <w:bookmarkStart w:id="1720" w:name="_Toc46725722"/>
            <w:bookmarkStart w:id="1721" w:name="_Toc46731325"/>
            <w:bookmarkStart w:id="1722" w:name="_Toc46731613"/>
            <w:bookmarkStart w:id="1723" w:name="_Toc46731919"/>
            <w:bookmarkStart w:id="1724" w:name="_Toc46732533"/>
            <w:bookmarkStart w:id="1725" w:name="_Toc46733287"/>
            <w:bookmarkStart w:id="1726" w:name="_Toc46733453"/>
            <w:bookmarkStart w:id="1727" w:name="_Toc46736277"/>
            <w:bookmarkStart w:id="1728" w:name="_Toc46736426"/>
            <w:bookmarkStart w:id="1729" w:name="_Toc46736633"/>
            <w:bookmarkStart w:id="1730" w:name="_Toc46736777"/>
            <w:bookmarkStart w:id="1731" w:name="_Toc46736881"/>
            <w:bookmarkStart w:id="1732" w:name="_Toc46736984"/>
            <w:bookmarkStart w:id="1733" w:name="_Toc46737087"/>
            <w:bookmarkStart w:id="1734" w:name="_Toc46737399"/>
            <w:bookmarkStart w:id="1735" w:name="_Toc47069336"/>
            <w:bookmarkStart w:id="1736" w:name="_Toc47069992"/>
            <w:bookmarkStart w:id="1737" w:name="_Toc47070231"/>
            <w:bookmarkStart w:id="1738" w:name="_Toc47071596"/>
            <w:bookmarkStart w:id="1739" w:name="_Toc47073934"/>
            <w:bookmarkStart w:id="1740" w:name="_Toc47074541"/>
            <w:bookmarkStart w:id="1741" w:name="_Toc47159125"/>
            <w:bookmarkStart w:id="1742" w:name="_Toc47170561"/>
            <w:bookmarkStart w:id="1743" w:name="_Toc47322626"/>
            <w:bookmarkStart w:id="1744" w:name="_Toc47326914"/>
            <w:bookmarkStart w:id="1745" w:name="_Toc47328750"/>
            <w:bookmarkStart w:id="1746" w:name="_Toc47331042"/>
            <w:bookmarkStart w:id="1747" w:name="_Toc47331720"/>
            <w:bookmarkStart w:id="1748" w:name="_Toc47331868"/>
            <w:bookmarkStart w:id="1749" w:name="_Toc47332007"/>
            <w:bookmarkStart w:id="1750" w:name="_Toc47332406"/>
            <w:bookmarkStart w:id="1751" w:name="_Toc47332629"/>
            <w:bookmarkStart w:id="1752" w:name="_Toc48551087"/>
            <w:bookmarkStart w:id="1753" w:name="_Toc48632764"/>
            <w:bookmarkStart w:id="1754" w:name="_Toc48798467"/>
            <w:bookmarkStart w:id="1755" w:name="_Toc48800737"/>
            <w:bookmarkStart w:id="1756" w:name="_Toc48800906"/>
            <w:bookmarkStart w:id="1757" w:name="_Toc48803103"/>
            <w:bookmarkStart w:id="1758" w:name="_Toc48803272"/>
            <w:bookmarkStart w:id="1759" w:name="_Toc48803441"/>
            <w:bookmarkStart w:id="1760" w:name="_Toc48803779"/>
            <w:bookmarkStart w:id="1761" w:name="_Toc48804117"/>
            <w:bookmarkStart w:id="1762" w:name="_Toc48804286"/>
            <w:bookmarkStart w:id="1763" w:name="_Toc48804793"/>
            <w:bookmarkStart w:id="1764" w:name="_Toc48812416"/>
            <w:bookmarkStart w:id="1765" w:name="_Toc48892614"/>
            <w:bookmarkStart w:id="1766" w:name="_Toc48894446"/>
            <w:bookmarkStart w:id="1767" w:name="_Toc48895219"/>
            <w:bookmarkStart w:id="1768" w:name="_Toc48895405"/>
            <w:bookmarkStart w:id="1769" w:name="_Toc48896187"/>
            <w:bookmarkStart w:id="1770" w:name="_Toc48968972"/>
            <w:bookmarkStart w:id="1771" w:name="_Toc48969303"/>
            <w:bookmarkStart w:id="1772" w:name="_Toc48970226"/>
            <w:bookmarkStart w:id="1773" w:name="_Toc48974050"/>
            <w:bookmarkStart w:id="1774" w:name="_Toc48978546"/>
            <w:bookmarkStart w:id="1775" w:name="_Toc48979307"/>
            <w:bookmarkStart w:id="1776" w:name="_Toc48979494"/>
            <w:bookmarkStart w:id="1777" w:name="_Toc48980559"/>
            <w:bookmarkStart w:id="1778" w:name="_Toc49159632"/>
            <w:bookmarkStart w:id="1779" w:name="_Toc49159819"/>
            <w:bookmarkStart w:id="1780" w:name="_Toc67815099"/>
            <w:bookmarkStart w:id="1781" w:name="_Toc86025525"/>
            <w:r w:rsidRPr="00E5460B">
              <w:rPr>
                <w:rFonts w:eastAsia="SimSun"/>
                <w:b/>
              </w:rPr>
              <w:t xml:space="preserve"> </w:t>
            </w:r>
            <w:bookmarkStart w:id="1782" w:name="_Toc235351170"/>
            <w:bookmarkStart w:id="1783" w:name="_Toc477264264"/>
            <w:r w:rsidRPr="00E5460B">
              <w:rPr>
                <w:rFonts w:eastAsia="SimSun"/>
                <w:b/>
              </w:rPr>
              <w:t>Taxes</w:t>
            </w:r>
            <w:bookmarkEnd w:id="1782"/>
            <w:bookmarkEnd w:id="1783"/>
            <w:r w:rsidRPr="00E5460B">
              <w:rPr>
                <w:rFonts w:eastAsia="SimSun"/>
                <w:b/>
              </w:rPr>
              <w:t xml:space="preserve"> </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tc>
        <w:tc>
          <w:tcPr>
            <w:tcW w:w="7974" w:type="dxa"/>
            <w:gridSpan w:val="2"/>
            <w:hideMark/>
          </w:tcPr>
          <w:p w:rsidR="00153DB6" w:rsidRPr="00E5460B" w:rsidRDefault="00153DB6" w:rsidP="00414943">
            <w:pPr>
              <w:numPr>
                <w:ilvl w:val="0"/>
                <w:numId w:val="178"/>
              </w:numPr>
              <w:spacing w:before="120" w:after="120"/>
              <w:jc w:val="both"/>
              <w:rPr>
                <w:lang w:val="en-GB"/>
              </w:rPr>
            </w:pPr>
            <w:r w:rsidRPr="00E5460B">
              <w:rPr>
                <w:lang w:val="en-GB"/>
              </w:rPr>
              <w:t>The Bidder, Sub-Bidders and Personnel shall pay such taxes, duties, fees, levies and other charges under the Applicable Law, the amount of which is deemed to have been included in the Contract Price</w:t>
            </w:r>
            <w:r w:rsidRPr="00E5460B">
              <w:rPr>
                <w:sz w:val="21"/>
                <w:szCs w:val="21"/>
                <w:lang w:val="en-GB"/>
              </w:rPr>
              <w:t xml:space="preserve"> unless otherwise exempted by the Government.</w:t>
            </w:r>
          </w:p>
        </w:tc>
      </w:tr>
      <w:tr w:rsidR="00832A1D" w:rsidRPr="00E5460B" w:rsidTr="00153DB6">
        <w:trPr>
          <w:gridBefore w:val="1"/>
          <w:wBefore w:w="144" w:type="dxa"/>
        </w:trPr>
        <w:tc>
          <w:tcPr>
            <w:tcW w:w="2376" w:type="dxa"/>
            <w:hideMark/>
          </w:tcPr>
          <w:p w:rsidR="00153DB6" w:rsidRPr="00E5460B" w:rsidRDefault="00153DB6" w:rsidP="00414943">
            <w:pPr>
              <w:pStyle w:val="Heading3"/>
              <w:numPr>
                <w:ilvl w:val="0"/>
                <w:numId w:val="144"/>
              </w:numPr>
              <w:spacing w:before="120" w:after="120"/>
              <w:jc w:val="both"/>
              <w:rPr>
                <w:rFonts w:eastAsia="SimSun"/>
                <w:b/>
              </w:rPr>
            </w:pPr>
            <w:bookmarkStart w:id="1784" w:name="_Toc235351171"/>
            <w:bookmarkStart w:id="1785" w:name="_Toc477264265"/>
            <w:r w:rsidRPr="00E5460B">
              <w:rPr>
                <w:rFonts w:eastAsia="SimSun"/>
                <w:b/>
              </w:rPr>
              <w:t>Corrupt, Fraudulent, Collusive or Coercive Practices</w:t>
            </w:r>
            <w:bookmarkEnd w:id="1784"/>
            <w:bookmarkEnd w:id="1785"/>
          </w:p>
        </w:tc>
        <w:tc>
          <w:tcPr>
            <w:tcW w:w="7974" w:type="dxa"/>
            <w:gridSpan w:val="2"/>
            <w:hideMark/>
          </w:tcPr>
          <w:p w:rsidR="00153DB6" w:rsidRPr="00E5460B" w:rsidRDefault="00153DB6" w:rsidP="00414943">
            <w:pPr>
              <w:numPr>
                <w:ilvl w:val="0"/>
                <w:numId w:val="180"/>
              </w:numPr>
              <w:spacing w:before="120" w:after="120"/>
              <w:jc w:val="both"/>
              <w:rPr>
                <w:lang w:val="en-GB"/>
              </w:rPr>
            </w:pPr>
            <w:r w:rsidRPr="00E5460B">
              <w:rPr>
                <w:lang w:val="en-GB"/>
              </w:rPr>
              <w:t>The Government requires that Client, as well as Bidders shall observe the highest standard of ethics during the implementation of procurement proceedings and the execution of the Contract under public funds.</w:t>
            </w:r>
          </w:p>
        </w:tc>
      </w:tr>
      <w:tr w:rsidR="00832A1D" w:rsidRPr="00E5460B" w:rsidTr="00153DB6">
        <w:trPr>
          <w:gridBefore w:val="1"/>
          <w:wBefore w:w="144" w:type="dxa"/>
        </w:trPr>
        <w:tc>
          <w:tcPr>
            <w:tcW w:w="2376" w:type="dxa"/>
          </w:tcPr>
          <w:p w:rsidR="00153DB6" w:rsidRPr="00E5460B" w:rsidRDefault="00153DB6" w:rsidP="00414943">
            <w:pPr>
              <w:pStyle w:val="Heading3"/>
              <w:spacing w:before="120" w:after="120"/>
              <w:jc w:val="both"/>
              <w:rPr>
                <w:rFonts w:eastAsia="SimSun"/>
                <w:b/>
              </w:rPr>
            </w:pPr>
          </w:p>
        </w:tc>
        <w:tc>
          <w:tcPr>
            <w:tcW w:w="7974" w:type="dxa"/>
            <w:gridSpan w:val="2"/>
            <w:hideMark/>
          </w:tcPr>
          <w:p w:rsidR="00153DB6" w:rsidRPr="00E5460B" w:rsidRDefault="00153DB6" w:rsidP="00414943">
            <w:pPr>
              <w:numPr>
                <w:ilvl w:val="0"/>
                <w:numId w:val="180"/>
              </w:numPr>
              <w:spacing w:before="120" w:after="120"/>
              <w:jc w:val="both"/>
              <w:rPr>
                <w:lang w:val="en-GB"/>
              </w:rPr>
            </w:pPr>
            <w:r w:rsidRPr="00E5460B">
              <w:rPr>
                <w:lang w:val="en-GB"/>
              </w:rPr>
              <w:t>The Government defines, for the purposes of this provision, the terms set forth below as follows:</w:t>
            </w:r>
          </w:p>
          <w:p w:rsidR="00153DB6" w:rsidRPr="00E5460B" w:rsidRDefault="00153DB6" w:rsidP="00414943">
            <w:pPr>
              <w:numPr>
                <w:ilvl w:val="0"/>
                <w:numId w:val="182"/>
              </w:numPr>
              <w:spacing w:before="120" w:after="120"/>
              <w:ind w:left="979"/>
              <w:jc w:val="both"/>
              <w:rPr>
                <w:lang w:val="en-GB"/>
              </w:rPr>
            </w:pPr>
            <w:bookmarkStart w:id="1786" w:name="_Toc46725697"/>
            <w:r w:rsidRPr="00E5460B">
              <w:rPr>
                <w:i/>
                <w:lang w:val="en-GB"/>
              </w:rPr>
              <w:t xml:space="preserve">“corrupt practice” </w:t>
            </w:r>
            <w:r w:rsidRPr="00E5460B">
              <w:rPr>
                <w:lang w:val="en-GB"/>
              </w:rPr>
              <w:t>means offering, giving, or promising to give, directly or indirectly, to any officer or employee of a</w:t>
            </w:r>
            <w:bookmarkEnd w:id="1786"/>
            <w:r w:rsidRPr="00E5460B">
              <w:rPr>
                <w:lang w:val="en-GB"/>
              </w:rPr>
              <w:t xml:space="preserve"> Procuring Entity or other governmental/private authority or any individual a gratuity in any form, an employment or any other thing or service of value, as an inducement with respect to an act or decision of, or method followed by, a Procuring Entity in connection with the procurement proceeding; </w:t>
            </w:r>
          </w:p>
          <w:p w:rsidR="00153DB6" w:rsidRPr="00E5460B" w:rsidRDefault="00153DB6" w:rsidP="00414943">
            <w:pPr>
              <w:numPr>
                <w:ilvl w:val="0"/>
                <w:numId w:val="182"/>
              </w:numPr>
              <w:tabs>
                <w:tab w:val="left" w:pos="432"/>
              </w:tabs>
              <w:spacing w:before="120" w:after="120"/>
              <w:ind w:left="979"/>
              <w:jc w:val="both"/>
              <w:rPr>
                <w:lang w:val="en-GB"/>
              </w:rPr>
            </w:pPr>
            <w:r w:rsidRPr="00E5460B">
              <w:rPr>
                <w:i/>
                <w:lang w:val="en-GB"/>
              </w:rPr>
              <w:t>“fraudulent practice”</w:t>
            </w:r>
            <w:r w:rsidRPr="00E5460B">
              <w:rPr>
                <w:lang w:val="en-GB"/>
              </w:rPr>
              <w:t xml:space="preserve"> means a misrepresentation or omission of facts in order to influence a procurement proceedings or the execution of a contract to the detriment of the Client, </w:t>
            </w:r>
          </w:p>
          <w:p w:rsidR="00153DB6" w:rsidRPr="00E5460B" w:rsidRDefault="00153DB6" w:rsidP="00414943">
            <w:pPr>
              <w:numPr>
                <w:ilvl w:val="0"/>
                <w:numId w:val="182"/>
              </w:numPr>
              <w:tabs>
                <w:tab w:val="left" w:pos="432"/>
              </w:tabs>
              <w:spacing w:before="120" w:after="120"/>
              <w:ind w:left="972"/>
              <w:jc w:val="both"/>
              <w:rPr>
                <w:lang w:val="en-GB"/>
              </w:rPr>
            </w:pPr>
            <w:r w:rsidRPr="00E5460B">
              <w:rPr>
                <w:i/>
                <w:lang w:val="en-GB"/>
              </w:rPr>
              <w:t>“collusive practice”</w:t>
            </w:r>
            <w:r w:rsidRPr="00E5460B">
              <w:rPr>
                <w:lang w:val="en-GB"/>
              </w:rPr>
              <w:t xml:space="preserve"> means a scheme or arrangement among two and more Bidders with or without the knowledge of the Client (prior to or after proposal submission) designed to establish proposal prices at artificial, non-competitive levels and to deprive the Client of the benefits of free, open and</w:t>
            </w:r>
            <w:r w:rsidRPr="00E5460B">
              <w:rPr>
                <w:b/>
                <w:i/>
                <w:lang w:val="en-GB"/>
              </w:rPr>
              <w:t xml:space="preserve"> </w:t>
            </w:r>
            <w:r w:rsidRPr="00E5460B">
              <w:rPr>
                <w:lang w:val="en-GB"/>
              </w:rPr>
              <w:t xml:space="preserve">genuine competition; and </w:t>
            </w:r>
          </w:p>
          <w:p w:rsidR="00153DB6" w:rsidRPr="00E5460B" w:rsidRDefault="00153DB6" w:rsidP="00414943">
            <w:pPr>
              <w:numPr>
                <w:ilvl w:val="0"/>
                <w:numId w:val="182"/>
              </w:numPr>
              <w:tabs>
                <w:tab w:val="left" w:pos="432"/>
              </w:tabs>
              <w:spacing w:before="120" w:after="120"/>
              <w:ind w:left="972"/>
              <w:jc w:val="both"/>
              <w:rPr>
                <w:lang w:val="en-GB"/>
              </w:rPr>
            </w:pPr>
            <w:r w:rsidRPr="00E5460B">
              <w:rPr>
                <w:i/>
                <w:lang w:val="en-GB"/>
              </w:rPr>
              <w:t xml:space="preserve">“coercive practice” </w:t>
            </w:r>
            <w:r w:rsidRPr="00E5460B">
              <w:rPr>
                <w:lang w:val="en-GB"/>
              </w:rPr>
              <w:t>means harming or threatening to harm, directly or indirectly, persons or their property to influence the procurement proceedings, or affect the execution of a contract.</w:t>
            </w:r>
          </w:p>
        </w:tc>
      </w:tr>
      <w:tr w:rsidR="00832A1D" w:rsidRPr="00E5460B" w:rsidTr="00153DB6">
        <w:trPr>
          <w:gridBefore w:val="1"/>
          <w:wBefore w:w="144" w:type="dxa"/>
          <w:trHeight w:val="3141"/>
        </w:trPr>
        <w:tc>
          <w:tcPr>
            <w:tcW w:w="2376" w:type="dxa"/>
          </w:tcPr>
          <w:p w:rsidR="00153DB6" w:rsidRPr="00E5460B" w:rsidRDefault="00153DB6" w:rsidP="00414943">
            <w:pPr>
              <w:pStyle w:val="Heading3"/>
              <w:spacing w:before="120" w:after="120"/>
              <w:jc w:val="both"/>
              <w:rPr>
                <w:rFonts w:eastAsia="SimSun"/>
                <w:b/>
              </w:rPr>
            </w:pPr>
          </w:p>
        </w:tc>
        <w:tc>
          <w:tcPr>
            <w:tcW w:w="7974" w:type="dxa"/>
            <w:gridSpan w:val="2"/>
            <w:hideMark/>
          </w:tcPr>
          <w:p w:rsidR="00153DB6" w:rsidRPr="00E5460B" w:rsidRDefault="00153DB6" w:rsidP="00414943">
            <w:pPr>
              <w:pStyle w:val="Sub-ClauseText"/>
              <w:numPr>
                <w:ilvl w:val="0"/>
                <w:numId w:val="180"/>
              </w:numPr>
              <w:rPr>
                <w:szCs w:val="22"/>
              </w:rPr>
            </w:pPr>
            <w:r w:rsidRPr="00E5460B">
              <w:rPr>
                <w:szCs w:val="22"/>
              </w:rPr>
              <w:t xml:space="preserve">The Government requires that Client, as well as Bidders shall, during the Procurement proceedings and the execution of Contracts under public funds, ensure- </w:t>
            </w:r>
          </w:p>
          <w:p w:rsidR="00153DB6" w:rsidRPr="00E5460B" w:rsidRDefault="00153DB6" w:rsidP="00414943">
            <w:pPr>
              <w:numPr>
                <w:ilvl w:val="1"/>
                <w:numId w:val="180"/>
              </w:numPr>
              <w:tabs>
                <w:tab w:val="num" w:pos="1224"/>
              </w:tabs>
              <w:spacing w:before="120" w:after="120"/>
              <w:ind w:left="1242" w:hanging="657"/>
              <w:jc w:val="both"/>
            </w:pPr>
            <w:r w:rsidRPr="00E5460B">
              <w:t>strict compliance with the provisions of Section 64 of the   Public Procurement Act, 2006;</w:t>
            </w:r>
          </w:p>
          <w:p w:rsidR="00153DB6" w:rsidRPr="00E5460B" w:rsidRDefault="00153DB6" w:rsidP="00414943">
            <w:pPr>
              <w:numPr>
                <w:ilvl w:val="1"/>
                <w:numId w:val="180"/>
              </w:numPr>
              <w:tabs>
                <w:tab w:val="num" w:pos="1224"/>
              </w:tabs>
              <w:spacing w:before="120" w:after="120"/>
              <w:ind w:left="1242" w:hanging="657"/>
              <w:jc w:val="both"/>
            </w:pPr>
            <w:r w:rsidRPr="00E5460B">
              <w:t>abiding  by the code of ethics as mentioned  in the Rule 127 of the Public Procurement Rules, 2008;</w:t>
            </w:r>
          </w:p>
          <w:p w:rsidR="00153DB6" w:rsidRPr="00E5460B" w:rsidRDefault="00153DB6" w:rsidP="00414943">
            <w:pPr>
              <w:numPr>
                <w:ilvl w:val="1"/>
                <w:numId w:val="180"/>
              </w:numPr>
              <w:tabs>
                <w:tab w:val="num" w:pos="1224"/>
              </w:tabs>
              <w:spacing w:before="120" w:after="120"/>
              <w:ind w:left="1242" w:hanging="657"/>
              <w:jc w:val="both"/>
            </w:pPr>
            <w:r w:rsidRPr="00E5460B">
              <w:t>that neither it, nor any other member of its staff, or any other agents or intermediaries working on its behalf engages in any such practice as detailed in GCC Sub Clause 16.3(b).</w:t>
            </w:r>
          </w:p>
        </w:tc>
      </w:tr>
      <w:tr w:rsidR="00832A1D" w:rsidRPr="00E5460B" w:rsidTr="00153DB6">
        <w:trPr>
          <w:gridBefore w:val="1"/>
          <w:wBefore w:w="144" w:type="dxa"/>
        </w:trPr>
        <w:tc>
          <w:tcPr>
            <w:tcW w:w="2376" w:type="dxa"/>
          </w:tcPr>
          <w:p w:rsidR="00153DB6" w:rsidRPr="00E5460B" w:rsidRDefault="00153DB6" w:rsidP="00414943">
            <w:pPr>
              <w:pStyle w:val="Heading3"/>
              <w:spacing w:before="120" w:after="120"/>
              <w:jc w:val="both"/>
              <w:rPr>
                <w:rFonts w:eastAsia="SimSun"/>
                <w:b/>
              </w:rPr>
            </w:pPr>
          </w:p>
        </w:tc>
        <w:tc>
          <w:tcPr>
            <w:tcW w:w="7974" w:type="dxa"/>
            <w:gridSpan w:val="2"/>
            <w:hideMark/>
          </w:tcPr>
          <w:p w:rsidR="00153DB6" w:rsidRPr="00E5460B" w:rsidRDefault="00153DB6" w:rsidP="00414943">
            <w:pPr>
              <w:pStyle w:val="Sub-ClauseText"/>
              <w:numPr>
                <w:ilvl w:val="0"/>
                <w:numId w:val="180"/>
              </w:numPr>
              <w:rPr>
                <w:lang w:val="en-GB"/>
              </w:rPr>
            </w:pPr>
            <w:r w:rsidRPr="00E5460B">
              <w:rPr>
                <w:lang w:val="en-GB"/>
              </w:rPr>
              <w:t xml:space="preserve">Should any corrupt or fraudulent practice of any kind come to the knowledge of the Client, it shall, in the first place, allow the Bidder to provide an explanation and shall take actions only when a satisfactory explanation is not received. Such decision and the reasons therefore, shall be recorded in the procurement proceedings and promptly communicated to the Bidder </w:t>
            </w:r>
            <w:r w:rsidRPr="00E5460B">
              <w:rPr>
                <w:lang w:val="en-GB"/>
              </w:rPr>
              <w:lastRenderedPageBreak/>
              <w:t>concerned. Any communications between the Bidder and the Client related to matters of alleged fraud or corruption shall be in writing.</w:t>
            </w:r>
          </w:p>
        </w:tc>
      </w:tr>
      <w:tr w:rsidR="00832A1D" w:rsidRPr="00E5460B" w:rsidTr="00153DB6">
        <w:trPr>
          <w:gridBefore w:val="1"/>
          <w:wBefore w:w="144" w:type="dxa"/>
          <w:trHeight w:val="1260"/>
        </w:trPr>
        <w:tc>
          <w:tcPr>
            <w:tcW w:w="2376" w:type="dxa"/>
          </w:tcPr>
          <w:p w:rsidR="00153DB6" w:rsidRPr="00E5460B" w:rsidRDefault="00153DB6" w:rsidP="00414943">
            <w:pPr>
              <w:pStyle w:val="Heading3"/>
              <w:spacing w:before="120" w:after="120"/>
              <w:jc w:val="both"/>
              <w:rPr>
                <w:rFonts w:eastAsia="SimSun"/>
                <w:b/>
              </w:rPr>
            </w:pPr>
          </w:p>
        </w:tc>
        <w:tc>
          <w:tcPr>
            <w:tcW w:w="7974" w:type="dxa"/>
            <w:gridSpan w:val="2"/>
            <w:hideMark/>
          </w:tcPr>
          <w:p w:rsidR="00153DB6" w:rsidRPr="00E5460B" w:rsidRDefault="00153DB6" w:rsidP="00414943">
            <w:pPr>
              <w:pStyle w:val="Sub-ClauseText"/>
              <w:numPr>
                <w:ilvl w:val="0"/>
                <w:numId w:val="180"/>
              </w:numPr>
              <w:tabs>
                <w:tab w:val="num" w:pos="492"/>
              </w:tabs>
              <w:rPr>
                <w:spacing w:val="0"/>
                <w:szCs w:val="22"/>
                <w:lang w:val="en-GB" w:eastAsia="zh-CN"/>
              </w:rPr>
            </w:pPr>
            <w:r w:rsidRPr="00E5460B">
              <w:rPr>
                <w:spacing w:val="0"/>
                <w:szCs w:val="22"/>
                <w:lang w:val="en-GB" w:eastAsia="zh-CN"/>
              </w:rPr>
              <w:t xml:space="preserve"> If corrupt, fraudulent, collusive or coercive practices of any kind  determined by the Client against the Bidder alleged to have carried out such practices, the Client will :</w:t>
            </w:r>
          </w:p>
          <w:p w:rsidR="00153DB6" w:rsidRPr="00E5460B" w:rsidRDefault="00153DB6" w:rsidP="00414943">
            <w:pPr>
              <w:pStyle w:val="BodyText2"/>
              <w:numPr>
                <w:ilvl w:val="2"/>
                <w:numId w:val="180"/>
              </w:numPr>
              <w:tabs>
                <w:tab w:val="clear" w:pos="360"/>
                <w:tab w:val="clear" w:pos="2340"/>
                <w:tab w:val="left" w:pos="522"/>
                <w:tab w:val="num" w:pos="1170"/>
              </w:tabs>
              <w:ind w:left="1179" w:hanging="630"/>
              <w:jc w:val="both"/>
              <w:rPr>
                <w:sz w:val="22"/>
                <w:szCs w:val="22"/>
                <w:lang w:val="en-GB" w:eastAsia="zh-CN"/>
              </w:rPr>
            </w:pPr>
            <w:r w:rsidRPr="00E5460B">
              <w:rPr>
                <w:sz w:val="22"/>
                <w:szCs w:val="22"/>
                <w:lang w:val="en-GB" w:eastAsia="zh-CN"/>
              </w:rPr>
              <w:t>exclude the Bidder from further participation in the particular Procurement proceeding; or</w:t>
            </w:r>
          </w:p>
          <w:p w:rsidR="00153DB6" w:rsidRPr="00E5460B" w:rsidRDefault="00153DB6" w:rsidP="00414943">
            <w:pPr>
              <w:pStyle w:val="BodyText2"/>
              <w:numPr>
                <w:ilvl w:val="2"/>
                <w:numId w:val="180"/>
              </w:numPr>
              <w:tabs>
                <w:tab w:val="clear" w:pos="360"/>
                <w:tab w:val="clear" w:pos="2340"/>
                <w:tab w:val="left" w:pos="522"/>
                <w:tab w:val="num" w:pos="1170"/>
              </w:tabs>
              <w:ind w:left="1179" w:hanging="630"/>
              <w:jc w:val="both"/>
              <w:rPr>
                <w:sz w:val="22"/>
                <w:szCs w:val="22"/>
                <w:lang w:val="en-GB"/>
              </w:rPr>
            </w:pPr>
            <w:r w:rsidRPr="00E5460B">
              <w:rPr>
                <w:sz w:val="22"/>
                <w:szCs w:val="22"/>
                <w:lang w:val="en-GB"/>
              </w:rPr>
              <w:t>declare, at its discretion, the Bidder to be ineligible to participate in further Procurement proceedings, either indefinitely or for a specific period of time from participation in procurement proceedings under public fund.</w:t>
            </w:r>
          </w:p>
          <w:p w:rsidR="00153DB6" w:rsidRPr="00E5460B" w:rsidRDefault="00153DB6" w:rsidP="00414943">
            <w:pPr>
              <w:pStyle w:val="BodyText2"/>
              <w:tabs>
                <w:tab w:val="clear" w:pos="360"/>
                <w:tab w:val="left" w:pos="522"/>
              </w:tabs>
              <w:ind w:left="549"/>
              <w:jc w:val="both"/>
              <w:rPr>
                <w:sz w:val="22"/>
                <w:szCs w:val="22"/>
                <w:lang w:val="en-GB"/>
              </w:rPr>
            </w:pPr>
            <w:r w:rsidRPr="00E5460B">
              <w:rPr>
                <w:sz w:val="22"/>
                <w:szCs w:val="22"/>
                <w:lang w:val="en-GB"/>
              </w:rPr>
              <w:t xml:space="preserve">       </w:t>
            </w:r>
          </w:p>
        </w:tc>
      </w:tr>
      <w:tr w:rsidR="00832A1D" w:rsidRPr="00E5460B" w:rsidTr="00153DB6">
        <w:trPr>
          <w:gridBefore w:val="1"/>
          <w:wBefore w:w="144" w:type="dxa"/>
          <w:trHeight w:val="648"/>
        </w:trPr>
        <w:tc>
          <w:tcPr>
            <w:tcW w:w="10350" w:type="dxa"/>
            <w:gridSpan w:val="3"/>
            <w:hideMark/>
          </w:tcPr>
          <w:p w:rsidR="00153DB6" w:rsidRPr="00E5460B" w:rsidRDefault="00153DB6" w:rsidP="00414943">
            <w:pPr>
              <w:pStyle w:val="Heading2"/>
              <w:spacing w:before="120" w:after="120"/>
              <w:jc w:val="both"/>
              <w:rPr>
                <w:rFonts w:eastAsia="SimSun"/>
                <w:lang w:val="en-US" w:eastAsia="en-US"/>
              </w:rPr>
            </w:pPr>
            <w:bookmarkStart w:id="1787" w:name="_Toc477264266"/>
            <w:r w:rsidRPr="00E5460B">
              <w:rPr>
                <w:rFonts w:eastAsia="SimSun"/>
                <w:lang w:val="en-US" w:eastAsia="en-US"/>
              </w:rPr>
              <w:t>B.</w:t>
            </w:r>
            <w:r w:rsidRPr="00E5460B">
              <w:rPr>
                <w:rFonts w:eastAsia="SimSun"/>
                <w:lang w:val="en-US" w:eastAsia="en-US"/>
              </w:rPr>
              <w:tab/>
            </w:r>
            <w:bookmarkStart w:id="1788" w:name="_Toc48892615"/>
            <w:bookmarkStart w:id="1789" w:name="_Toc48894447"/>
            <w:bookmarkStart w:id="1790" w:name="_Toc48895220"/>
            <w:bookmarkStart w:id="1791" w:name="_Toc48895406"/>
            <w:bookmarkStart w:id="1792" w:name="_Toc48896188"/>
            <w:bookmarkStart w:id="1793" w:name="_Toc48968973"/>
            <w:bookmarkStart w:id="1794" w:name="_Toc48969304"/>
            <w:bookmarkStart w:id="1795" w:name="_Toc48970227"/>
            <w:bookmarkStart w:id="1796" w:name="_Toc48974051"/>
            <w:bookmarkStart w:id="1797" w:name="_Toc48978547"/>
            <w:bookmarkStart w:id="1798" w:name="_Toc48979308"/>
            <w:bookmarkStart w:id="1799" w:name="_Toc48979495"/>
            <w:bookmarkStart w:id="1800" w:name="_Toc48980560"/>
            <w:bookmarkStart w:id="1801" w:name="_Toc49159633"/>
            <w:bookmarkStart w:id="1802" w:name="_Toc49159820"/>
            <w:bookmarkStart w:id="1803" w:name="_Toc67815100"/>
            <w:r w:rsidRPr="00E5460B">
              <w:rPr>
                <w:rFonts w:eastAsia="SimSun"/>
                <w:lang w:val="en-US" w:eastAsia="en-US"/>
              </w:rPr>
              <w:t>Commencement, Completion and Modification of Contract</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tc>
      </w:tr>
      <w:tr w:rsidR="00832A1D" w:rsidRPr="00E5460B" w:rsidTr="00153DB6">
        <w:trPr>
          <w:gridBefore w:val="1"/>
          <w:wBefore w:w="144" w:type="dxa"/>
        </w:trPr>
        <w:tc>
          <w:tcPr>
            <w:tcW w:w="2385" w:type="dxa"/>
            <w:gridSpan w:val="2"/>
            <w:hideMark/>
          </w:tcPr>
          <w:p w:rsidR="00153DB6" w:rsidRPr="00E5460B" w:rsidRDefault="00153DB6" w:rsidP="00414943">
            <w:pPr>
              <w:pStyle w:val="Heading3"/>
              <w:numPr>
                <w:ilvl w:val="0"/>
                <w:numId w:val="144"/>
              </w:numPr>
              <w:spacing w:before="120" w:after="120"/>
              <w:jc w:val="both"/>
              <w:rPr>
                <w:rFonts w:eastAsia="SimSun"/>
                <w:b/>
              </w:rPr>
            </w:pPr>
            <w:bookmarkStart w:id="1804" w:name="_Toc46725723"/>
            <w:bookmarkStart w:id="1805" w:name="_Toc46731327"/>
            <w:bookmarkStart w:id="1806" w:name="_Toc46731615"/>
            <w:bookmarkStart w:id="1807" w:name="_Toc46731921"/>
            <w:bookmarkStart w:id="1808" w:name="_Toc46732535"/>
            <w:bookmarkStart w:id="1809" w:name="_Toc46733289"/>
            <w:bookmarkStart w:id="1810" w:name="_Toc46733455"/>
            <w:bookmarkStart w:id="1811" w:name="_Toc46736279"/>
            <w:bookmarkStart w:id="1812" w:name="_Toc46736428"/>
            <w:bookmarkStart w:id="1813" w:name="_Toc46736635"/>
            <w:bookmarkStart w:id="1814" w:name="_Toc46736779"/>
            <w:bookmarkStart w:id="1815" w:name="_Toc46736883"/>
            <w:bookmarkStart w:id="1816" w:name="_Toc46736986"/>
            <w:bookmarkStart w:id="1817" w:name="_Toc46737089"/>
            <w:bookmarkStart w:id="1818" w:name="_Toc46737401"/>
            <w:bookmarkStart w:id="1819" w:name="_Toc47069338"/>
            <w:bookmarkStart w:id="1820" w:name="_Toc47069994"/>
            <w:bookmarkStart w:id="1821" w:name="_Toc47070233"/>
            <w:bookmarkStart w:id="1822" w:name="_Toc47071598"/>
            <w:bookmarkStart w:id="1823" w:name="_Toc47073936"/>
            <w:bookmarkStart w:id="1824" w:name="_Toc47074543"/>
            <w:bookmarkStart w:id="1825" w:name="_Toc47159127"/>
            <w:bookmarkStart w:id="1826" w:name="_Toc47170563"/>
            <w:bookmarkStart w:id="1827" w:name="_Toc47322628"/>
            <w:bookmarkStart w:id="1828" w:name="_Toc47326916"/>
            <w:bookmarkStart w:id="1829" w:name="_Toc47328752"/>
            <w:bookmarkStart w:id="1830" w:name="_Toc47331044"/>
            <w:bookmarkStart w:id="1831" w:name="_Toc47331722"/>
            <w:bookmarkStart w:id="1832" w:name="_Toc47331870"/>
            <w:bookmarkStart w:id="1833" w:name="_Toc47332009"/>
            <w:bookmarkStart w:id="1834" w:name="_Toc47332408"/>
            <w:bookmarkStart w:id="1835" w:name="_Toc47332631"/>
            <w:bookmarkStart w:id="1836" w:name="_Toc48551088"/>
            <w:bookmarkStart w:id="1837" w:name="_Toc48632765"/>
            <w:bookmarkStart w:id="1838" w:name="_Toc48798468"/>
            <w:bookmarkStart w:id="1839" w:name="_Toc48800738"/>
            <w:bookmarkStart w:id="1840" w:name="_Toc48800907"/>
            <w:bookmarkStart w:id="1841" w:name="_Toc48803104"/>
            <w:bookmarkStart w:id="1842" w:name="_Toc48803273"/>
            <w:bookmarkStart w:id="1843" w:name="_Toc48803442"/>
            <w:bookmarkStart w:id="1844" w:name="_Toc48803780"/>
            <w:bookmarkStart w:id="1845" w:name="_Toc48804118"/>
            <w:bookmarkStart w:id="1846" w:name="_Toc48804287"/>
            <w:bookmarkStart w:id="1847" w:name="_Toc48804794"/>
            <w:bookmarkStart w:id="1848" w:name="_Toc48812417"/>
            <w:bookmarkStart w:id="1849" w:name="_Toc48892616"/>
            <w:bookmarkStart w:id="1850" w:name="_Toc48894448"/>
            <w:bookmarkStart w:id="1851" w:name="_Toc48895221"/>
            <w:bookmarkStart w:id="1852" w:name="_Toc48895407"/>
            <w:bookmarkStart w:id="1853" w:name="_Toc48896189"/>
            <w:bookmarkStart w:id="1854" w:name="_Toc48968974"/>
            <w:bookmarkStart w:id="1855" w:name="_Toc48969305"/>
            <w:bookmarkStart w:id="1856" w:name="_Toc48970228"/>
            <w:bookmarkStart w:id="1857" w:name="_Toc48974052"/>
            <w:bookmarkStart w:id="1858" w:name="_Toc48978548"/>
            <w:bookmarkStart w:id="1859" w:name="_Toc48979309"/>
            <w:bookmarkStart w:id="1860" w:name="_Toc48979496"/>
            <w:bookmarkStart w:id="1861" w:name="_Toc48980561"/>
            <w:bookmarkStart w:id="1862" w:name="_Toc49159634"/>
            <w:bookmarkStart w:id="1863" w:name="_Toc49159821"/>
            <w:bookmarkStart w:id="1864" w:name="_Toc67815101"/>
            <w:bookmarkStart w:id="1865" w:name="_Toc86025527"/>
            <w:bookmarkStart w:id="1866" w:name="_Toc235351173"/>
            <w:bookmarkStart w:id="1867" w:name="_Toc477264267"/>
            <w:r w:rsidRPr="00E5460B">
              <w:rPr>
                <w:rFonts w:eastAsia="SimSun"/>
                <w:b/>
              </w:rPr>
              <w:t>Effectiveness of Contract</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tc>
        <w:tc>
          <w:tcPr>
            <w:tcW w:w="7965" w:type="dxa"/>
            <w:hideMark/>
          </w:tcPr>
          <w:p w:rsidR="00153DB6" w:rsidRPr="00E5460B" w:rsidRDefault="00153DB6" w:rsidP="00414943">
            <w:pPr>
              <w:numPr>
                <w:ilvl w:val="0"/>
                <w:numId w:val="184"/>
              </w:numPr>
              <w:spacing w:before="120" w:after="120"/>
              <w:ind w:left="612" w:hanging="600"/>
              <w:jc w:val="both"/>
              <w:rPr>
                <w:lang w:val="en-GB"/>
              </w:rPr>
            </w:pPr>
            <w:r w:rsidRPr="00E5460B">
              <w:rPr>
                <w:lang w:val="en-GB"/>
              </w:rPr>
              <w:t>The Contract shall come into force and effect on the date, called the “Effective Date”.</w:t>
            </w:r>
          </w:p>
        </w:tc>
      </w:tr>
      <w:tr w:rsidR="00832A1D" w:rsidRPr="00E5460B" w:rsidTr="00153DB6">
        <w:trPr>
          <w:gridBefore w:val="1"/>
          <w:wBefore w:w="144" w:type="dxa"/>
        </w:trPr>
        <w:tc>
          <w:tcPr>
            <w:tcW w:w="2385" w:type="dxa"/>
            <w:gridSpan w:val="2"/>
            <w:hideMark/>
          </w:tcPr>
          <w:p w:rsidR="00153DB6" w:rsidRPr="00E5460B" w:rsidRDefault="00153DB6" w:rsidP="00414943">
            <w:pPr>
              <w:pStyle w:val="Heading3"/>
              <w:numPr>
                <w:ilvl w:val="0"/>
                <w:numId w:val="144"/>
              </w:numPr>
              <w:spacing w:before="120" w:after="120"/>
              <w:jc w:val="both"/>
              <w:rPr>
                <w:rFonts w:eastAsia="SimSun"/>
                <w:b/>
              </w:rPr>
            </w:pPr>
            <w:bookmarkStart w:id="1868" w:name="_Toc477264268"/>
            <w:r w:rsidRPr="00E5460B">
              <w:rPr>
                <w:rFonts w:eastAsia="SimSun"/>
                <w:b/>
              </w:rPr>
              <w:t>Effective Date</w:t>
            </w:r>
            <w:bookmarkEnd w:id="1868"/>
          </w:p>
        </w:tc>
        <w:tc>
          <w:tcPr>
            <w:tcW w:w="7965" w:type="dxa"/>
            <w:hideMark/>
          </w:tcPr>
          <w:p w:rsidR="00153DB6" w:rsidRPr="00E5460B" w:rsidRDefault="00153DB6" w:rsidP="00414943">
            <w:pPr>
              <w:spacing w:before="120" w:after="120"/>
              <w:ind w:left="612" w:hanging="600"/>
              <w:jc w:val="both"/>
              <w:rPr>
                <w:lang w:val="en-GB"/>
              </w:rPr>
            </w:pPr>
            <w:r w:rsidRPr="00E5460B">
              <w:rPr>
                <w:lang w:val="en-GB"/>
              </w:rPr>
              <w:t>18.1 This Contract shall come into effect on the date the Contract is signed by both parties. The date the Contract comes into effect is defined as the Effective Date.</w:t>
            </w:r>
          </w:p>
        </w:tc>
      </w:tr>
      <w:tr w:rsidR="00832A1D" w:rsidRPr="00E5460B" w:rsidTr="00153DB6">
        <w:trPr>
          <w:gridBefore w:val="1"/>
          <w:wBefore w:w="144" w:type="dxa"/>
        </w:trPr>
        <w:tc>
          <w:tcPr>
            <w:tcW w:w="2385" w:type="dxa"/>
            <w:gridSpan w:val="2"/>
          </w:tcPr>
          <w:p w:rsidR="00153DB6" w:rsidRPr="00E5460B" w:rsidRDefault="00153DB6" w:rsidP="00414943">
            <w:pPr>
              <w:pStyle w:val="Heading3"/>
              <w:numPr>
                <w:ilvl w:val="0"/>
                <w:numId w:val="144"/>
              </w:numPr>
              <w:spacing w:before="120" w:after="120"/>
              <w:jc w:val="both"/>
              <w:rPr>
                <w:rFonts w:eastAsia="SimSun"/>
                <w:b/>
              </w:rPr>
            </w:pPr>
            <w:bookmarkStart w:id="1869" w:name="_Toc46725724"/>
            <w:bookmarkStart w:id="1870" w:name="_Toc46731328"/>
            <w:bookmarkStart w:id="1871" w:name="_Toc46731616"/>
            <w:bookmarkStart w:id="1872" w:name="_Toc46731922"/>
            <w:bookmarkStart w:id="1873" w:name="_Toc46732536"/>
            <w:bookmarkStart w:id="1874" w:name="_Toc46733290"/>
            <w:bookmarkStart w:id="1875" w:name="_Toc46733456"/>
            <w:bookmarkStart w:id="1876" w:name="_Toc46736280"/>
            <w:bookmarkStart w:id="1877" w:name="_Toc46736429"/>
            <w:bookmarkStart w:id="1878" w:name="_Toc46736636"/>
            <w:bookmarkStart w:id="1879" w:name="_Toc46736780"/>
            <w:bookmarkStart w:id="1880" w:name="_Toc46736884"/>
            <w:bookmarkStart w:id="1881" w:name="_Toc46736987"/>
            <w:bookmarkStart w:id="1882" w:name="_Toc46737090"/>
            <w:bookmarkStart w:id="1883" w:name="_Toc46737402"/>
            <w:bookmarkStart w:id="1884" w:name="_Toc47069339"/>
            <w:bookmarkStart w:id="1885" w:name="_Toc47069995"/>
            <w:bookmarkStart w:id="1886" w:name="_Toc47070234"/>
            <w:bookmarkStart w:id="1887" w:name="_Toc47071599"/>
            <w:bookmarkStart w:id="1888" w:name="_Toc47073937"/>
            <w:bookmarkStart w:id="1889" w:name="_Toc47074544"/>
            <w:bookmarkStart w:id="1890" w:name="_Toc47159128"/>
            <w:bookmarkStart w:id="1891" w:name="_Toc47170564"/>
            <w:bookmarkStart w:id="1892" w:name="_Toc47322629"/>
            <w:bookmarkStart w:id="1893" w:name="_Toc47326917"/>
            <w:bookmarkStart w:id="1894" w:name="_Toc47328753"/>
            <w:bookmarkStart w:id="1895" w:name="_Toc47331045"/>
            <w:bookmarkStart w:id="1896" w:name="_Toc47331723"/>
            <w:bookmarkStart w:id="1897" w:name="_Toc47331871"/>
            <w:bookmarkStart w:id="1898" w:name="_Toc47332010"/>
            <w:bookmarkStart w:id="1899" w:name="_Toc47332409"/>
            <w:bookmarkStart w:id="1900" w:name="_Toc47332632"/>
            <w:bookmarkStart w:id="1901" w:name="_Toc48551089"/>
            <w:bookmarkStart w:id="1902" w:name="_Toc48632766"/>
            <w:bookmarkStart w:id="1903" w:name="_Toc48798469"/>
            <w:bookmarkStart w:id="1904" w:name="_Toc48800739"/>
            <w:bookmarkStart w:id="1905" w:name="_Toc48800908"/>
            <w:bookmarkStart w:id="1906" w:name="_Toc48803105"/>
            <w:bookmarkStart w:id="1907" w:name="_Toc48803274"/>
            <w:bookmarkStart w:id="1908" w:name="_Toc48803443"/>
            <w:bookmarkStart w:id="1909" w:name="_Toc48803781"/>
            <w:bookmarkStart w:id="1910" w:name="_Toc48804119"/>
            <w:bookmarkStart w:id="1911" w:name="_Toc48804288"/>
            <w:bookmarkStart w:id="1912" w:name="_Toc48804795"/>
            <w:bookmarkStart w:id="1913" w:name="_Toc48812418"/>
            <w:bookmarkStart w:id="1914" w:name="_Toc48892617"/>
            <w:bookmarkStart w:id="1915" w:name="_Toc48894449"/>
            <w:bookmarkStart w:id="1916" w:name="_Toc48895222"/>
            <w:bookmarkStart w:id="1917" w:name="_Toc48895408"/>
            <w:bookmarkStart w:id="1918" w:name="_Toc48896190"/>
            <w:bookmarkStart w:id="1919" w:name="_Toc48968975"/>
            <w:bookmarkStart w:id="1920" w:name="_Toc48969306"/>
            <w:bookmarkStart w:id="1921" w:name="_Toc48970229"/>
            <w:bookmarkStart w:id="1922" w:name="_Toc48974053"/>
            <w:bookmarkStart w:id="1923" w:name="_Toc48978549"/>
            <w:bookmarkStart w:id="1924" w:name="_Toc48979310"/>
            <w:bookmarkStart w:id="1925" w:name="_Toc48979497"/>
            <w:bookmarkStart w:id="1926" w:name="_Toc48980562"/>
            <w:bookmarkStart w:id="1927" w:name="_Toc49159635"/>
            <w:bookmarkStart w:id="1928" w:name="_Toc49159822"/>
            <w:bookmarkStart w:id="1929" w:name="_Toc67815102"/>
            <w:bookmarkStart w:id="1930" w:name="_Toc172449762"/>
            <w:bookmarkStart w:id="1931" w:name="_Toc477264269"/>
            <w:r w:rsidRPr="00E5460B">
              <w:rPr>
                <w:rFonts w:eastAsia="SimSun"/>
                <w:b/>
              </w:rPr>
              <w:t xml:space="preserve">Termination of Contract for Failure to Become </w:t>
            </w:r>
            <w:r w:rsidRPr="00E5460B">
              <w:rPr>
                <w:rFonts w:eastAsia="SimSun"/>
                <w:b/>
              </w:rPr>
              <w:br/>
              <w:t>Effective</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rsidR="00153DB6" w:rsidRPr="00E5460B" w:rsidRDefault="00153DB6" w:rsidP="00414943">
            <w:pPr>
              <w:pStyle w:val="Heading3"/>
              <w:spacing w:before="120" w:after="120"/>
              <w:ind w:left="372" w:hanging="360"/>
              <w:jc w:val="both"/>
              <w:rPr>
                <w:rFonts w:eastAsia="SimSun"/>
                <w:b/>
              </w:rPr>
            </w:pPr>
          </w:p>
        </w:tc>
        <w:tc>
          <w:tcPr>
            <w:tcW w:w="7965" w:type="dxa"/>
            <w:hideMark/>
          </w:tcPr>
          <w:p w:rsidR="00153DB6" w:rsidRPr="00E5460B" w:rsidRDefault="00153DB6" w:rsidP="00457794">
            <w:pPr>
              <w:numPr>
                <w:ilvl w:val="2"/>
                <w:numId w:val="195"/>
              </w:numPr>
              <w:tabs>
                <w:tab w:val="num" w:pos="612"/>
              </w:tabs>
              <w:spacing w:before="120" w:after="120"/>
              <w:jc w:val="both"/>
              <w:rPr>
                <w:lang w:val="en-GB"/>
              </w:rPr>
            </w:pPr>
            <w:r w:rsidRPr="00E5460B">
              <w:rPr>
                <w:lang w:val="en-GB"/>
              </w:rPr>
              <w:t>If the Contract has not become effective within such time period after the date of the Contract signed by the Parties as specified in the GCC Clause 18.1, either Party may, by not less than twenty-one (</w:t>
            </w:r>
            <w:r w:rsidRPr="00E5460B">
              <w:rPr>
                <w:b/>
                <w:lang w:val="en-GB"/>
              </w:rPr>
              <w:t>21</w:t>
            </w:r>
            <w:r w:rsidRPr="00E5460B">
              <w:rPr>
                <w:lang w:val="en-GB"/>
              </w:rPr>
              <w:t xml:space="preserve">) days written notice to the other Party, declare this Contract to be null and void, and in the event of such a declaration by either Party, neither Party shall have any claim against the other Party with respect hereto.  </w:t>
            </w:r>
          </w:p>
        </w:tc>
      </w:tr>
      <w:tr w:rsidR="00832A1D" w:rsidRPr="00E5460B" w:rsidTr="00153DB6">
        <w:trPr>
          <w:gridBefore w:val="1"/>
          <w:wBefore w:w="144" w:type="dxa"/>
        </w:trPr>
        <w:tc>
          <w:tcPr>
            <w:tcW w:w="2385" w:type="dxa"/>
            <w:gridSpan w:val="2"/>
            <w:hideMark/>
          </w:tcPr>
          <w:p w:rsidR="00153DB6" w:rsidRPr="00E5460B" w:rsidRDefault="00153DB6" w:rsidP="00414943">
            <w:pPr>
              <w:pStyle w:val="Heading3"/>
              <w:numPr>
                <w:ilvl w:val="0"/>
                <w:numId w:val="144"/>
              </w:numPr>
              <w:spacing w:before="120" w:after="120"/>
              <w:jc w:val="both"/>
              <w:rPr>
                <w:rFonts w:eastAsia="SimSun"/>
                <w:b/>
              </w:rPr>
            </w:pPr>
            <w:bookmarkStart w:id="1932" w:name="_Toc46725725"/>
            <w:bookmarkStart w:id="1933" w:name="_Toc46731329"/>
            <w:bookmarkStart w:id="1934" w:name="_Toc46731617"/>
            <w:bookmarkStart w:id="1935" w:name="_Toc46731923"/>
            <w:bookmarkStart w:id="1936" w:name="_Toc46732537"/>
            <w:bookmarkStart w:id="1937" w:name="_Toc46733291"/>
            <w:bookmarkStart w:id="1938" w:name="_Toc46733457"/>
            <w:bookmarkStart w:id="1939" w:name="_Toc46736281"/>
            <w:bookmarkStart w:id="1940" w:name="_Toc46736430"/>
            <w:bookmarkStart w:id="1941" w:name="_Toc46736637"/>
            <w:bookmarkStart w:id="1942" w:name="_Toc46736781"/>
            <w:bookmarkStart w:id="1943" w:name="_Toc46736885"/>
            <w:bookmarkStart w:id="1944" w:name="_Toc46736988"/>
            <w:bookmarkStart w:id="1945" w:name="_Toc46737091"/>
            <w:bookmarkStart w:id="1946" w:name="_Toc46737403"/>
            <w:bookmarkStart w:id="1947" w:name="_Toc47069340"/>
            <w:bookmarkStart w:id="1948" w:name="_Toc47069996"/>
            <w:bookmarkStart w:id="1949" w:name="_Toc47070235"/>
            <w:bookmarkStart w:id="1950" w:name="_Toc47071600"/>
            <w:bookmarkStart w:id="1951" w:name="_Toc47073938"/>
            <w:bookmarkStart w:id="1952" w:name="_Toc47074545"/>
            <w:bookmarkStart w:id="1953" w:name="_Toc47159129"/>
            <w:bookmarkStart w:id="1954" w:name="_Toc47170565"/>
            <w:bookmarkStart w:id="1955" w:name="_Toc47322630"/>
            <w:bookmarkStart w:id="1956" w:name="_Toc47326918"/>
            <w:bookmarkStart w:id="1957" w:name="_Toc47328754"/>
            <w:bookmarkStart w:id="1958" w:name="_Toc47331046"/>
            <w:bookmarkStart w:id="1959" w:name="_Toc47331724"/>
            <w:bookmarkStart w:id="1960" w:name="_Toc47331872"/>
            <w:bookmarkStart w:id="1961" w:name="_Toc47332011"/>
            <w:bookmarkStart w:id="1962" w:name="_Toc47332410"/>
            <w:bookmarkStart w:id="1963" w:name="_Toc47332633"/>
            <w:bookmarkStart w:id="1964" w:name="_Toc48551090"/>
            <w:bookmarkStart w:id="1965" w:name="_Toc48632767"/>
            <w:bookmarkStart w:id="1966" w:name="_Toc48798470"/>
            <w:bookmarkStart w:id="1967" w:name="_Toc48800740"/>
            <w:bookmarkStart w:id="1968" w:name="_Toc48800909"/>
            <w:bookmarkStart w:id="1969" w:name="_Toc48803106"/>
            <w:bookmarkStart w:id="1970" w:name="_Toc48803275"/>
            <w:bookmarkStart w:id="1971" w:name="_Toc48803444"/>
            <w:bookmarkStart w:id="1972" w:name="_Toc48803782"/>
            <w:bookmarkStart w:id="1973" w:name="_Toc48804120"/>
            <w:bookmarkStart w:id="1974" w:name="_Toc48804289"/>
            <w:bookmarkStart w:id="1975" w:name="_Toc48804796"/>
            <w:bookmarkStart w:id="1976" w:name="_Toc48812419"/>
            <w:bookmarkStart w:id="1977" w:name="_Toc48892618"/>
            <w:bookmarkStart w:id="1978" w:name="_Toc48894450"/>
            <w:bookmarkStart w:id="1979" w:name="_Toc48895223"/>
            <w:bookmarkStart w:id="1980" w:name="_Toc48895409"/>
            <w:bookmarkStart w:id="1981" w:name="_Toc48896191"/>
            <w:bookmarkStart w:id="1982" w:name="_Toc48968976"/>
            <w:bookmarkStart w:id="1983" w:name="_Toc48969307"/>
            <w:bookmarkStart w:id="1984" w:name="_Toc48970230"/>
            <w:bookmarkStart w:id="1985" w:name="_Toc48974054"/>
            <w:bookmarkStart w:id="1986" w:name="_Toc48978550"/>
            <w:bookmarkStart w:id="1987" w:name="_Toc48979311"/>
            <w:bookmarkStart w:id="1988" w:name="_Toc48979498"/>
            <w:bookmarkStart w:id="1989" w:name="_Toc48980563"/>
            <w:bookmarkStart w:id="1990" w:name="_Toc49159636"/>
            <w:bookmarkStart w:id="1991" w:name="_Toc49159823"/>
            <w:bookmarkStart w:id="1992" w:name="_Toc67815103"/>
            <w:bookmarkStart w:id="1993" w:name="_Toc86025529"/>
            <w:bookmarkStart w:id="1994" w:name="_Toc235351174"/>
            <w:bookmarkStart w:id="1995" w:name="_Toc477264270"/>
            <w:r w:rsidRPr="00E5460B">
              <w:rPr>
                <w:rFonts w:eastAsia="SimSun"/>
                <w:b/>
              </w:rPr>
              <w:t>Commencement of Services</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tc>
        <w:tc>
          <w:tcPr>
            <w:tcW w:w="7965" w:type="dxa"/>
            <w:hideMark/>
          </w:tcPr>
          <w:p w:rsidR="00153DB6" w:rsidRPr="00E5460B" w:rsidRDefault="00153DB6" w:rsidP="00414943">
            <w:pPr>
              <w:numPr>
                <w:ilvl w:val="3"/>
                <w:numId w:val="186"/>
              </w:numPr>
              <w:tabs>
                <w:tab w:val="num" w:pos="612"/>
              </w:tabs>
              <w:spacing w:before="120" w:after="120"/>
              <w:ind w:left="612" w:hanging="600"/>
              <w:jc w:val="both"/>
              <w:rPr>
                <w:lang w:val="en-GB"/>
              </w:rPr>
            </w:pPr>
            <w:r w:rsidRPr="00E5460B">
              <w:rPr>
                <w:lang w:val="en-GB"/>
              </w:rPr>
              <w:t>The Bidder shall commence carrying out the Services not later than the number of days after the Effective Date as specified in the PCC.</w:t>
            </w:r>
          </w:p>
        </w:tc>
      </w:tr>
      <w:tr w:rsidR="00832A1D" w:rsidRPr="00E5460B" w:rsidTr="00153DB6">
        <w:trPr>
          <w:gridBefore w:val="1"/>
          <w:wBefore w:w="144" w:type="dxa"/>
        </w:trPr>
        <w:tc>
          <w:tcPr>
            <w:tcW w:w="2385" w:type="dxa"/>
            <w:gridSpan w:val="2"/>
            <w:hideMark/>
          </w:tcPr>
          <w:p w:rsidR="00153DB6" w:rsidRPr="00E5460B" w:rsidRDefault="00153DB6" w:rsidP="00414943">
            <w:pPr>
              <w:pStyle w:val="Heading3"/>
              <w:numPr>
                <w:ilvl w:val="0"/>
                <w:numId w:val="144"/>
              </w:numPr>
              <w:spacing w:before="120" w:after="120"/>
              <w:jc w:val="both"/>
              <w:rPr>
                <w:rFonts w:eastAsia="SimSun"/>
                <w:b/>
              </w:rPr>
            </w:pPr>
            <w:bookmarkStart w:id="1996" w:name="_Toc46725726"/>
            <w:bookmarkStart w:id="1997" w:name="_Toc46731330"/>
            <w:bookmarkStart w:id="1998" w:name="_Toc46731618"/>
            <w:bookmarkStart w:id="1999" w:name="_Toc46731924"/>
            <w:bookmarkStart w:id="2000" w:name="_Toc46732538"/>
            <w:bookmarkStart w:id="2001" w:name="_Toc46733292"/>
            <w:bookmarkStart w:id="2002" w:name="_Toc46733458"/>
            <w:bookmarkStart w:id="2003" w:name="_Toc46736282"/>
            <w:bookmarkStart w:id="2004" w:name="_Toc46736431"/>
            <w:bookmarkStart w:id="2005" w:name="_Toc46736638"/>
            <w:bookmarkStart w:id="2006" w:name="_Toc46736782"/>
            <w:bookmarkStart w:id="2007" w:name="_Toc46736886"/>
            <w:bookmarkStart w:id="2008" w:name="_Toc46736989"/>
            <w:bookmarkStart w:id="2009" w:name="_Toc46737092"/>
            <w:bookmarkStart w:id="2010" w:name="_Toc46737404"/>
            <w:bookmarkStart w:id="2011" w:name="_Toc47069341"/>
            <w:bookmarkStart w:id="2012" w:name="_Toc47069997"/>
            <w:bookmarkStart w:id="2013" w:name="_Toc47070236"/>
            <w:bookmarkStart w:id="2014" w:name="_Toc47071601"/>
            <w:bookmarkStart w:id="2015" w:name="_Toc47073939"/>
            <w:bookmarkStart w:id="2016" w:name="_Toc47074546"/>
            <w:bookmarkStart w:id="2017" w:name="_Toc47159130"/>
            <w:bookmarkStart w:id="2018" w:name="_Toc47170566"/>
            <w:bookmarkStart w:id="2019" w:name="_Toc47322631"/>
            <w:bookmarkStart w:id="2020" w:name="_Toc47326919"/>
            <w:bookmarkStart w:id="2021" w:name="_Toc47328755"/>
            <w:bookmarkStart w:id="2022" w:name="_Toc47331047"/>
            <w:bookmarkStart w:id="2023" w:name="_Toc47331725"/>
            <w:bookmarkStart w:id="2024" w:name="_Toc47331873"/>
            <w:bookmarkStart w:id="2025" w:name="_Toc47332012"/>
            <w:bookmarkStart w:id="2026" w:name="_Toc47332411"/>
            <w:bookmarkStart w:id="2027" w:name="_Toc47332634"/>
            <w:bookmarkStart w:id="2028" w:name="_Toc48551091"/>
            <w:bookmarkStart w:id="2029" w:name="_Toc48632768"/>
            <w:bookmarkStart w:id="2030" w:name="_Toc48798471"/>
            <w:bookmarkStart w:id="2031" w:name="_Toc48800741"/>
            <w:bookmarkStart w:id="2032" w:name="_Toc48800910"/>
            <w:bookmarkStart w:id="2033" w:name="_Toc48803107"/>
            <w:bookmarkStart w:id="2034" w:name="_Toc48803276"/>
            <w:bookmarkStart w:id="2035" w:name="_Toc48803445"/>
            <w:bookmarkStart w:id="2036" w:name="_Toc48803783"/>
            <w:bookmarkStart w:id="2037" w:name="_Toc48804121"/>
            <w:bookmarkStart w:id="2038" w:name="_Toc48804290"/>
            <w:bookmarkStart w:id="2039" w:name="_Toc48804797"/>
            <w:bookmarkStart w:id="2040" w:name="_Toc48812420"/>
            <w:bookmarkStart w:id="2041" w:name="_Toc48892619"/>
            <w:bookmarkStart w:id="2042" w:name="_Toc48894451"/>
            <w:bookmarkStart w:id="2043" w:name="_Toc48895224"/>
            <w:bookmarkStart w:id="2044" w:name="_Toc48895410"/>
            <w:bookmarkStart w:id="2045" w:name="_Toc48896192"/>
            <w:bookmarkStart w:id="2046" w:name="_Toc48968977"/>
            <w:bookmarkStart w:id="2047" w:name="_Toc48969308"/>
            <w:bookmarkStart w:id="2048" w:name="_Toc48970231"/>
            <w:bookmarkStart w:id="2049" w:name="_Toc48974055"/>
            <w:bookmarkStart w:id="2050" w:name="_Toc48978551"/>
            <w:bookmarkStart w:id="2051" w:name="_Toc48979312"/>
            <w:bookmarkStart w:id="2052" w:name="_Toc48979499"/>
            <w:bookmarkStart w:id="2053" w:name="_Toc48980564"/>
            <w:bookmarkStart w:id="2054" w:name="_Toc49159637"/>
            <w:bookmarkStart w:id="2055" w:name="_Toc49159824"/>
            <w:bookmarkStart w:id="2056" w:name="_Toc67815104"/>
            <w:bookmarkStart w:id="2057" w:name="_Toc86025530"/>
            <w:bookmarkStart w:id="2058" w:name="_Toc235351175"/>
            <w:bookmarkStart w:id="2059" w:name="_Toc477264271"/>
            <w:r w:rsidRPr="00E5460B">
              <w:rPr>
                <w:rFonts w:eastAsia="SimSun"/>
                <w:b/>
              </w:rPr>
              <w:t xml:space="preserve">Expiration of </w:t>
            </w:r>
            <w:r w:rsidRPr="00E5460B">
              <w:rPr>
                <w:rFonts w:eastAsia="SimSun"/>
                <w:b/>
              </w:rPr>
              <w:br/>
              <w:t>Contract</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tc>
        <w:tc>
          <w:tcPr>
            <w:tcW w:w="7965" w:type="dxa"/>
            <w:hideMark/>
          </w:tcPr>
          <w:p w:rsidR="00153DB6" w:rsidRPr="00E5460B" w:rsidRDefault="00153DB6" w:rsidP="00414943">
            <w:pPr>
              <w:numPr>
                <w:ilvl w:val="0"/>
                <w:numId w:val="188"/>
              </w:numPr>
              <w:tabs>
                <w:tab w:val="num" w:pos="630"/>
              </w:tabs>
              <w:spacing w:before="120" w:after="120"/>
              <w:ind w:left="630" w:hanging="618"/>
              <w:jc w:val="both"/>
              <w:rPr>
                <w:lang w:val="en-GB"/>
              </w:rPr>
            </w:pPr>
            <w:r w:rsidRPr="00E5460B">
              <w:rPr>
                <w:lang w:val="en-GB"/>
              </w:rPr>
              <w:t xml:space="preserve">Unless terminated earlier pursuant to GCC Clauses </w:t>
            </w:r>
            <w:r w:rsidRPr="00E5460B">
              <w:rPr>
                <w:b/>
                <w:lang w:val="en-GB"/>
              </w:rPr>
              <w:t>63 to 66,</w:t>
            </w:r>
            <w:r w:rsidRPr="00E5460B">
              <w:rPr>
                <w:lang w:val="en-GB"/>
              </w:rPr>
              <w:t xml:space="preserve"> this Contract shall expire at the end of such period after the Effective Date as specified in the PCC.</w:t>
            </w:r>
          </w:p>
        </w:tc>
      </w:tr>
      <w:tr w:rsidR="00832A1D" w:rsidRPr="00E5460B" w:rsidTr="00153DB6">
        <w:trPr>
          <w:gridBefore w:val="1"/>
          <w:wBefore w:w="144" w:type="dxa"/>
        </w:trPr>
        <w:tc>
          <w:tcPr>
            <w:tcW w:w="2385" w:type="dxa"/>
            <w:gridSpan w:val="2"/>
            <w:hideMark/>
          </w:tcPr>
          <w:p w:rsidR="00153DB6" w:rsidRPr="00E5460B" w:rsidRDefault="00153DB6" w:rsidP="00414943">
            <w:pPr>
              <w:pStyle w:val="Heading3"/>
              <w:numPr>
                <w:ilvl w:val="0"/>
                <w:numId w:val="144"/>
              </w:numPr>
              <w:spacing w:before="120" w:after="120"/>
              <w:jc w:val="both"/>
              <w:rPr>
                <w:rFonts w:eastAsia="SimSun"/>
                <w:b/>
              </w:rPr>
            </w:pPr>
            <w:bookmarkStart w:id="2060" w:name="_Toc46725727"/>
            <w:bookmarkStart w:id="2061" w:name="_Toc46731331"/>
            <w:bookmarkStart w:id="2062" w:name="_Toc46731619"/>
            <w:bookmarkStart w:id="2063" w:name="_Toc46731925"/>
            <w:bookmarkStart w:id="2064" w:name="_Toc46732539"/>
            <w:bookmarkStart w:id="2065" w:name="_Toc46733293"/>
            <w:bookmarkStart w:id="2066" w:name="_Toc46733459"/>
            <w:bookmarkStart w:id="2067" w:name="_Toc46736283"/>
            <w:bookmarkStart w:id="2068" w:name="_Toc46736432"/>
            <w:bookmarkStart w:id="2069" w:name="_Toc46736639"/>
            <w:bookmarkStart w:id="2070" w:name="_Toc46736783"/>
            <w:bookmarkStart w:id="2071" w:name="_Toc46736887"/>
            <w:bookmarkStart w:id="2072" w:name="_Toc46736990"/>
            <w:bookmarkStart w:id="2073" w:name="_Toc46737093"/>
            <w:bookmarkStart w:id="2074" w:name="_Toc46737405"/>
            <w:bookmarkStart w:id="2075" w:name="_Toc47069342"/>
            <w:bookmarkStart w:id="2076" w:name="_Toc47069998"/>
            <w:bookmarkStart w:id="2077" w:name="_Toc47070237"/>
            <w:bookmarkStart w:id="2078" w:name="_Toc47071602"/>
            <w:bookmarkStart w:id="2079" w:name="_Toc47073940"/>
            <w:bookmarkStart w:id="2080" w:name="_Toc47074547"/>
            <w:bookmarkStart w:id="2081" w:name="_Toc47159131"/>
            <w:bookmarkStart w:id="2082" w:name="_Toc47170567"/>
            <w:bookmarkStart w:id="2083" w:name="_Toc47322632"/>
            <w:bookmarkStart w:id="2084" w:name="_Toc47326920"/>
            <w:bookmarkStart w:id="2085" w:name="_Toc47328756"/>
            <w:bookmarkStart w:id="2086" w:name="_Toc47331048"/>
            <w:bookmarkStart w:id="2087" w:name="_Toc47331726"/>
            <w:bookmarkStart w:id="2088" w:name="_Toc47331874"/>
            <w:bookmarkStart w:id="2089" w:name="_Toc47332013"/>
            <w:bookmarkStart w:id="2090" w:name="_Toc47332412"/>
            <w:bookmarkStart w:id="2091" w:name="_Toc47332635"/>
            <w:bookmarkStart w:id="2092" w:name="_Toc48551092"/>
            <w:bookmarkStart w:id="2093" w:name="_Toc48632769"/>
            <w:bookmarkStart w:id="2094" w:name="_Toc48798472"/>
            <w:bookmarkStart w:id="2095" w:name="_Toc48800742"/>
            <w:bookmarkStart w:id="2096" w:name="_Toc48800911"/>
            <w:bookmarkStart w:id="2097" w:name="_Toc48803108"/>
            <w:bookmarkStart w:id="2098" w:name="_Toc48803277"/>
            <w:bookmarkStart w:id="2099" w:name="_Toc48803446"/>
            <w:bookmarkStart w:id="2100" w:name="_Toc48803784"/>
            <w:bookmarkStart w:id="2101" w:name="_Toc48804122"/>
            <w:bookmarkStart w:id="2102" w:name="_Toc48804291"/>
            <w:bookmarkStart w:id="2103" w:name="_Toc48804798"/>
            <w:bookmarkStart w:id="2104" w:name="_Toc48812421"/>
            <w:bookmarkStart w:id="2105" w:name="_Toc48892620"/>
            <w:bookmarkStart w:id="2106" w:name="_Toc48894452"/>
            <w:bookmarkStart w:id="2107" w:name="_Toc48895225"/>
            <w:bookmarkStart w:id="2108" w:name="_Toc48895411"/>
            <w:bookmarkStart w:id="2109" w:name="_Toc48896193"/>
            <w:bookmarkStart w:id="2110" w:name="_Toc48968978"/>
            <w:bookmarkStart w:id="2111" w:name="_Toc48969309"/>
            <w:bookmarkStart w:id="2112" w:name="_Toc48970232"/>
            <w:bookmarkStart w:id="2113" w:name="_Toc48974056"/>
            <w:bookmarkStart w:id="2114" w:name="_Toc48978552"/>
            <w:bookmarkStart w:id="2115" w:name="_Toc48979313"/>
            <w:bookmarkStart w:id="2116" w:name="_Toc48979500"/>
            <w:bookmarkStart w:id="2117" w:name="_Toc48980565"/>
            <w:bookmarkStart w:id="2118" w:name="_Toc49159638"/>
            <w:bookmarkStart w:id="2119" w:name="_Toc49159825"/>
            <w:bookmarkStart w:id="2120" w:name="_Toc67815105"/>
            <w:bookmarkStart w:id="2121" w:name="_Toc86025531"/>
            <w:bookmarkStart w:id="2122" w:name="_Toc235351176"/>
            <w:bookmarkStart w:id="2123" w:name="_Toc477264272"/>
            <w:r w:rsidRPr="00E5460B">
              <w:rPr>
                <w:rFonts w:eastAsia="SimSun"/>
                <w:b/>
              </w:rPr>
              <w:t>Modifications or Variations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p>
        </w:tc>
        <w:tc>
          <w:tcPr>
            <w:tcW w:w="7965" w:type="dxa"/>
            <w:hideMark/>
          </w:tcPr>
          <w:p w:rsidR="00153DB6" w:rsidRPr="00E5460B" w:rsidRDefault="00153DB6" w:rsidP="00414943">
            <w:pPr>
              <w:numPr>
                <w:ilvl w:val="0"/>
                <w:numId w:val="190"/>
              </w:numPr>
              <w:tabs>
                <w:tab w:val="num" w:pos="567"/>
              </w:tabs>
              <w:spacing w:before="120" w:after="120"/>
              <w:ind w:left="585" w:hanging="585"/>
              <w:jc w:val="both"/>
              <w:rPr>
                <w:lang w:val="en-GB"/>
              </w:rPr>
            </w:pPr>
            <w:r w:rsidRPr="00E5460B">
              <w:rPr>
                <w:lang w:val="en-GB"/>
              </w:rPr>
              <w:t xml:space="preserve">Pursuant to Rule 104 (d)(8) of the Public Procurement Rules, 2008, the Client may notify  the Bidder to alter, amend, omit, add to, or otherwise vary the services, provided that the changes in the Services involved are necessary for the satisfactory completion of the assignment. </w:t>
            </w:r>
          </w:p>
        </w:tc>
      </w:tr>
      <w:tr w:rsidR="00832A1D" w:rsidRPr="00E5460B" w:rsidTr="00153DB6">
        <w:trPr>
          <w:gridBefore w:val="1"/>
          <w:wBefore w:w="144" w:type="dxa"/>
        </w:trPr>
        <w:tc>
          <w:tcPr>
            <w:tcW w:w="2385" w:type="dxa"/>
            <w:gridSpan w:val="2"/>
          </w:tcPr>
          <w:p w:rsidR="00153DB6" w:rsidRPr="00E5460B" w:rsidRDefault="00153DB6" w:rsidP="00414943">
            <w:pPr>
              <w:pStyle w:val="Heading3"/>
              <w:spacing w:before="120" w:after="120"/>
              <w:ind w:left="1080"/>
              <w:jc w:val="both"/>
              <w:rPr>
                <w:rFonts w:eastAsia="SimSun"/>
                <w:b/>
              </w:rPr>
            </w:pPr>
          </w:p>
        </w:tc>
        <w:tc>
          <w:tcPr>
            <w:tcW w:w="7965" w:type="dxa"/>
            <w:hideMark/>
          </w:tcPr>
          <w:p w:rsidR="00153DB6" w:rsidRPr="00E5460B" w:rsidRDefault="00153DB6" w:rsidP="00457794">
            <w:pPr>
              <w:numPr>
                <w:ilvl w:val="0"/>
                <w:numId w:val="199"/>
              </w:numPr>
              <w:tabs>
                <w:tab w:val="num" w:pos="567"/>
              </w:tabs>
              <w:spacing w:before="120" w:after="120"/>
              <w:jc w:val="both"/>
              <w:rPr>
                <w:lang w:val="en-GB"/>
              </w:rPr>
            </w:pPr>
            <w:r w:rsidRPr="00E5460B">
              <w:rPr>
                <w:lang w:val="en-GB"/>
              </w:rPr>
              <w:t>Any modification or variation of the terms and conditions of the Contract, including any modification or variation of the Scope of the Services, may only be made by written agreement between the Parties. Each Party shall give due consideration to any proposals for modification or variation made by the other Party.</w:t>
            </w:r>
          </w:p>
        </w:tc>
      </w:tr>
      <w:tr w:rsidR="00832A1D" w:rsidRPr="00E5460B" w:rsidTr="00153DB6">
        <w:trPr>
          <w:gridBefore w:val="1"/>
          <w:wBefore w:w="144" w:type="dxa"/>
        </w:trPr>
        <w:tc>
          <w:tcPr>
            <w:tcW w:w="2385" w:type="dxa"/>
            <w:gridSpan w:val="2"/>
          </w:tcPr>
          <w:p w:rsidR="00153DB6" w:rsidRPr="00E5460B" w:rsidRDefault="00153DB6" w:rsidP="00414943">
            <w:pPr>
              <w:pStyle w:val="Heading3"/>
              <w:spacing w:before="120" w:after="120"/>
              <w:ind w:left="1080"/>
              <w:jc w:val="both"/>
              <w:rPr>
                <w:rFonts w:eastAsia="SimSun"/>
                <w:b/>
              </w:rPr>
            </w:pPr>
          </w:p>
        </w:tc>
        <w:tc>
          <w:tcPr>
            <w:tcW w:w="7965" w:type="dxa"/>
            <w:hideMark/>
          </w:tcPr>
          <w:p w:rsidR="00153DB6" w:rsidRPr="00E5460B" w:rsidRDefault="00153DB6" w:rsidP="00414943">
            <w:pPr>
              <w:numPr>
                <w:ilvl w:val="0"/>
                <w:numId w:val="190"/>
              </w:numPr>
              <w:tabs>
                <w:tab w:val="num" w:pos="567"/>
              </w:tabs>
              <w:spacing w:before="120" w:after="120"/>
              <w:ind w:left="585" w:hanging="585"/>
              <w:jc w:val="both"/>
              <w:rPr>
                <w:lang w:val="en-GB"/>
              </w:rPr>
            </w:pPr>
            <w:r w:rsidRPr="00E5460B">
              <w:rPr>
                <w:lang w:val="en-GB"/>
              </w:rPr>
              <w:t xml:space="preserve">The Bidder shall submit to the Client an estimate for the proposed change in the Services within fifteen (15) days of receipt of such Variation Order(s) as stated under GCC Sub Clause 22.2. The estimate shall comprise the following: </w:t>
            </w:r>
          </w:p>
          <w:p w:rsidR="00153DB6" w:rsidRPr="00E5460B" w:rsidRDefault="00153DB6" w:rsidP="00414943">
            <w:pPr>
              <w:numPr>
                <w:ilvl w:val="1"/>
                <w:numId w:val="192"/>
              </w:numPr>
              <w:tabs>
                <w:tab w:val="num" w:pos="1224"/>
              </w:tabs>
              <w:spacing w:beforeLines="50" w:before="120" w:afterLines="50" w:after="120"/>
              <w:ind w:left="1242" w:hanging="648"/>
              <w:jc w:val="both"/>
              <w:rPr>
                <w:lang w:val="en-GB"/>
              </w:rPr>
            </w:pPr>
            <w:r w:rsidRPr="00E5460B">
              <w:rPr>
                <w:lang w:val="en-GB"/>
              </w:rPr>
              <w:lastRenderedPageBreak/>
              <w:t>an estimate of the impacts, if any , of the Variation Orders on the staffing Schedule;</w:t>
            </w:r>
          </w:p>
          <w:p w:rsidR="00153DB6" w:rsidRPr="00E5460B" w:rsidRDefault="00153DB6" w:rsidP="00414943">
            <w:pPr>
              <w:numPr>
                <w:ilvl w:val="1"/>
                <w:numId w:val="192"/>
              </w:numPr>
              <w:tabs>
                <w:tab w:val="num" w:pos="1224"/>
              </w:tabs>
              <w:spacing w:beforeLines="50" w:before="120" w:afterLines="50" w:after="120"/>
              <w:ind w:left="1242" w:hanging="648"/>
              <w:jc w:val="both"/>
              <w:rPr>
                <w:lang w:val="en-GB"/>
              </w:rPr>
            </w:pPr>
            <w:r w:rsidRPr="00E5460B">
              <w:rPr>
                <w:lang w:val="en-GB"/>
              </w:rPr>
              <w:t>a detailed schedule for execution of the Variation Orders showing the resources to be employed and significant  outputs;</w:t>
            </w:r>
          </w:p>
          <w:p w:rsidR="00153DB6" w:rsidRPr="00E5460B" w:rsidRDefault="00153DB6" w:rsidP="00414943">
            <w:pPr>
              <w:numPr>
                <w:ilvl w:val="1"/>
                <w:numId w:val="192"/>
              </w:numPr>
              <w:tabs>
                <w:tab w:val="num" w:pos="1224"/>
              </w:tabs>
              <w:spacing w:beforeLines="50" w:before="120" w:afterLines="50" w:after="120"/>
              <w:ind w:left="1242" w:hanging="648"/>
              <w:jc w:val="both"/>
              <w:rPr>
                <w:lang w:val="en-GB"/>
              </w:rPr>
            </w:pPr>
            <w:r w:rsidRPr="00E5460B">
              <w:rPr>
                <w:lang w:val="en-GB"/>
              </w:rPr>
              <w:t xml:space="preserve">a detail costing covering the total amount of the Variation Orders; and </w:t>
            </w:r>
          </w:p>
          <w:p w:rsidR="00153DB6" w:rsidRPr="00E5460B" w:rsidRDefault="00153DB6" w:rsidP="00457794">
            <w:pPr>
              <w:numPr>
                <w:ilvl w:val="1"/>
                <w:numId w:val="201"/>
              </w:numPr>
              <w:tabs>
                <w:tab w:val="num" w:pos="1224"/>
              </w:tabs>
              <w:spacing w:beforeLines="50" w:before="120" w:afterLines="50" w:after="120"/>
              <w:jc w:val="both"/>
              <w:rPr>
                <w:lang w:val="en-GB"/>
              </w:rPr>
            </w:pPr>
            <w:r w:rsidRPr="00E5460B">
              <w:rPr>
                <w:lang w:val="en-GB"/>
              </w:rPr>
              <w:t>a proposed revision of the schedule of payments as approved, if required.</w:t>
            </w:r>
          </w:p>
        </w:tc>
      </w:tr>
      <w:tr w:rsidR="00832A1D" w:rsidRPr="00E5460B" w:rsidTr="00153DB6">
        <w:trPr>
          <w:gridBefore w:val="1"/>
          <w:wBefore w:w="144" w:type="dxa"/>
        </w:trPr>
        <w:tc>
          <w:tcPr>
            <w:tcW w:w="2385" w:type="dxa"/>
            <w:gridSpan w:val="2"/>
          </w:tcPr>
          <w:p w:rsidR="00153DB6" w:rsidRPr="00E5460B" w:rsidRDefault="00153DB6" w:rsidP="00414943">
            <w:pPr>
              <w:pStyle w:val="Heading3"/>
              <w:spacing w:before="120" w:after="120"/>
              <w:ind w:left="1080"/>
              <w:jc w:val="both"/>
              <w:rPr>
                <w:rFonts w:eastAsia="SimSun"/>
                <w:b/>
              </w:rPr>
            </w:pPr>
          </w:p>
        </w:tc>
        <w:tc>
          <w:tcPr>
            <w:tcW w:w="7965" w:type="dxa"/>
            <w:hideMark/>
          </w:tcPr>
          <w:p w:rsidR="00153DB6" w:rsidRPr="00E5460B" w:rsidRDefault="00153DB6" w:rsidP="00457794">
            <w:pPr>
              <w:numPr>
                <w:ilvl w:val="0"/>
                <w:numId w:val="199"/>
              </w:numPr>
              <w:tabs>
                <w:tab w:val="num" w:pos="567"/>
              </w:tabs>
              <w:spacing w:before="120" w:after="120"/>
              <w:jc w:val="both"/>
              <w:rPr>
                <w:lang w:val="en-GB"/>
              </w:rPr>
            </w:pPr>
            <w:r w:rsidRPr="00E5460B">
              <w:rPr>
                <w:lang w:val="en-GB"/>
              </w:rPr>
              <w:t xml:space="preserve">Variation Orders, as stated under GCC Sub Clause 22.2, costing within fifteen (15) percent of the original Contract Price shall be approved by the Approving Authority and for cost beyond fifteen (15) percent by the authority higher than the Approving Authority, as determined by the Delegation of Financial Power and sub-delegation thereof, pursuant to Rule 74(4) of the Public Procurement Rules , 2008.  </w:t>
            </w:r>
          </w:p>
        </w:tc>
      </w:tr>
      <w:tr w:rsidR="00832A1D" w:rsidRPr="00E5460B" w:rsidTr="00153DB6">
        <w:trPr>
          <w:gridBefore w:val="1"/>
          <w:wBefore w:w="144" w:type="dxa"/>
        </w:trPr>
        <w:tc>
          <w:tcPr>
            <w:tcW w:w="2385" w:type="dxa"/>
            <w:gridSpan w:val="2"/>
          </w:tcPr>
          <w:p w:rsidR="00153DB6" w:rsidRPr="00E5460B" w:rsidRDefault="00153DB6" w:rsidP="00414943">
            <w:pPr>
              <w:pStyle w:val="Heading3"/>
              <w:spacing w:before="120" w:after="120"/>
              <w:ind w:left="1080"/>
              <w:jc w:val="both"/>
              <w:rPr>
                <w:rFonts w:eastAsia="SimSun"/>
                <w:b/>
              </w:rPr>
            </w:pPr>
          </w:p>
        </w:tc>
        <w:tc>
          <w:tcPr>
            <w:tcW w:w="7965" w:type="dxa"/>
            <w:hideMark/>
          </w:tcPr>
          <w:p w:rsidR="00153DB6" w:rsidRPr="00E5460B" w:rsidRDefault="00153DB6" w:rsidP="00457794">
            <w:pPr>
              <w:numPr>
                <w:ilvl w:val="0"/>
                <w:numId w:val="199"/>
              </w:numPr>
              <w:tabs>
                <w:tab w:val="num" w:pos="567"/>
              </w:tabs>
              <w:spacing w:before="120" w:after="120"/>
              <w:jc w:val="both"/>
              <w:rPr>
                <w:lang w:val="en-GB"/>
              </w:rPr>
            </w:pPr>
            <w:r w:rsidRPr="00E5460B">
              <w:rPr>
                <w:lang w:val="en-GB"/>
              </w:rPr>
              <w:t>For the purpose of determining the remuneration due for services or any other reimbursable expenses under Variation Orders as may be agreed under GCC Sub Clause 22, the breakdown of the unit price provided in Forms 5B3 and 5B4 shall be the basis.</w:t>
            </w:r>
          </w:p>
        </w:tc>
      </w:tr>
      <w:tr w:rsidR="00832A1D" w:rsidRPr="00E5460B" w:rsidTr="00153DB6">
        <w:trPr>
          <w:gridBefore w:val="1"/>
          <w:wBefore w:w="144" w:type="dxa"/>
        </w:trPr>
        <w:tc>
          <w:tcPr>
            <w:tcW w:w="10350" w:type="dxa"/>
            <w:gridSpan w:val="3"/>
            <w:hideMark/>
          </w:tcPr>
          <w:p w:rsidR="00153DB6" w:rsidRPr="00E5460B" w:rsidRDefault="00153DB6" w:rsidP="00414943">
            <w:pPr>
              <w:pStyle w:val="Heading2"/>
              <w:spacing w:before="120" w:after="120"/>
              <w:jc w:val="both"/>
              <w:rPr>
                <w:rFonts w:eastAsia="SimSun"/>
                <w:lang w:val="en-US" w:eastAsia="en-US"/>
              </w:rPr>
            </w:pPr>
            <w:bookmarkStart w:id="2124" w:name="_Toc48892621"/>
            <w:bookmarkStart w:id="2125" w:name="_Toc48894453"/>
            <w:bookmarkStart w:id="2126" w:name="_Toc48895226"/>
            <w:bookmarkStart w:id="2127" w:name="_Toc48895412"/>
            <w:bookmarkStart w:id="2128" w:name="_Toc48896194"/>
            <w:bookmarkStart w:id="2129" w:name="_Toc48968979"/>
            <w:bookmarkStart w:id="2130" w:name="_Toc48969310"/>
            <w:bookmarkStart w:id="2131" w:name="_Toc48970233"/>
            <w:bookmarkStart w:id="2132" w:name="_Toc48974057"/>
            <w:bookmarkStart w:id="2133" w:name="_Toc48978553"/>
            <w:bookmarkStart w:id="2134" w:name="_Toc48979314"/>
            <w:bookmarkStart w:id="2135" w:name="_Toc48979501"/>
            <w:bookmarkStart w:id="2136" w:name="_Toc48980566"/>
            <w:bookmarkStart w:id="2137" w:name="_Toc49159639"/>
            <w:bookmarkStart w:id="2138" w:name="_Toc49159826"/>
            <w:bookmarkStart w:id="2139" w:name="_Toc67815106"/>
            <w:bookmarkStart w:id="2140" w:name="_Toc477264273"/>
            <w:r w:rsidRPr="00E5460B">
              <w:rPr>
                <w:rFonts w:eastAsia="SimSun"/>
                <w:lang w:val="en-US" w:eastAsia="en-US"/>
              </w:rPr>
              <w:t>C.</w:t>
            </w:r>
            <w:r w:rsidRPr="00E5460B">
              <w:rPr>
                <w:rFonts w:eastAsia="SimSun"/>
                <w:lang w:val="en-US" w:eastAsia="en-US"/>
              </w:rPr>
              <w:tab/>
              <w:t>Bidder’s Personnel and Sub-Bidders</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tc>
      </w:tr>
      <w:tr w:rsidR="00832A1D" w:rsidRPr="00E5460B" w:rsidTr="00153DB6">
        <w:trPr>
          <w:gridBefore w:val="1"/>
          <w:wBefore w:w="144" w:type="dxa"/>
          <w:trHeight w:val="747"/>
        </w:trPr>
        <w:tc>
          <w:tcPr>
            <w:tcW w:w="2385" w:type="dxa"/>
            <w:gridSpan w:val="2"/>
            <w:hideMark/>
          </w:tcPr>
          <w:p w:rsidR="00153DB6" w:rsidRPr="00E5460B" w:rsidRDefault="00153DB6" w:rsidP="00414943">
            <w:pPr>
              <w:pStyle w:val="Heading3"/>
              <w:numPr>
                <w:ilvl w:val="0"/>
                <w:numId w:val="144"/>
              </w:numPr>
              <w:spacing w:before="120" w:after="120"/>
              <w:jc w:val="both"/>
              <w:rPr>
                <w:rFonts w:eastAsia="SimSun"/>
                <w:b/>
              </w:rPr>
            </w:pPr>
            <w:bookmarkStart w:id="2141" w:name="_Toc46725728"/>
            <w:bookmarkStart w:id="2142" w:name="_Toc46731333"/>
            <w:bookmarkStart w:id="2143" w:name="_Toc46731621"/>
            <w:bookmarkStart w:id="2144" w:name="_Toc46731927"/>
            <w:bookmarkStart w:id="2145" w:name="_Toc46732541"/>
            <w:bookmarkStart w:id="2146" w:name="_Toc46733295"/>
            <w:bookmarkStart w:id="2147" w:name="_Toc46733461"/>
            <w:bookmarkStart w:id="2148" w:name="_Toc46736285"/>
            <w:bookmarkStart w:id="2149" w:name="_Toc46736434"/>
            <w:bookmarkStart w:id="2150" w:name="_Toc46736641"/>
            <w:bookmarkStart w:id="2151" w:name="_Toc46736785"/>
            <w:bookmarkStart w:id="2152" w:name="_Toc46736889"/>
            <w:bookmarkStart w:id="2153" w:name="_Toc46736992"/>
            <w:bookmarkStart w:id="2154" w:name="_Toc46737095"/>
            <w:bookmarkStart w:id="2155" w:name="_Toc46737407"/>
            <w:bookmarkStart w:id="2156" w:name="_Toc47069344"/>
            <w:bookmarkStart w:id="2157" w:name="_Toc47070000"/>
            <w:bookmarkStart w:id="2158" w:name="_Toc47070239"/>
            <w:bookmarkStart w:id="2159" w:name="_Toc47071604"/>
            <w:bookmarkStart w:id="2160" w:name="_Toc47073942"/>
            <w:bookmarkStart w:id="2161" w:name="_Toc47074549"/>
            <w:bookmarkStart w:id="2162" w:name="_Toc47159133"/>
            <w:bookmarkStart w:id="2163" w:name="_Toc47170569"/>
            <w:bookmarkStart w:id="2164" w:name="_Toc47322634"/>
            <w:bookmarkStart w:id="2165" w:name="_Toc47326922"/>
            <w:bookmarkStart w:id="2166" w:name="_Toc47328758"/>
            <w:bookmarkStart w:id="2167" w:name="_Toc47331050"/>
            <w:bookmarkStart w:id="2168" w:name="_Toc47331728"/>
            <w:bookmarkStart w:id="2169" w:name="_Toc47331876"/>
            <w:bookmarkStart w:id="2170" w:name="_Toc47332015"/>
            <w:bookmarkStart w:id="2171" w:name="_Toc47332414"/>
            <w:bookmarkStart w:id="2172" w:name="_Toc47332637"/>
            <w:bookmarkStart w:id="2173" w:name="_Toc48551093"/>
            <w:bookmarkStart w:id="2174" w:name="_Toc48632770"/>
            <w:bookmarkStart w:id="2175" w:name="_Toc48798473"/>
            <w:bookmarkStart w:id="2176" w:name="_Toc48800743"/>
            <w:bookmarkStart w:id="2177" w:name="_Toc48800912"/>
            <w:bookmarkStart w:id="2178" w:name="_Toc48803109"/>
            <w:bookmarkStart w:id="2179" w:name="_Toc48803278"/>
            <w:bookmarkStart w:id="2180" w:name="_Toc48803447"/>
            <w:bookmarkStart w:id="2181" w:name="_Toc48803785"/>
            <w:bookmarkStart w:id="2182" w:name="_Toc48804123"/>
            <w:bookmarkStart w:id="2183" w:name="_Toc48804292"/>
            <w:bookmarkStart w:id="2184" w:name="_Toc48804799"/>
            <w:bookmarkStart w:id="2185" w:name="_Toc48812422"/>
            <w:bookmarkStart w:id="2186" w:name="_Toc48892622"/>
            <w:bookmarkStart w:id="2187" w:name="_Toc48894454"/>
            <w:bookmarkStart w:id="2188" w:name="_Toc48895227"/>
            <w:bookmarkStart w:id="2189" w:name="_Toc48895413"/>
            <w:bookmarkStart w:id="2190" w:name="_Toc48896195"/>
            <w:bookmarkStart w:id="2191" w:name="_Toc48968980"/>
            <w:bookmarkStart w:id="2192" w:name="_Toc48969311"/>
            <w:bookmarkStart w:id="2193" w:name="_Toc48970234"/>
            <w:bookmarkStart w:id="2194" w:name="_Toc48974058"/>
            <w:bookmarkStart w:id="2195" w:name="_Toc48978554"/>
            <w:bookmarkStart w:id="2196" w:name="_Toc48979315"/>
            <w:bookmarkStart w:id="2197" w:name="_Toc48979502"/>
            <w:bookmarkStart w:id="2198" w:name="_Toc48980567"/>
            <w:bookmarkStart w:id="2199" w:name="_Toc49159640"/>
            <w:bookmarkStart w:id="2200" w:name="_Toc49159827"/>
            <w:bookmarkStart w:id="2201" w:name="_Toc67815107"/>
            <w:bookmarkStart w:id="2202" w:name="_Toc477264274"/>
            <w:r w:rsidRPr="00E5460B">
              <w:rPr>
                <w:rFonts w:eastAsia="SimSun"/>
                <w:b/>
              </w:rPr>
              <w:t>General</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tc>
        <w:tc>
          <w:tcPr>
            <w:tcW w:w="7965" w:type="dxa"/>
            <w:hideMark/>
          </w:tcPr>
          <w:p w:rsidR="00153DB6" w:rsidRPr="00E5460B" w:rsidRDefault="00153DB6" w:rsidP="00414943">
            <w:pPr>
              <w:numPr>
                <w:ilvl w:val="0"/>
                <w:numId w:val="194"/>
              </w:numPr>
              <w:tabs>
                <w:tab w:val="num" w:pos="594"/>
              </w:tabs>
              <w:spacing w:before="120" w:after="120"/>
              <w:ind w:left="594" w:hanging="594"/>
              <w:jc w:val="both"/>
              <w:rPr>
                <w:sz w:val="21"/>
                <w:szCs w:val="21"/>
                <w:lang w:val="en-GB"/>
              </w:rPr>
            </w:pPr>
            <w:r w:rsidRPr="00E5460B">
              <w:rPr>
                <w:sz w:val="21"/>
                <w:szCs w:val="21"/>
                <w:lang w:val="en-GB"/>
              </w:rPr>
              <w:t>The Bidder shall employ and provide such qualified and experienced Personnel and Sub Bidders as are required to carry out the Services.</w:t>
            </w:r>
          </w:p>
        </w:tc>
      </w:tr>
      <w:tr w:rsidR="00832A1D" w:rsidRPr="00E5460B" w:rsidTr="00153DB6">
        <w:trPr>
          <w:gridBefore w:val="1"/>
          <w:wBefore w:w="144" w:type="dxa"/>
        </w:trPr>
        <w:tc>
          <w:tcPr>
            <w:tcW w:w="2385" w:type="dxa"/>
            <w:gridSpan w:val="2"/>
            <w:hideMark/>
          </w:tcPr>
          <w:p w:rsidR="00153DB6" w:rsidRPr="00E5460B" w:rsidRDefault="00153DB6" w:rsidP="00414943">
            <w:pPr>
              <w:pStyle w:val="Heading3"/>
              <w:numPr>
                <w:ilvl w:val="0"/>
                <w:numId w:val="144"/>
              </w:numPr>
              <w:spacing w:before="120" w:after="120"/>
              <w:jc w:val="both"/>
              <w:rPr>
                <w:rFonts w:eastAsia="SimSun"/>
                <w:b/>
              </w:rPr>
            </w:pPr>
            <w:bookmarkStart w:id="2203" w:name="_Toc46725729"/>
            <w:bookmarkStart w:id="2204" w:name="_Toc46731334"/>
            <w:bookmarkStart w:id="2205" w:name="_Toc46731622"/>
            <w:bookmarkStart w:id="2206" w:name="_Toc46731928"/>
            <w:bookmarkStart w:id="2207" w:name="_Toc46732542"/>
            <w:bookmarkStart w:id="2208" w:name="_Toc46733296"/>
            <w:bookmarkStart w:id="2209" w:name="_Toc46733462"/>
            <w:bookmarkStart w:id="2210" w:name="_Toc46736286"/>
            <w:bookmarkStart w:id="2211" w:name="_Toc46736435"/>
            <w:bookmarkStart w:id="2212" w:name="_Toc46736642"/>
            <w:bookmarkStart w:id="2213" w:name="_Toc46736786"/>
            <w:bookmarkStart w:id="2214" w:name="_Toc46736890"/>
            <w:bookmarkStart w:id="2215" w:name="_Toc46736993"/>
            <w:bookmarkStart w:id="2216" w:name="_Toc46737096"/>
            <w:bookmarkStart w:id="2217" w:name="_Toc46737408"/>
            <w:bookmarkStart w:id="2218" w:name="_Toc47071605"/>
            <w:bookmarkStart w:id="2219" w:name="_Toc47073943"/>
            <w:bookmarkStart w:id="2220" w:name="_Toc47074550"/>
            <w:bookmarkStart w:id="2221" w:name="_Toc47159134"/>
            <w:bookmarkStart w:id="2222" w:name="_Toc47170570"/>
            <w:bookmarkStart w:id="2223" w:name="_Toc47322635"/>
            <w:bookmarkStart w:id="2224" w:name="_Toc47326923"/>
            <w:bookmarkStart w:id="2225" w:name="_Toc47328759"/>
            <w:bookmarkStart w:id="2226" w:name="_Toc47331051"/>
            <w:bookmarkStart w:id="2227" w:name="_Toc47331729"/>
            <w:bookmarkStart w:id="2228" w:name="_Toc47331877"/>
            <w:bookmarkStart w:id="2229" w:name="_Toc47332016"/>
            <w:bookmarkStart w:id="2230" w:name="_Toc47332415"/>
            <w:bookmarkStart w:id="2231" w:name="_Toc47332638"/>
            <w:bookmarkStart w:id="2232" w:name="_Toc48551094"/>
            <w:bookmarkStart w:id="2233" w:name="_Toc48632771"/>
            <w:bookmarkStart w:id="2234" w:name="_Toc48798474"/>
            <w:bookmarkStart w:id="2235" w:name="_Toc48800744"/>
            <w:bookmarkStart w:id="2236" w:name="_Toc48800913"/>
            <w:bookmarkStart w:id="2237" w:name="_Toc48803110"/>
            <w:bookmarkStart w:id="2238" w:name="_Toc48803279"/>
            <w:bookmarkStart w:id="2239" w:name="_Toc48803448"/>
            <w:bookmarkStart w:id="2240" w:name="_Toc48803786"/>
            <w:bookmarkStart w:id="2241" w:name="_Toc48804124"/>
            <w:bookmarkStart w:id="2242" w:name="_Toc48804293"/>
            <w:bookmarkStart w:id="2243" w:name="_Toc48804800"/>
            <w:bookmarkStart w:id="2244" w:name="_Toc48812423"/>
            <w:bookmarkStart w:id="2245" w:name="_Toc48892623"/>
            <w:bookmarkStart w:id="2246" w:name="_Toc48894455"/>
            <w:bookmarkStart w:id="2247" w:name="_Toc48895228"/>
            <w:bookmarkStart w:id="2248" w:name="_Toc48895414"/>
            <w:bookmarkStart w:id="2249" w:name="_Toc48896196"/>
            <w:bookmarkStart w:id="2250" w:name="_Toc48968981"/>
            <w:bookmarkStart w:id="2251" w:name="_Toc48969312"/>
            <w:bookmarkStart w:id="2252" w:name="_Toc48970235"/>
            <w:bookmarkStart w:id="2253" w:name="_Toc48974059"/>
            <w:bookmarkStart w:id="2254" w:name="_Toc48978555"/>
            <w:bookmarkStart w:id="2255" w:name="_Toc48979316"/>
            <w:bookmarkStart w:id="2256" w:name="_Toc48979503"/>
            <w:bookmarkStart w:id="2257" w:name="_Toc48980568"/>
            <w:bookmarkStart w:id="2258" w:name="_Toc49159641"/>
            <w:bookmarkStart w:id="2259" w:name="_Toc49159828"/>
            <w:bookmarkStart w:id="2260" w:name="_Toc67815108"/>
            <w:bookmarkStart w:id="2261" w:name="_Toc477264275"/>
            <w:r w:rsidRPr="00E5460B">
              <w:rPr>
                <w:rFonts w:eastAsia="SimSun"/>
                <w:b/>
              </w:rPr>
              <w:t>Description of Personnel</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tc>
        <w:tc>
          <w:tcPr>
            <w:tcW w:w="7965" w:type="dxa"/>
            <w:hideMark/>
          </w:tcPr>
          <w:p w:rsidR="00153DB6" w:rsidRPr="00E5460B" w:rsidRDefault="00153DB6" w:rsidP="00414943">
            <w:pPr>
              <w:numPr>
                <w:ilvl w:val="0"/>
                <w:numId w:val="196"/>
              </w:numPr>
              <w:tabs>
                <w:tab w:val="num" w:pos="612"/>
              </w:tabs>
              <w:spacing w:before="120" w:after="120"/>
              <w:ind w:left="630" w:hanging="630"/>
              <w:jc w:val="both"/>
              <w:rPr>
                <w:sz w:val="21"/>
                <w:szCs w:val="21"/>
              </w:rPr>
            </w:pPr>
            <w:r w:rsidRPr="00E5460B">
              <w:rPr>
                <w:sz w:val="21"/>
                <w:szCs w:val="21"/>
              </w:rPr>
              <w:t>The title, agreed job description, minimum qualification and estimated period of engagement in the carrying out of the Services of each of the Bidder’s Key Personnel are described in Appendix 3 to the Contract</w:t>
            </w:r>
          </w:p>
        </w:tc>
      </w:tr>
      <w:tr w:rsidR="00832A1D" w:rsidRPr="00E5460B" w:rsidTr="00153DB6">
        <w:trPr>
          <w:gridBefore w:val="1"/>
          <w:wBefore w:w="144" w:type="dxa"/>
        </w:trPr>
        <w:tc>
          <w:tcPr>
            <w:tcW w:w="2385" w:type="dxa"/>
            <w:gridSpan w:val="2"/>
            <w:hideMark/>
          </w:tcPr>
          <w:p w:rsidR="00153DB6" w:rsidRPr="00E5460B" w:rsidRDefault="00153DB6" w:rsidP="00414943">
            <w:pPr>
              <w:pStyle w:val="Heading3"/>
              <w:numPr>
                <w:ilvl w:val="0"/>
                <w:numId w:val="144"/>
              </w:numPr>
              <w:spacing w:before="120" w:after="120"/>
              <w:jc w:val="both"/>
              <w:rPr>
                <w:rFonts w:eastAsia="SimSun"/>
                <w:b/>
              </w:rPr>
            </w:pPr>
            <w:bookmarkStart w:id="2262" w:name="_Toc46725730"/>
            <w:bookmarkStart w:id="2263" w:name="_Toc46731335"/>
            <w:bookmarkStart w:id="2264" w:name="_Toc46731623"/>
            <w:bookmarkStart w:id="2265" w:name="_Toc46731929"/>
            <w:bookmarkStart w:id="2266" w:name="_Toc46732543"/>
            <w:bookmarkStart w:id="2267" w:name="_Toc46733297"/>
            <w:bookmarkStart w:id="2268" w:name="_Toc46733463"/>
            <w:bookmarkStart w:id="2269" w:name="_Toc46736287"/>
            <w:bookmarkStart w:id="2270" w:name="_Toc46736436"/>
            <w:bookmarkStart w:id="2271" w:name="_Toc46736643"/>
            <w:bookmarkStart w:id="2272" w:name="_Toc46736787"/>
            <w:bookmarkStart w:id="2273" w:name="_Toc46736891"/>
            <w:bookmarkStart w:id="2274" w:name="_Toc46736994"/>
            <w:bookmarkStart w:id="2275" w:name="_Toc46737097"/>
            <w:bookmarkStart w:id="2276" w:name="_Toc46737409"/>
            <w:bookmarkStart w:id="2277" w:name="_Toc47071606"/>
            <w:bookmarkStart w:id="2278" w:name="_Toc47073944"/>
            <w:bookmarkStart w:id="2279" w:name="_Toc47074551"/>
            <w:bookmarkStart w:id="2280" w:name="_Toc47159135"/>
            <w:bookmarkStart w:id="2281" w:name="_Toc47170571"/>
            <w:bookmarkStart w:id="2282" w:name="_Toc47322636"/>
            <w:bookmarkStart w:id="2283" w:name="_Toc47326924"/>
            <w:bookmarkStart w:id="2284" w:name="_Toc47328760"/>
            <w:bookmarkStart w:id="2285" w:name="_Toc47331052"/>
            <w:bookmarkStart w:id="2286" w:name="_Toc47331730"/>
            <w:bookmarkStart w:id="2287" w:name="_Toc47331878"/>
            <w:bookmarkStart w:id="2288" w:name="_Toc47332017"/>
            <w:bookmarkStart w:id="2289" w:name="_Toc47332416"/>
            <w:bookmarkStart w:id="2290" w:name="_Toc47332639"/>
            <w:bookmarkStart w:id="2291" w:name="_Toc48551095"/>
            <w:bookmarkStart w:id="2292" w:name="_Toc48632772"/>
            <w:bookmarkStart w:id="2293" w:name="_Toc48798475"/>
            <w:bookmarkStart w:id="2294" w:name="_Toc48800745"/>
            <w:bookmarkStart w:id="2295" w:name="_Toc48800914"/>
            <w:bookmarkStart w:id="2296" w:name="_Toc48803111"/>
            <w:bookmarkStart w:id="2297" w:name="_Toc48803280"/>
            <w:bookmarkStart w:id="2298" w:name="_Toc48803449"/>
            <w:bookmarkStart w:id="2299" w:name="_Toc48803787"/>
            <w:bookmarkStart w:id="2300" w:name="_Toc48804125"/>
            <w:bookmarkStart w:id="2301" w:name="_Toc48804294"/>
            <w:bookmarkStart w:id="2302" w:name="_Toc48804801"/>
            <w:bookmarkStart w:id="2303" w:name="_Toc48812424"/>
            <w:bookmarkStart w:id="2304" w:name="_Toc48892624"/>
            <w:bookmarkStart w:id="2305" w:name="_Toc48894456"/>
            <w:bookmarkStart w:id="2306" w:name="_Toc48895229"/>
            <w:bookmarkStart w:id="2307" w:name="_Toc48895415"/>
            <w:bookmarkStart w:id="2308" w:name="_Toc48896197"/>
            <w:bookmarkStart w:id="2309" w:name="_Toc48968982"/>
            <w:bookmarkStart w:id="2310" w:name="_Toc48969313"/>
            <w:bookmarkStart w:id="2311" w:name="_Toc48970236"/>
            <w:bookmarkStart w:id="2312" w:name="_Toc48974060"/>
            <w:bookmarkStart w:id="2313" w:name="_Toc48978556"/>
            <w:bookmarkStart w:id="2314" w:name="_Toc48979317"/>
            <w:bookmarkStart w:id="2315" w:name="_Toc48979504"/>
            <w:bookmarkStart w:id="2316" w:name="_Toc48980569"/>
            <w:bookmarkStart w:id="2317" w:name="_Toc49159642"/>
            <w:bookmarkStart w:id="2318" w:name="_Toc49159829"/>
            <w:bookmarkStart w:id="2319" w:name="_Toc67815109"/>
            <w:bookmarkStart w:id="2320" w:name="_Toc477264276"/>
            <w:r w:rsidRPr="00E5460B">
              <w:rPr>
                <w:rFonts w:eastAsia="SimSun"/>
                <w:b/>
              </w:rPr>
              <w:t xml:space="preserve">Approval of </w:t>
            </w:r>
            <w:r w:rsidRPr="00E5460B">
              <w:rPr>
                <w:rFonts w:eastAsia="SimSun"/>
                <w:b/>
              </w:rPr>
              <w:br/>
              <w:t>Personnel</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tc>
        <w:tc>
          <w:tcPr>
            <w:tcW w:w="7965" w:type="dxa"/>
            <w:hideMark/>
          </w:tcPr>
          <w:p w:rsidR="00153DB6" w:rsidRPr="00E5460B" w:rsidRDefault="00153DB6" w:rsidP="00414943">
            <w:pPr>
              <w:numPr>
                <w:ilvl w:val="0"/>
                <w:numId w:val="198"/>
              </w:numPr>
              <w:tabs>
                <w:tab w:val="num" w:pos="612"/>
              </w:tabs>
              <w:spacing w:before="120" w:after="120"/>
              <w:ind w:left="630" w:hanging="630"/>
              <w:jc w:val="both"/>
              <w:rPr>
                <w:sz w:val="21"/>
                <w:szCs w:val="21"/>
                <w:lang w:val="en-GB"/>
              </w:rPr>
            </w:pPr>
            <w:r w:rsidRPr="00E5460B">
              <w:rPr>
                <w:sz w:val="21"/>
                <w:szCs w:val="21"/>
              </w:rPr>
              <w:t>The Client hereby approves the Key Personnel and Sub Bidders listed by title as well as by name in Appendix 3 to the contract. Except as the Client may otherwise agree, no changes shall be made in the Key personnel.</w:t>
            </w:r>
          </w:p>
        </w:tc>
      </w:tr>
      <w:tr w:rsidR="00832A1D" w:rsidRPr="00E5460B" w:rsidTr="00153DB6">
        <w:trPr>
          <w:gridBefore w:val="1"/>
          <w:wBefore w:w="144" w:type="dxa"/>
        </w:trPr>
        <w:tc>
          <w:tcPr>
            <w:tcW w:w="2385" w:type="dxa"/>
            <w:gridSpan w:val="2"/>
            <w:vMerge w:val="restart"/>
            <w:hideMark/>
          </w:tcPr>
          <w:p w:rsidR="00153DB6" w:rsidRPr="00E5460B" w:rsidRDefault="00153DB6" w:rsidP="00414943">
            <w:pPr>
              <w:pStyle w:val="Heading3"/>
              <w:numPr>
                <w:ilvl w:val="0"/>
                <w:numId w:val="144"/>
              </w:numPr>
              <w:spacing w:before="120" w:after="120"/>
              <w:jc w:val="both"/>
              <w:rPr>
                <w:rFonts w:eastAsia="SimSun"/>
                <w:b/>
              </w:rPr>
            </w:pPr>
            <w:bookmarkStart w:id="2321" w:name="_Toc46725731"/>
            <w:bookmarkStart w:id="2322" w:name="_Toc46731336"/>
            <w:bookmarkStart w:id="2323" w:name="_Toc46731624"/>
            <w:bookmarkStart w:id="2324" w:name="_Toc46731930"/>
            <w:bookmarkStart w:id="2325" w:name="_Toc46732544"/>
            <w:bookmarkStart w:id="2326" w:name="_Toc46733298"/>
            <w:bookmarkStart w:id="2327" w:name="_Toc46733464"/>
            <w:bookmarkStart w:id="2328" w:name="_Toc46736288"/>
            <w:bookmarkStart w:id="2329" w:name="_Toc46736437"/>
            <w:bookmarkStart w:id="2330" w:name="_Toc46736644"/>
            <w:bookmarkStart w:id="2331" w:name="_Toc46736788"/>
            <w:bookmarkStart w:id="2332" w:name="_Toc46736892"/>
            <w:bookmarkStart w:id="2333" w:name="_Toc46736995"/>
            <w:bookmarkStart w:id="2334" w:name="_Toc46737098"/>
            <w:bookmarkStart w:id="2335" w:name="_Toc46737410"/>
            <w:bookmarkStart w:id="2336" w:name="_Toc47071607"/>
            <w:bookmarkStart w:id="2337" w:name="_Toc47073945"/>
            <w:bookmarkStart w:id="2338" w:name="_Toc47074552"/>
            <w:bookmarkStart w:id="2339" w:name="_Toc47159136"/>
            <w:bookmarkStart w:id="2340" w:name="_Toc47170572"/>
            <w:bookmarkStart w:id="2341" w:name="_Toc47322637"/>
            <w:bookmarkStart w:id="2342" w:name="_Toc47326925"/>
            <w:bookmarkStart w:id="2343" w:name="_Toc47328761"/>
            <w:bookmarkStart w:id="2344" w:name="_Toc47331053"/>
            <w:bookmarkStart w:id="2345" w:name="_Toc47331731"/>
            <w:bookmarkStart w:id="2346" w:name="_Toc47331879"/>
            <w:bookmarkStart w:id="2347" w:name="_Toc47332018"/>
            <w:bookmarkStart w:id="2348" w:name="_Toc47332417"/>
            <w:bookmarkStart w:id="2349" w:name="_Toc47332640"/>
            <w:bookmarkStart w:id="2350" w:name="_Toc48551096"/>
            <w:bookmarkStart w:id="2351" w:name="_Toc48632773"/>
            <w:bookmarkStart w:id="2352" w:name="_Toc48798476"/>
            <w:bookmarkStart w:id="2353" w:name="_Toc48800746"/>
            <w:bookmarkStart w:id="2354" w:name="_Toc48800915"/>
            <w:bookmarkStart w:id="2355" w:name="_Toc48803112"/>
            <w:bookmarkStart w:id="2356" w:name="_Toc48803281"/>
            <w:bookmarkStart w:id="2357" w:name="_Toc48803450"/>
            <w:bookmarkStart w:id="2358" w:name="_Toc48803788"/>
            <w:bookmarkStart w:id="2359" w:name="_Toc48804126"/>
            <w:bookmarkStart w:id="2360" w:name="_Toc48804295"/>
            <w:bookmarkStart w:id="2361" w:name="_Toc48804802"/>
            <w:bookmarkStart w:id="2362" w:name="_Toc48812425"/>
            <w:bookmarkStart w:id="2363" w:name="_Toc48892625"/>
            <w:bookmarkStart w:id="2364" w:name="_Toc48894457"/>
            <w:bookmarkStart w:id="2365" w:name="_Toc48895230"/>
            <w:bookmarkStart w:id="2366" w:name="_Toc48895416"/>
            <w:bookmarkStart w:id="2367" w:name="_Toc48896198"/>
            <w:bookmarkStart w:id="2368" w:name="_Toc48968983"/>
            <w:bookmarkStart w:id="2369" w:name="_Toc48969314"/>
            <w:bookmarkStart w:id="2370" w:name="_Toc48970237"/>
            <w:bookmarkStart w:id="2371" w:name="_Toc48974061"/>
            <w:bookmarkStart w:id="2372" w:name="_Toc48978557"/>
            <w:bookmarkStart w:id="2373" w:name="_Toc48979318"/>
            <w:bookmarkStart w:id="2374" w:name="_Toc48979505"/>
            <w:bookmarkStart w:id="2375" w:name="_Toc48980570"/>
            <w:bookmarkStart w:id="2376" w:name="_Toc49159643"/>
            <w:bookmarkStart w:id="2377" w:name="_Toc49159830"/>
            <w:bookmarkStart w:id="2378" w:name="_Toc67815110"/>
            <w:bookmarkStart w:id="2379" w:name="_Toc477264277"/>
            <w:r w:rsidRPr="00E5460B">
              <w:rPr>
                <w:rFonts w:eastAsia="SimSun"/>
                <w:b/>
              </w:rPr>
              <w:t>Working Hours, Overtime, Leave</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tc>
        <w:tc>
          <w:tcPr>
            <w:tcW w:w="7965" w:type="dxa"/>
            <w:hideMark/>
          </w:tcPr>
          <w:p w:rsidR="00153DB6" w:rsidRPr="00E5460B" w:rsidRDefault="00153DB6" w:rsidP="00414943">
            <w:pPr>
              <w:numPr>
                <w:ilvl w:val="0"/>
                <w:numId w:val="200"/>
              </w:numPr>
              <w:tabs>
                <w:tab w:val="num" w:pos="630"/>
              </w:tabs>
              <w:spacing w:before="120" w:after="120"/>
              <w:ind w:left="630" w:hanging="630"/>
              <w:jc w:val="both"/>
              <w:rPr>
                <w:sz w:val="21"/>
                <w:szCs w:val="21"/>
              </w:rPr>
            </w:pPr>
            <w:r w:rsidRPr="00E5460B">
              <w:rPr>
                <w:sz w:val="21"/>
                <w:szCs w:val="21"/>
              </w:rPr>
              <w:t xml:space="preserve">Working hours and holidays, entitlement of leave and overtime, etc for Key Personnel are set forth in Appendix 4 to the Contract. </w:t>
            </w:r>
          </w:p>
        </w:tc>
      </w:tr>
      <w:tr w:rsidR="00832A1D" w:rsidRPr="00E5460B" w:rsidTr="00153DB6">
        <w:trPr>
          <w:gridBefore w:val="1"/>
          <w:wBefore w:w="144" w:type="dxa"/>
        </w:trPr>
        <w:tc>
          <w:tcPr>
            <w:tcW w:w="18324" w:type="dxa"/>
            <w:gridSpan w:val="2"/>
            <w:vMerge/>
            <w:tcBorders>
              <w:top w:val="nil"/>
              <w:left w:val="nil"/>
              <w:bottom w:val="nil"/>
              <w:right w:val="nil"/>
            </w:tcBorders>
            <w:vAlign w:val="center"/>
            <w:hideMark/>
          </w:tcPr>
          <w:p w:rsidR="00153DB6" w:rsidRPr="00E5460B" w:rsidRDefault="00153DB6" w:rsidP="00414943">
            <w:pPr>
              <w:jc w:val="both"/>
              <w:rPr>
                <w:b/>
              </w:rPr>
            </w:pPr>
          </w:p>
        </w:tc>
        <w:tc>
          <w:tcPr>
            <w:tcW w:w="7965" w:type="dxa"/>
            <w:hideMark/>
          </w:tcPr>
          <w:p w:rsidR="00153DB6" w:rsidRPr="00E5460B" w:rsidRDefault="00153DB6" w:rsidP="00414943">
            <w:pPr>
              <w:numPr>
                <w:ilvl w:val="0"/>
                <w:numId w:val="200"/>
              </w:numPr>
              <w:tabs>
                <w:tab w:val="num" w:pos="630"/>
              </w:tabs>
              <w:spacing w:before="120" w:after="120"/>
              <w:ind w:left="630" w:hanging="630"/>
              <w:jc w:val="both"/>
              <w:rPr>
                <w:sz w:val="21"/>
                <w:szCs w:val="21"/>
              </w:rPr>
            </w:pPr>
            <w:r w:rsidRPr="00E5460B">
              <w:t>The Key Personnel shall not be entitled to be paid for overtime nor to take paid sick leave or vacation leave, except as specified in Appendix 4 to the contract and except as specified in such Appendix, the Bidder’s remuneration shall be deemed to cover these items.  All leave to be allowed to the Personnel is included in the staff-months of service set forth in Appendix 3 to the contract. Any taking of leave by Personnel shall be subject to the prior approval by the Bidder who shall ensure that absence for leave purposes will not delay the progress and adequate supervision of the Services.</w:t>
            </w:r>
          </w:p>
        </w:tc>
      </w:tr>
      <w:tr w:rsidR="00832A1D" w:rsidRPr="00E5460B" w:rsidTr="00153DB6">
        <w:trPr>
          <w:gridBefore w:val="1"/>
          <w:wBefore w:w="144" w:type="dxa"/>
          <w:trHeight w:val="1358"/>
        </w:trPr>
        <w:tc>
          <w:tcPr>
            <w:tcW w:w="2385" w:type="dxa"/>
            <w:gridSpan w:val="2"/>
            <w:hideMark/>
          </w:tcPr>
          <w:p w:rsidR="00153DB6" w:rsidRPr="00E5460B" w:rsidRDefault="00153DB6" w:rsidP="00414943">
            <w:pPr>
              <w:pStyle w:val="Heading3"/>
              <w:numPr>
                <w:ilvl w:val="0"/>
                <w:numId w:val="144"/>
              </w:numPr>
              <w:spacing w:before="120" w:after="120"/>
              <w:jc w:val="both"/>
              <w:rPr>
                <w:rFonts w:eastAsia="SimSun"/>
              </w:rPr>
            </w:pPr>
            <w:bookmarkStart w:id="2380" w:name="_Toc46725732"/>
            <w:bookmarkStart w:id="2381" w:name="_Toc46731337"/>
            <w:bookmarkStart w:id="2382" w:name="_Toc46731625"/>
            <w:bookmarkStart w:id="2383" w:name="_Toc46731931"/>
            <w:bookmarkStart w:id="2384" w:name="_Toc46732545"/>
            <w:bookmarkStart w:id="2385" w:name="_Toc46733299"/>
            <w:bookmarkStart w:id="2386" w:name="_Toc46733465"/>
            <w:bookmarkStart w:id="2387" w:name="_Toc46736289"/>
            <w:bookmarkStart w:id="2388" w:name="_Toc46736438"/>
            <w:bookmarkStart w:id="2389" w:name="_Toc46736645"/>
            <w:bookmarkStart w:id="2390" w:name="_Toc46736789"/>
            <w:bookmarkStart w:id="2391" w:name="_Toc46736893"/>
            <w:bookmarkStart w:id="2392" w:name="_Toc46736996"/>
            <w:bookmarkStart w:id="2393" w:name="_Toc46737099"/>
            <w:bookmarkStart w:id="2394" w:name="_Toc46737411"/>
            <w:bookmarkStart w:id="2395" w:name="_Toc47071608"/>
            <w:bookmarkStart w:id="2396" w:name="_Toc47073946"/>
            <w:bookmarkStart w:id="2397" w:name="_Toc47074553"/>
            <w:bookmarkStart w:id="2398" w:name="_Toc47159137"/>
            <w:bookmarkStart w:id="2399" w:name="_Toc47170573"/>
            <w:bookmarkStart w:id="2400" w:name="_Toc47322638"/>
            <w:bookmarkStart w:id="2401" w:name="_Toc47326926"/>
            <w:bookmarkStart w:id="2402" w:name="_Toc47328762"/>
            <w:bookmarkStart w:id="2403" w:name="_Toc47331054"/>
            <w:bookmarkStart w:id="2404" w:name="_Toc47331732"/>
            <w:bookmarkStart w:id="2405" w:name="_Toc47331880"/>
            <w:bookmarkStart w:id="2406" w:name="_Toc47332019"/>
            <w:bookmarkStart w:id="2407" w:name="_Toc47332418"/>
            <w:bookmarkStart w:id="2408" w:name="_Toc47332641"/>
            <w:bookmarkStart w:id="2409" w:name="_Toc48551097"/>
            <w:bookmarkStart w:id="2410" w:name="_Toc48632774"/>
            <w:bookmarkStart w:id="2411" w:name="_Toc48798477"/>
            <w:bookmarkStart w:id="2412" w:name="_Toc48800747"/>
            <w:bookmarkStart w:id="2413" w:name="_Toc48800916"/>
            <w:bookmarkStart w:id="2414" w:name="_Toc48803113"/>
            <w:bookmarkStart w:id="2415" w:name="_Toc48803282"/>
            <w:bookmarkStart w:id="2416" w:name="_Toc48803451"/>
            <w:bookmarkStart w:id="2417" w:name="_Toc48803789"/>
            <w:bookmarkStart w:id="2418" w:name="_Toc48804127"/>
            <w:bookmarkStart w:id="2419" w:name="_Toc48804296"/>
            <w:bookmarkStart w:id="2420" w:name="_Toc48804803"/>
            <w:bookmarkStart w:id="2421" w:name="_Toc48812426"/>
            <w:bookmarkStart w:id="2422" w:name="_Toc48892626"/>
            <w:bookmarkStart w:id="2423" w:name="_Toc48894458"/>
            <w:bookmarkStart w:id="2424" w:name="_Toc48895231"/>
            <w:bookmarkStart w:id="2425" w:name="_Toc48895417"/>
            <w:bookmarkStart w:id="2426" w:name="_Toc48896199"/>
            <w:bookmarkStart w:id="2427" w:name="_Toc48968984"/>
            <w:bookmarkStart w:id="2428" w:name="_Toc48969315"/>
            <w:bookmarkStart w:id="2429" w:name="_Toc48970238"/>
            <w:bookmarkStart w:id="2430" w:name="_Toc48974062"/>
            <w:bookmarkStart w:id="2431" w:name="_Toc48978558"/>
            <w:bookmarkStart w:id="2432" w:name="_Toc48979319"/>
            <w:bookmarkStart w:id="2433" w:name="_Toc48979506"/>
            <w:bookmarkStart w:id="2434" w:name="_Toc48980571"/>
            <w:bookmarkStart w:id="2435" w:name="_Toc49159644"/>
            <w:bookmarkStart w:id="2436" w:name="_Toc49159831"/>
            <w:bookmarkStart w:id="2437" w:name="_Toc67815111"/>
            <w:bookmarkStart w:id="2438" w:name="_Toc477264278"/>
            <w:r w:rsidRPr="00E5460B">
              <w:rPr>
                <w:rFonts w:eastAsia="SimSun"/>
                <w:b/>
              </w:rPr>
              <w:t>Removal and/or Replacement of Personnel</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tc>
        <w:tc>
          <w:tcPr>
            <w:tcW w:w="7965" w:type="dxa"/>
            <w:hideMark/>
          </w:tcPr>
          <w:p w:rsidR="00153DB6" w:rsidRPr="00E5460B" w:rsidRDefault="00153DB6" w:rsidP="00414943">
            <w:pPr>
              <w:numPr>
                <w:ilvl w:val="0"/>
                <w:numId w:val="202"/>
              </w:numPr>
              <w:tabs>
                <w:tab w:val="num" w:pos="630"/>
              </w:tabs>
              <w:spacing w:before="120" w:after="120"/>
              <w:ind w:left="639" w:hanging="639"/>
              <w:jc w:val="both"/>
            </w:pPr>
            <w:r w:rsidRPr="00E5460B">
              <w:t>If the Client:</w:t>
            </w:r>
          </w:p>
          <w:p w:rsidR="00153DB6" w:rsidRPr="00E5460B" w:rsidRDefault="00153DB6" w:rsidP="00414943">
            <w:pPr>
              <w:numPr>
                <w:ilvl w:val="1"/>
                <w:numId w:val="202"/>
              </w:numPr>
              <w:spacing w:before="120" w:after="120"/>
              <w:ind w:left="1215" w:hanging="585"/>
              <w:jc w:val="both"/>
            </w:pPr>
            <w:r w:rsidRPr="00E5460B">
              <w:t xml:space="preserve">finds that any of the Personnel has committed serious misconduct or has been charged with having committed a criminal action; or </w:t>
            </w:r>
          </w:p>
          <w:p w:rsidR="00153DB6" w:rsidRPr="00E5460B" w:rsidRDefault="00153DB6" w:rsidP="00414943">
            <w:pPr>
              <w:numPr>
                <w:ilvl w:val="1"/>
                <w:numId w:val="202"/>
              </w:numPr>
              <w:spacing w:before="120" w:after="120"/>
              <w:ind w:left="1215" w:hanging="585"/>
              <w:jc w:val="both"/>
            </w:pPr>
            <w:r w:rsidRPr="00E5460B">
              <w:t xml:space="preserve">has reasonable cause to be dissatisfied with the performance of any of the Personnel, </w:t>
            </w:r>
          </w:p>
          <w:p w:rsidR="00153DB6" w:rsidRPr="00E5460B" w:rsidRDefault="00153DB6" w:rsidP="00414943">
            <w:pPr>
              <w:spacing w:before="120" w:after="120"/>
              <w:ind w:left="612"/>
              <w:jc w:val="both"/>
            </w:pPr>
            <w:r w:rsidRPr="00E5460B">
              <w:lastRenderedPageBreak/>
              <w:t>then the Bidder shall, at the Client’s written request specifying the grounds therefore, forthwith provide as a replacement a person with qualifications and experience acceptable to the Client. The Bidder shall not be paid for any extra expense for the replacement(s).</w:t>
            </w:r>
          </w:p>
        </w:tc>
      </w:tr>
      <w:tr w:rsidR="00832A1D" w:rsidRPr="00E5460B" w:rsidTr="00153DB6">
        <w:trPr>
          <w:gridBefore w:val="1"/>
          <w:wBefore w:w="144" w:type="dxa"/>
          <w:trHeight w:val="1440"/>
        </w:trPr>
        <w:tc>
          <w:tcPr>
            <w:tcW w:w="2385" w:type="dxa"/>
            <w:gridSpan w:val="2"/>
          </w:tcPr>
          <w:p w:rsidR="00153DB6" w:rsidRPr="00E5460B" w:rsidRDefault="00153DB6" w:rsidP="00414943">
            <w:pPr>
              <w:spacing w:before="120" w:after="120"/>
              <w:jc w:val="both"/>
            </w:pPr>
          </w:p>
        </w:tc>
        <w:tc>
          <w:tcPr>
            <w:tcW w:w="7965" w:type="dxa"/>
            <w:hideMark/>
          </w:tcPr>
          <w:p w:rsidR="00153DB6" w:rsidRPr="00E5460B" w:rsidRDefault="00153DB6" w:rsidP="00414943">
            <w:pPr>
              <w:numPr>
                <w:ilvl w:val="0"/>
                <w:numId w:val="202"/>
              </w:numPr>
              <w:tabs>
                <w:tab w:val="num" w:pos="630"/>
              </w:tabs>
              <w:spacing w:before="120" w:after="120"/>
              <w:ind w:left="639" w:hanging="639"/>
              <w:jc w:val="both"/>
            </w:pPr>
            <w:r w:rsidRPr="00E5460B">
              <w:t>In the event that any Sub-Bidder is found by the Client to be incompetent or incapable of discharging the assigned duties, the Client may request and the Bidder shall provide a replacement, with qualifications and experience acceptable to the Client, or to resume the performance of the Services itself.</w:t>
            </w:r>
          </w:p>
        </w:tc>
      </w:tr>
      <w:tr w:rsidR="00832A1D" w:rsidRPr="00E5460B" w:rsidTr="00153DB6">
        <w:trPr>
          <w:gridBefore w:val="1"/>
          <w:wBefore w:w="144" w:type="dxa"/>
        </w:trPr>
        <w:tc>
          <w:tcPr>
            <w:tcW w:w="10350" w:type="dxa"/>
            <w:gridSpan w:val="3"/>
            <w:hideMark/>
          </w:tcPr>
          <w:p w:rsidR="00153DB6" w:rsidRPr="00E5460B" w:rsidRDefault="00153DB6" w:rsidP="00414943">
            <w:pPr>
              <w:pStyle w:val="Heading2"/>
              <w:spacing w:before="120" w:after="120"/>
              <w:jc w:val="both"/>
              <w:rPr>
                <w:rFonts w:eastAsia="SimSun"/>
                <w:lang w:val="en-US" w:eastAsia="en-US"/>
              </w:rPr>
            </w:pPr>
            <w:bookmarkStart w:id="2439" w:name="_Toc48892628"/>
            <w:bookmarkStart w:id="2440" w:name="_Toc48894460"/>
            <w:bookmarkStart w:id="2441" w:name="_Toc48895233"/>
            <w:bookmarkStart w:id="2442" w:name="_Toc48895419"/>
            <w:bookmarkStart w:id="2443" w:name="_Toc48896201"/>
            <w:bookmarkStart w:id="2444" w:name="_Toc48968986"/>
            <w:bookmarkStart w:id="2445" w:name="_Toc48969317"/>
            <w:bookmarkStart w:id="2446" w:name="_Toc48970240"/>
            <w:bookmarkStart w:id="2447" w:name="_Toc48974064"/>
            <w:bookmarkStart w:id="2448" w:name="_Toc48978560"/>
            <w:bookmarkStart w:id="2449" w:name="_Toc48979321"/>
            <w:bookmarkStart w:id="2450" w:name="_Toc48979508"/>
            <w:bookmarkStart w:id="2451" w:name="_Toc48980573"/>
            <w:bookmarkStart w:id="2452" w:name="_Toc49159646"/>
            <w:bookmarkStart w:id="2453" w:name="_Toc49159833"/>
            <w:bookmarkStart w:id="2454" w:name="_Toc67815113"/>
            <w:bookmarkStart w:id="2455" w:name="_Toc477264279"/>
            <w:r w:rsidRPr="00E5460B">
              <w:rPr>
                <w:rFonts w:eastAsia="SimSun"/>
                <w:lang w:val="en-US" w:eastAsia="en-US"/>
              </w:rPr>
              <w:t>D.</w:t>
            </w:r>
            <w:r w:rsidRPr="00E5460B">
              <w:rPr>
                <w:rFonts w:eastAsia="SimSun"/>
                <w:lang w:val="en-US" w:eastAsia="en-US"/>
              </w:rPr>
              <w:tab/>
              <w:t>Obligations of the Bidder</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tc>
      </w:tr>
      <w:tr w:rsidR="00832A1D" w:rsidRPr="00E5460B" w:rsidTr="00153DB6">
        <w:trPr>
          <w:gridBefore w:val="1"/>
          <w:wBefore w:w="144" w:type="dxa"/>
        </w:trPr>
        <w:tc>
          <w:tcPr>
            <w:tcW w:w="2385" w:type="dxa"/>
            <w:gridSpan w:val="2"/>
            <w:hideMark/>
          </w:tcPr>
          <w:p w:rsidR="00153DB6" w:rsidRPr="00E5460B" w:rsidRDefault="00153DB6" w:rsidP="00414943">
            <w:pPr>
              <w:pStyle w:val="Heading3"/>
              <w:numPr>
                <w:ilvl w:val="0"/>
                <w:numId w:val="144"/>
              </w:numPr>
              <w:spacing w:before="120" w:after="120"/>
              <w:jc w:val="both"/>
              <w:rPr>
                <w:rFonts w:eastAsia="SimSun"/>
                <w:b/>
              </w:rPr>
            </w:pPr>
            <w:bookmarkStart w:id="2456" w:name="_Toc46725734"/>
            <w:bookmarkStart w:id="2457" w:name="_Toc46731340"/>
            <w:bookmarkStart w:id="2458" w:name="_Toc46731628"/>
            <w:bookmarkStart w:id="2459" w:name="_Toc46731934"/>
            <w:bookmarkStart w:id="2460" w:name="_Toc46732548"/>
            <w:bookmarkStart w:id="2461" w:name="_Toc46733302"/>
            <w:bookmarkStart w:id="2462" w:name="_Toc46733468"/>
            <w:bookmarkStart w:id="2463" w:name="_Toc46736292"/>
            <w:bookmarkStart w:id="2464" w:name="_Toc46736441"/>
            <w:bookmarkStart w:id="2465" w:name="_Toc46736648"/>
            <w:bookmarkStart w:id="2466" w:name="_Toc46736792"/>
            <w:bookmarkStart w:id="2467" w:name="_Toc46736896"/>
            <w:bookmarkStart w:id="2468" w:name="_Toc46736999"/>
            <w:bookmarkStart w:id="2469" w:name="_Toc46737102"/>
            <w:bookmarkStart w:id="2470" w:name="_Toc46737414"/>
            <w:bookmarkStart w:id="2471" w:name="_Toc47069347"/>
            <w:bookmarkStart w:id="2472" w:name="_Toc47070003"/>
            <w:bookmarkStart w:id="2473" w:name="_Toc47070242"/>
            <w:bookmarkStart w:id="2474" w:name="_Toc47071611"/>
            <w:bookmarkStart w:id="2475" w:name="_Toc47073949"/>
            <w:bookmarkStart w:id="2476" w:name="_Toc47074556"/>
            <w:bookmarkStart w:id="2477" w:name="_Toc47159140"/>
            <w:bookmarkStart w:id="2478" w:name="_Toc47170576"/>
            <w:bookmarkStart w:id="2479" w:name="_Toc47322641"/>
            <w:bookmarkStart w:id="2480" w:name="_Toc47326929"/>
            <w:bookmarkStart w:id="2481" w:name="_Toc47328765"/>
            <w:bookmarkStart w:id="2482" w:name="_Toc47331057"/>
            <w:bookmarkStart w:id="2483" w:name="_Toc47331735"/>
            <w:bookmarkStart w:id="2484" w:name="_Toc47331883"/>
            <w:bookmarkStart w:id="2485" w:name="_Toc47332022"/>
            <w:bookmarkStart w:id="2486" w:name="_Toc47332421"/>
            <w:bookmarkStart w:id="2487" w:name="_Toc47332644"/>
            <w:bookmarkStart w:id="2488" w:name="_Toc48551099"/>
            <w:bookmarkStart w:id="2489" w:name="_Toc48632776"/>
            <w:bookmarkStart w:id="2490" w:name="_Toc48798479"/>
            <w:bookmarkStart w:id="2491" w:name="_Toc48800749"/>
            <w:bookmarkStart w:id="2492" w:name="_Toc48800918"/>
            <w:bookmarkStart w:id="2493" w:name="_Toc48803115"/>
            <w:bookmarkStart w:id="2494" w:name="_Toc48803284"/>
            <w:bookmarkStart w:id="2495" w:name="_Toc48803453"/>
            <w:bookmarkStart w:id="2496" w:name="_Toc48803791"/>
            <w:bookmarkStart w:id="2497" w:name="_Toc48804129"/>
            <w:bookmarkStart w:id="2498" w:name="_Toc48804298"/>
            <w:bookmarkStart w:id="2499" w:name="_Toc48804805"/>
            <w:bookmarkStart w:id="2500" w:name="_Toc48812428"/>
            <w:bookmarkStart w:id="2501" w:name="_Toc48892629"/>
            <w:bookmarkStart w:id="2502" w:name="_Toc48894461"/>
            <w:bookmarkStart w:id="2503" w:name="_Toc48895234"/>
            <w:bookmarkStart w:id="2504" w:name="_Toc48895420"/>
            <w:bookmarkStart w:id="2505" w:name="_Toc48896202"/>
            <w:bookmarkStart w:id="2506" w:name="_Toc48968987"/>
            <w:bookmarkStart w:id="2507" w:name="_Toc48969318"/>
            <w:bookmarkStart w:id="2508" w:name="_Toc48970241"/>
            <w:bookmarkStart w:id="2509" w:name="_Toc48974065"/>
            <w:bookmarkStart w:id="2510" w:name="_Toc48978561"/>
            <w:bookmarkStart w:id="2511" w:name="_Toc48979322"/>
            <w:bookmarkStart w:id="2512" w:name="_Toc48979509"/>
            <w:bookmarkStart w:id="2513" w:name="_Toc48980574"/>
            <w:bookmarkStart w:id="2514" w:name="_Toc49159647"/>
            <w:bookmarkStart w:id="2515" w:name="_Toc49159834"/>
            <w:bookmarkStart w:id="2516" w:name="_Toc67815114"/>
            <w:bookmarkStart w:id="2517" w:name="_Toc86025540"/>
            <w:bookmarkStart w:id="2518" w:name="_Toc235351184"/>
            <w:bookmarkStart w:id="2519" w:name="_Toc477264280"/>
            <w:r w:rsidRPr="00E5460B">
              <w:rPr>
                <w:rFonts w:eastAsia="SimSun"/>
                <w:b/>
              </w:rPr>
              <w:t>Standard of Performance</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tc>
        <w:tc>
          <w:tcPr>
            <w:tcW w:w="7965" w:type="dxa"/>
            <w:hideMark/>
          </w:tcPr>
          <w:p w:rsidR="00153DB6" w:rsidRPr="00E5460B" w:rsidRDefault="00153DB6" w:rsidP="00414943">
            <w:pPr>
              <w:numPr>
                <w:ilvl w:val="0"/>
                <w:numId w:val="204"/>
              </w:numPr>
              <w:tabs>
                <w:tab w:val="num" w:pos="612"/>
              </w:tabs>
              <w:spacing w:before="120" w:after="120"/>
              <w:ind w:left="630" w:hanging="618"/>
              <w:jc w:val="both"/>
              <w:rPr>
                <w:lang w:val="en-GB"/>
              </w:rPr>
            </w:pPr>
            <w:r w:rsidRPr="00E5460B">
              <w:rPr>
                <w:lang w:val="en-GB"/>
              </w:rPr>
              <w:t>The Bidder shall:</w:t>
            </w:r>
          </w:p>
          <w:p w:rsidR="00153DB6" w:rsidRPr="00E5460B" w:rsidRDefault="00153DB6" w:rsidP="00414943">
            <w:pPr>
              <w:numPr>
                <w:ilvl w:val="1"/>
                <w:numId w:val="196"/>
              </w:numPr>
              <w:tabs>
                <w:tab w:val="clear" w:pos="864"/>
                <w:tab w:val="num" w:pos="1287"/>
              </w:tabs>
              <w:spacing w:before="120" w:after="120"/>
              <w:ind w:left="1305" w:hanging="693"/>
              <w:jc w:val="both"/>
              <w:rPr>
                <w:lang w:val="en-GB"/>
              </w:rPr>
            </w:pPr>
            <w:r w:rsidRPr="00E5460B">
              <w:rPr>
                <w:lang w:val="en-GB"/>
              </w:rPr>
              <w:t>perform the Services and carry out its obligations hereunder with all due diligence, efficiency and economy, in accordance with generally accepted professional standards and practices, and shall observe sound management practices, and employ appropriate technology and safe and effective equipment, machinery, materials and methods etc;</w:t>
            </w:r>
          </w:p>
          <w:p w:rsidR="00153DB6" w:rsidRPr="00E5460B" w:rsidRDefault="00153DB6" w:rsidP="00414943">
            <w:pPr>
              <w:numPr>
                <w:ilvl w:val="1"/>
                <w:numId w:val="196"/>
              </w:numPr>
              <w:tabs>
                <w:tab w:val="clear" w:pos="864"/>
                <w:tab w:val="num" w:pos="1287"/>
              </w:tabs>
              <w:spacing w:before="120" w:after="120"/>
              <w:ind w:left="1305" w:hanging="693"/>
              <w:jc w:val="both"/>
              <w:rPr>
                <w:lang w:val="en-GB"/>
              </w:rPr>
            </w:pPr>
            <w:r w:rsidRPr="00E5460B">
              <w:rPr>
                <w:lang w:val="en-GB"/>
              </w:rPr>
              <w:t xml:space="preserve">always act, in respect of any matter relating to this Contract or to the Services, as faithful advisers to the Client, and; </w:t>
            </w:r>
          </w:p>
          <w:p w:rsidR="00153DB6" w:rsidRPr="00E5460B" w:rsidRDefault="00153DB6" w:rsidP="00414943">
            <w:pPr>
              <w:numPr>
                <w:ilvl w:val="1"/>
                <w:numId w:val="196"/>
              </w:numPr>
              <w:tabs>
                <w:tab w:val="clear" w:pos="864"/>
                <w:tab w:val="num" w:pos="1287"/>
              </w:tabs>
              <w:spacing w:before="120" w:after="120"/>
              <w:ind w:left="1305" w:hanging="693"/>
              <w:jc w:val="both"/>
              <w:rPr>
                <w:lang w:val="en-GB"/>
              </w:rPr>
            </w:pPr>
            <w:r w:rsidRPr="00E5460B">
              <w:rPr>
                <w:lang w:val="en-GB"/>
              </w:rPr>
              <w:t>at all times support and safeguard the Client’s legitimate interests in any dealings with Sub Bidders or Third Parties.</w:t>
            </w:r>
          </w:p>
        </w:tc>
      </w:tr>
      <w:tr w:rsidR="00832A1D" w:rsidRPr="00E5460B" w:rsidTr="00153DB6">
        <w:trPr>
          <w:gridBefore w:val="1"/>
          <w:wBefore w:w="144" w:type="dxa"/>
        </w:trPr>
        <w:tc>
          <w:tcPr>
            <w:tcW w:w="2385" w:type="dxa"/>
            <w:gridSpan w:val="2"/>
            <w:hideMark/>
          </w:tcPr>
          <w:p w:rsidR="00153DB6" w:rsidRPr="00E5460B" w:rsidRDefault="00153DB6" w:rsidP="00414943">
            <w:pPr>
              <w:pStyle w:val="Heading3"/>
              <w:numPr>
                <w:ilvl w:val="0"/>
                <w:numId w:val="144"/>
              </w:numPr>
              <w:spacing w:before="120" w:after="120"/>
              <w:jc w:val="both"/>
              <w:rPr>
                <w:rFonts w:eastAsia="SimSun"/>
                <w:b/>
              </w:rPr>
            </w:pPr>
            <w:bookmarkStart w:id="2520" w:name="_Toc46725736"/>
            <w:bookmarkStart w:id="2521" w:name="_Toc46731342"/>
            <w:bookmarkStart w:id="2522" w:name="_Toc46731630"/>
            <w:bookmarkStart w:id="2523" w:name="_Toc46731936"/>
            <w:bookmarkStart w:id="2524" w:name="_Toc46732550"/>
            <w:bookmarkStart w:id="2525" w:name="_Toc46733304"/>
            <w:bookmarkStart w:id="2526" w:name="_Toc46733470"/>
            <w:bookmarkStart w:id="2527" w:name="_Toc46736294"/>
            <w:bookmarkStart w:id="2528" w:name="_Toc46736443"/>
            <w:bookmarkStart w:id="2529" w:name="_Toc46736650"/>
            <w:bookmarkStart w:id="2530" w:name="_Toc46736794"/>
            <w:bookmarkStart w:id="2531" w:name="_Toc46736898"/>
            <w:bookmarkStart w:id="2532" w:name="_Toc46737001"/>
            <w:bookmarkStart w:id="2533" w:name="_Toc46737104"/>
            <w:bookmarkStart w:id="2534" w:name="_Toc46737416"/>
            <w:bookmarkStart w:id="2535" w:name="_Toc47069349"/>
            <w:bookmarkStart w:id="2536" w:name="_Toc47070005"/>
            <w:bookmarkStart w:id="2537" w:name="_Toc47070244"/>
            <w:bookmarkStart w:id="2538" w:name="_Toc47071613"/>
            <w:bookmarkStart w:id="2539" w:name="_Toc47073951"/>
            <w:bookmarkStart w:id="2540" w:name="_Toc47074558"/>
            <w:bookmarkStart w:id="2541" w:name="_Toc47159142"/>
            <w:bookmarkStart w:id="2542" w:name="_Toc47170578"/>
            <w:bookmarkStart w:id="2543" w:name="_Toc47322643"/>
            <w:bookmarkStart w:id="2544" w:name="_Toc47326931"/>
            <w:bookmarkStart w:id="2545" w:name="_Toc47328767"/>
            <w:bookmarkStart w:id="2546" w:name="_Toc47331059"/>
            <w:bookmarkStart w:id="2547" w:name="_Toc47331737"/>
            <w:bookmarkStart w:id="2548" w:name="_Toc47331885"/>
            <w:bookmarkStart w:id="2549" w:name="_Toc47332024"/>
            <w:bookmarkStart w:id="2550" w:name="_Toc47332423"/>
            <w:bookmarkStart w:id="2551" w:name="_Toc47332646"/>
            <w:bookmarkStart w:id="2552" w:name="_Toc48551101"/>
            <w:bookmarkStart w:id="2553" w:name="_Toc48632778"/>
            <w:bookmarkStart w:id="2554" w:name="_Toc48798481"/>
            <w:bookmarkStart w:id="2555" w:name="_Toc48800751"/>
            <w:bookmarkStart w:id="2556" w:name="_Toc48800920"/>
            <w:bookmarkStart w:id="2557" w:name="_Toc48803117"/>
            <w:bookmarkStart w:id="2558" w:name="_Toc48803286"/>
            <w:bookmarkStart w:id="2559" w:name="_Toc48803455"/>
            <w:bookmarkStart w:id="2560" w:name="_Toc48803793"/>
            <w:bookmarkStart w:id="2561" w:name="_Toc48804131"/>
            <w:bookmarkStart w:id="2562" w:name="_Toc48804300"/>
            <w:bookmarkStart w:id="2563" w:name="_Toc48804807"/>
            <w:bookmarkStart w:id="2564" w:name="_Toc48812430"/>
            <w:bookmarkStart w:id="2565" w:name="_Toc48892631"/>
            <w:bookmarkStart w:id="2566" w:name="_Toc48894463"/>
            <w:bookmarkStart w:id="2567" w:name="_Toc48895236"/>
            <w:bookmarkStart w:id="2568" w:name="_Toc48895422"/>
            <w:bookmarkStart w:id="2569" w:name="_Toc48896204"/>
            <w:bookmarkStart w:id="2570" w:name="_Toc48968989"/>
            <w:bookmarkStart w:id="2571" w:name="_Toc48969320"/>
            <w:bookmarkStart w:id="2572" w:name="_Toc48970243"/>
            <w:bookmarkStart w:id="2573" w:name="_Toc48974067"/>
            <w:bookmarkStart w:id="2574" w:name="_Toc48978563"/>
            <w:bookmarkStart w:id="2575" w:name="_Toc48979324"/>
            <w:bookmarkStart w:id="2576" w:name="_Toc48979511"/>
            <w:bookmarkStart w:id="2577" w:name="_Toc48980576"/>
            <w:bookmarkStart w:id="2578" w:name="_Toc49159649"/>
            <w:bookmarkStart w:id="2579" w:name="_Toc49159836"/>
            <w:bookmarkStart w:id="2580" w:name="_Toc67815116"/>
            <w:bookmarkStart w:id="2581" w:name="_Toc86025542"/>
            <w:bookmarkStart w:id="2582" w:name="_Toc235351185"/>
            <w:bookmarkStart w:id="2583" w:name="_Toc477264281"/>
            <w:r w:rsidRPr="00E5460B">
              <w:rPr>
                <w:rFonts w:eastAsia="SimSun"/>
                <w:b/>
              </w:rPr>
              <w:t>Conflict of Interests</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tc>
        <w:tc>
          <w:tcPr>
            <w:tcW w:w="7965" w:type="dxa"/>
            <w:hideMark/>
          </w:tcPr>
          <w:p w:rsidR="00153DB6" w:rsidRPr="00E5460B" w:rsidRDefault="00153DB6" w:rsidP="00414943">
            <w:pPr>
              <w:numPr>
                <w:ilvl w:val="0"/>
                <w:numId w:val="206"/>
              </w:numPr>
              <w:tabs>
                <w:tab w:val="num" w:pos="612"/>
              </w:tabs>
              <w:spacing w:before="120" w:after="120"/>
              <w:ind w:left="594" w:hanging="594"/>
              <w:jc w:val="both"/>
              <w:rPr>
                <w:lang w:val="en-GB"/>
              </w:rPr>
            </w:pPr>
            <w:r w:rsidRPr="00E5460B">
              <w:rPr>
                <w:lang w:val="en-GB"/>
              </w:rPr>
              <w:t>The Bidder shall hold the Client’s interests paramount, without any consideration for future work, and strictly avoid conflict with other assignments or their own corporate interests, pursuant to Rule 55 of the Public Procurement Rules, 2008.</w:t>
            </w:r>
          </w:p>
        </w:tc>
      </w:tr>
      <w:tr w:rsidR="00832A1D" w:rsidRPr="00E5460B" w:rsidTr="00153DB6">
        <w:trPr>
          <w:gridBefore w:val="1"/>
          <w:wBefore w:w="144" w:type="dxa"/>
        </w:trPr>
        <w:tc>
          <w:tcPr>
            <w:tcW w:w="2385" w:type="dxa"/>
            <w:gridSpan w:val="2"/>
            <w:hideMark/>
          </w:tcPr>
          <w:p w:rsidR="00153DB6" w:rsidRPr="00E5460B" w:rsidRDefault="00153DB6" w:rsidP="00414943">
            <w:pPr>
              <w:pStyle w:val="Heading3"/>
              <w:numPr>
                <w:ilvl w:val="0"/>
                <w:numId w:val="144"/>
              </w:numPr>
              <w:spacing w:before="120" w:after="120"/>
              <w:jc w:val="both"/>
              <w:rPr>
                <w:rFonts w:eastAsia="SimSun"/>
                <w:b/>
              </w:rPr>
            </w:pPr>
            <w:bookmarkStart w:id="2584" w:name="_Toc46725737"/>
            <w:bookmarkStart w:id="2585" w:name="_Toc46731343"/>
            <w:bookmarkStart w:id="2586" w:name="_Toc46731631"/>
            <w:bookmarkStart w:id="2587" w:name="_Toc46731937"/>
            <w:bookmarkStart w:id="2588" w:name="_Toc46732551"/>
            <w:bookmarkStart w:id="2589" w:name="_Toc46733305"/>
            <w:bookmarkStart w:id="2590" w:name="_Toc46733471"/>
            <w:bookmarkStart w:id="2591" w:name="_Toc46736295"/>
            <w:bookmarkStart w:id="2592" w:name="_Toc46736444"/>
            <w:bookmarkStart w:id="2593" w:name="_Toc46736651"/>
            <w:bookmarkStart w:id="2594" w:name="_Toc46736795"/>
            <w:bookmarkStart w:id="2595" w:name="_Toc46736899"/>
            <w:bookmarkStart w:id="2596" w:name="_Toc46737002"/>
            <w:bookmarkStart w:id="2597" w:name="_Toc46737105"/>
            <w:bookmarkStart w:id="2598" w:name="_Toc46737417"/>
            <w:bookmarkStart w:id="2599" w:name="_Toc47069350"/>
            <w:bookmarkStart w:id="2600" w:name="_Toc47070006"/>
            <w:bookmarkStart w:id="2601" w:name="_Toc47070245"/>
            <w:bookmarkStart w:id="2602" w:name="_Toc47071614"/>
            <w:bookmarkStart w:id="2603" w:name="_Toc47073952"/>
            <w:bookmarkStart w:id="2604" w:name="_Toc47074559"/>
            <w:bookmarkStart w:id="2605" w:name="_Toc47159143"/>
            <w:bookmarkStart w:id="2606" w:name="_Toc47170579"/>
            <w:bookmarkStart w:id="2607" w:name="_Toc47322644"/>
            <w:bookmarkStart w:id="2608" w:name="_Toc47326932"/>
            <w:bookmarkStart w:id="2609" w:name="_Toc47328768"/>
            <w:bookmarkStart w:id="2610" w:name="_Toc47331060"/>
            <w:bookmarkStart w:id="2611" w:name="_Toc47331738"/>
            <w:bookmarkStart w:id="2612" w:name="_Toc47331886"/>
            <w:bookmarkStart w:id="2613" w:name="_Toc47332025"/>
            <w:bookmarkStart w:id="2614" w:name="_Toc47332424"/>
            <w:bookmarkStart w:id="2615" w:name="_Toc47332647"/>
            <w:bookmarkStart w:id="2616" w:name="_Toc48551102"/>
            <w:bookmarkStart w:id="2617" w:name="_Toc48632779"/>
            <w:bookmarkStart w:id="2618" w:name="_Toc48798482"/>
            <w:bookmarkStart w:id="2619" w:name="_Toc48800752"/>
            <w:bookmarkStart w:id="2620" w:name="_Toc48800921"/>
            <w:bookmarkStart w:id="2621" w:name="_Toc48803118"/>
            <w:bookmarkStart w:id="2622" w:name="_Toc48803287"/>
            <w:bookmarkStart w:id="2623" w:name="_Toc48803456"/>
            <w:bookmarkStart w:id="2624" w:name="_Toc48803794"/>
            <w:bookmarkStart w:id="2625" w:name="_Toc48804132"/>
            <w:bookmarkStart w:id="2626" w:name="_Toc48804301"/>
            <w:bookmarkStart w:id="2627" w:name="_Toc48804808"/>
            <w:bookmarkStart w:id="2628" w:name="_Toc48812431"/>
            <w:bookmarkStart w:id="2629" w:name="_Toc48892632"/>
            <w:bookmarkStart w:id="2630" w:name="_Toc48894464"/>
            <w:bookmarkStart w:id="2631" w:name="_Toc48895237"/>
            <w:bookmarkStart w:id="2632" w:name="_Toc48895423"/>
            <w:bookmarkStart w:id="2633" w:name="_Toc48896205"/>
            <w:bookmarkStart w:id="2634" w:name="_Toc48968990"/>
            <w:bookmarkStart w:id="2635" w:name="_Toc48969321"/>
            <w:bookmarkStart w:id="2636" w:name="_Toc48970244"/>
            <w:bookmarkStart w:id="2637" w:name="_Toc48974068"/>
            <w:bookmarkStart w:id="2638" w:name="_Toc48978564"/>
            <w:bookmarkStart w:id="2639" w:name="_Toc48979325"/>
            <w:bookmarkStart w:id="2640" w:name="_Toc48979512"/>
            <w:bookmarkStart w:id="2641" w:name="_Toc48980577"/>
            <w:bookmarkStart w:id="2642" w:name="_Toc49159650"/>
            <w:bookmarkStart w:id="2643" w:name="_Toc49159837"/>
            <w:bookmarkStart w:id="2644" w:name="_Toc67815117"/>
            <w:bookmarkStart w:id="2645" w:name="_Toc86025543"/>
            <w:bookmarkStart w:id="2646" w:name="_Toc235351186"/>
            <w:bookmarkStart w:id="2647" w:name="_Toc477264282"/>
            <w:r w:rsidRPr="00E5460B">
              <w:rPr>
                <w:rFonts w:eastAsia="SimSun"/>
                <w:b/>
              </w:rPr>
              <w:t>Bidder not to Benefit from Commissions Discounts</w:t>
            </w:r>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r w:rsidRPr="00E5460B">
              <w:rPr>
                <w:rFonts w:eastAsia="SimSun"/>
                <w:b/>
              </w:rPr>
              <w:t xml:space="preserve"> etc.</w:t>
            </w:r>
            <w:bookmarkEnd w:id="2646"/>
            <w:bookmarkEnd w:id="2647"/>
          </w:p>
        </w:tc>
        <w:tc>
          <w:tcPr>
            <w:tcW w:w="7965" w:type="dxa"/>
            <w:hideMark/>
          </w:tcPr>
          <w:p w:rsidR="00153DB6" w:rsidRPr="00E5460B" w:rsidRDefault="00153DB6" w:rsidP="00414943">
            <w:pPr>
              <w:numPr>
                <w:ilvl w:val="0"/>
                <w:numId w:val="208"/>
              </w:numPr>
              <w:tabs>
                <w:tab w:val="num" w:pos="594"/>
              </w:tabs>
              <w:spacing w:before="120" w:after="120"/>
              <w:ind w:left="594" w:hanging="594"/>
              <w:jc w:val="both"/>
              <w:rPr>
                <w:lang w:val="en-GB"/>
              </w:rPr>
            </w:pPr>
            <w:r w:rsidRPr="00E5460B">
              <w:rPr>
                <w:lang w:val="en-GB"/>
              </w:rPr>
              <w:t>The remuneration of the Bidder as stated under GCC Clauses 47, 48 and 49</w:t>
            </w:r>
            <w:r w:rsidRPr="00E5460B">
              <w:rPr>
                <w:b/>
                <w:lang w:val="en-GB"/>
              </w:rPr>
              <w:t xml:space="preserve">  </w:t>
            </w:r>
            <w:r w:rsidRPr="00E5460B">
              <w:rPr>
                <w:lang w:val="en-GB"/>
              </w:rPr>
              <w:t>shall constitute the Bidder’s sole remuneration in connection with this Contract and, subject to GCC Sub Clause 31.1 hereof, the Bidder shall not accept for their own benefit any trade commission, discount or similar payment in connection with activities pursuant to this Contract or in the discharge of their obligations hereunder, and the Bidder shall use their best efforts to ensure that any Sub-Bidders, as well as the Personnel and agents of either of them, similarly shall not receive any such additional remuneration.</w:t>
            </w:r>
          </w:p>
        </w:tc>
      </w:tr>
      <w:tr w:rsidR="00832A1D" w:rsidRPr="00E5460B" w:rsidTr="00153DB6">
        <w:trPr>
          <w:gridBefore w:val="1"/>
          <w:wBefore w:w="144" w:type="dxa"/>
        </w:trPr>
        <w:tc>
          <w:tcPr>
            <w:tcW w:w="2385" w:type="dxa"/>
            <w:gridSpan w:val="2"/>
          </w:tcPr>
          <w:p w:rsidR="00153DB6" w:rsidRPr="00E5460B" w:rsidRDefault="00153DB6" w:rsidP="00414943">
            <w:pPr>
              <w:spacing w:before="120" w:after="120"/>
              <w:jc w:val="both"/>
              <w:rPr>
                <w:b/>
              </w:rPr>
            </w:pPr>
          </w:p>
        </w:tc>
        <w:tc>
          <w:tcPr>
            <w:tcW w:w="7965" w:type="dxa"/>
            <w:hideMark/>
          </w:tcPr>
          <w:p w:rsidR="00153DB6" w:rsidRPr="00E5460B" w:rsidRDefault="00153DB6" w:rsidP="00414943">
            <w:pPr>
              <w:numPr>
                <w:ilvl w:val="0"/>
                <w:numId w:val="208"/>
              </w:numPr>
              <w:tabs>
                <w:tab w:val="num" w:pos="594"/>
              </w:tabs>
              <w:spacing w:before="120" w:after="120"/>
              <w:ind w:left="594" w:hanging="594"/>
              <w:jc w:val="both"/>
              <w:rPr>
                <w:lang w:val="en-GB"/>
              </w:rPr>
            </w:pPr>
            <w:r w:rsidRPr="00E5460B">
              <w:rPr>
                <w:lang w:val="en-GB"/>
              </w:rPr>
              <w:t>Furthermore, if the Bidder, as part of the Services, have the responsibility of advising the Client on the procurement of Goods, Works or Services, the Bidder shall at all times exercise such responsibility in the best interest of the Client. Any discounts or commissions obtained by the Bidder in the exercise of such procurement responsibility shall be for the account of the Client.</w:t>
            </w:r>
          </w:p>
        </w:tc>
      </w:tr>
      <w:tr w:rsidR="00832A1D" w:rsidRPr="00E5460B" w:rsidTr="00153DB6">
        <w:trPr>
          <w:gridBefore w:val="1"/>
          <w:wBefore w:w="144" w:type="dxa"/>
        </w:trPr>
        <w:tc>
          <w:tcPr>
            <w:tcW w:w="2385" w:type="dxa"/>
            <w:gridSpan w:val="2"/>
            <w:hideMark/>
          </w:tcPr>
          <w:p w:rsidR="00153DB6" w:rsidRPr="00E5460B" w:rsidRDefault="00153DB6" w:rsidP="00414943">
            <w:pPr>
              <w:pStyle w:val="Heading3"/>
              <w:numPr>
                <w:ilvl w:val="0"/>
                <w:numId w:val="144"/>
              </w:numPr>
              <w:spacing w:before="120" w:after="120"/>
              <w:jc w:val="both"/>
              <w:rPr>
                <w:rFonts w:eastAsia="SimSun"/>
                <w:b/>
              </w:rPr>
            </w:pPr>
            <w:bookmarkStart w:id="2648" w:name="_Toc46725738"/>
            <w:bookmarkStart w:id="2649" w:name="_Toc46731344"/>
            <w:bookmarkStart w:id="2650" w:name="_Toc46731632"/>
            <w:bookmarkStart w:id="2651" w:name="_Toc46731938"/>
            <w:bookmarkStart w:id="2652" w:name="_Toc46732552"/>
            <w:bookmarkStart w:id="2653" w:name="_Toc46733306"/>
            <w:bookmarkStart w:id="2654" w:name="_Toc46733472"/>
            <w:bookmarkStart w:id="2655" w:name="_Toc46736296"/>
            <w:bookmarkStart w:id="2656" w:name="_Toc46736445"/>
            <w:bookmarkStart w:id="2657" w:name="_Toc46736652"/>
            <w:bookmarkStart w:id="2658" w:name="_Toc46736796"/>
            <w:bookmarkStart w:id="2659" w:name="_Toc46736900"/>
            <w:bookmarkStart w:id="2660" w:name="_Toc46737003"/>
            <w:bookmarkStart w:id="2661" w:name="_Toc46737106"/>
            <w:bookmarkStart w:id="2662" w:name="_Toc46737418"/>
            <w:bookmarkStart w:id="2663" w:name="_Toc47069351"/>
            <w:bookmarkStart w:id="2664" w:name="_Toc47070007"/>
            <w:bookmarkStart w:id="2665" w:name="_Toc47070246"/>
            <w:bookmarkStart w:id="2666" w:name="_Toc47071615"/>
            <w:bookmarkStart w:id="2667" w:name="_Toc47073953"/>
            <w:bookmarkStart w:id="2668" w:name="_Toc47074560"/>
            <w:bookmarkStart w:id="2669" w:name="_Toc47159144"/>
            <w:bookmarkStart w:id="2670" w:name="_Toc47170580"/>
            <w:bookmarkStart w:id="2671" w:name="_Toc47322645"/>
            <w:bookmarkStart w:id="2672" w:name="_Toc47326933"/>
            <w:bookmarkStart w:id="2673" w:name="_Toc47328769"/>
            <w:bookmarkStart w:id="2674" w:name="_Toc47331061"/>
            <w:bookmarkStart w:id="2675" w:name="_Toc47331739"/>
            <w:bookmarkStart w:id="2676" w:name="_Toc47331887"/>
            <w:bookmarkStart w:id="2677" w:name="_Toc47332026"/>
            <w:bookmarkStart w:id="2678" w:name="_Toc47332425"/>
            <w:bookmarkStart w:id="2679" w:name="_Toc47332648"/>
            <w:bookmarkStart w:id="2680" w:name="_Toc48551103"/>
            <w:bookmarkStart w:id="2681" w:name="_Toc48632780"/>
            <w:bookmarkStart w:id="2682" w:name="_Toc48798483"/>
            <w:bookmarkStart w:id="2683" w:name="_Toc48800753"/>
            <w:bookmarkStart w:id="2684" w:name="_Toc48800922"/>
            <w:bookmarkStart w:id="2685" w:name="_Toc48803119"/>
            <w:bookmarkStart w:id="2686" w:name="_Toc48803288"/>
            <w:bookmarkStart w:id="2687" w:name="_Toc48803457"/>
            <w:bookmarkStart w:id="2688" w:name="_Toc48803795"/>
            <w:bookmarkStart w:id="2689" w:name="_Toc48804133"/>
            <w:bookmarkStart w:id="2690" w:name="_Toc48804302"/>
            <w:bookmarkStart w:id="2691" w:name="_Toc48804809"/>
            <w:bookmarkStart w:id="2692" w:name="_Toc48812432"/>
            <w:bookmarkStart w:id="2693" w:name="_Toc48892633"/>
            <w:bookmarkStart w:id="2694" w:name="_Toc48894465"/>
            <w:bookmarkStart w:id="2695" w:name="_Toc48895238"/>
            <w:bookmarkStart w:id="2696" w:name="_Toc48895424"/>
            <w:bookmarkStart w:id="2697" w:name="_Toc48896206"/>
            <w:bookmarkStart w:id="2698" w:name="_Toc48968991"/>
            <w:bookmarkStart w:id="2699" w:name="_Toc48969322"/>
            <w:bookmarkStart w:id="2700" w:name="_Toc48970245"/>
            <w:bookmarkStart w:id="2701" w:name="_Toc48974069"/>
            <w:bookmarkStart w:id="2702" w:name="_Toc48978565"/>
            <w:bookmarkStart w:id="2703" w:name="_Toc48979326"/>
            <w:bookmarkStart w:id="2704" w:name="_Toc48979513"/>
            <w:bookmarkStart w:id="2705" w:name="_Toc48980578"/>
            <w:bookmarkStart w:id="2706" w:name="_Toc49159651"/>
            <w:bookmarkStart w:id="2707" w:name="_Toc49159838"/>
            <w:bookmarkStart w:id="2708" w:name="_Toc67815118"/>
            <w:bookmarkStart w:id="2709" w:name="_Toc86025544"/>
            <w:bookmarkStart w:id="2710" w:name="_Toc235351187"/>
            <w:bookmarkStart w:id="2711" w:name="_Toc477264283"/>
            <w:r w:rsidRPr="00E5460B">
              <w:rPr>
                <w:rFonts w:eastAsia="SimSun"/>
                <w:b/>
              </w:rPr>
              <w:t>Bidder and Affiliates not to Engage in Certain Activities</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tc>
        <w:tc>
          <w:tcPr>
            <w:tcW w:w="7965" w:type="dxa"/>
            <w:hideMark/>
          </w:tcPr>
          <w:p w:rsidR="00153DB6" w:rsidRPr="00E5460B" w:rsidRDefault="00153DB6" w:rsidP="00414943">
            <w:pPr>
              <w:numPr>
                <w:ilvl w:val="0"/>
                <w:numId w:val="210"/>
              </w:numPr>
              <w:spacing w:before="120" w:after="120"/>
              <w:jc w:val="both"/>
              <w:rPr>
                <w:lang w:val="en-GB"/>
              </w:rPr>
            </w:pPr>
            <w:r w:rsidRPr="00E5460B">
              <w:rPr>
                <w:lang w:val="en-GB"/>
              </w:rPr>
              <w:t xml:space="preserve">The Bidder agrees that, during the term of this Contract and after its termination, the Bidder and any entity affiliated with the Bidder, as well as any Sub-Bidder and any entity affiliated with such Sub-Bidder, shall be disqualified from providing goods, works or services (other than training </w:t>
            </w:r>
            <w:r w:rsidRPr="00E5460B">
              <w:rPr>
                <w:lang w:val="en-GB"/>
              </w:rPr>
              <w:lastRenderedPageBreak/>
              <w:t>services) for any project resulting from or closely related to this training services,</w:t>
            </w:r>
          </w:p>
        </w:tc>
      </w:tr>
      <w:tr w:rsidR="00832A1D" w:rsidRPr="00E5460B" w:rsidTr="00153DB6">
        <w:trPr>
          <w:gridBefore w:val="1"/>
          <w:wBefore w:w="144" w:type="dxa"/>
        </w:trPr>
        <w:tc>
          <w:tcPr>
            <w:tcW w:w="2385" w:type="dxa"/>
            <w:gridSpan w:val="2"/>
            <w:hideMark/>
          </w:tcPr>
          <w:p w:rsidR="00153DB6" w:rsidRPr="00E5460B" w:rsidRDefault="00153DB6" w:rsidP="00414943">
            <w:pPr>
              <w:pStyle w:val="Heading3"/>
              <w:numPr>
                <w:ilvl w:val="0"/>
                <w:numId w:val="144"/>
              </w:numPr>
              <w:spacing w:before="120" w:after="120"/>
              <w:jc w:val="both"/>
              <w:rPr>
                <w:rFonts w:eastAsia="SimSun"/>
                <w:b/>
              </w:rPr>
            </w:pPr>
            <w:bookmarkStart w:id="2712" w:name="_Toc46725739"/>
            <w:bookmarkStart w:id="2713" w:name="_Toc46731345"/>
            <w:bookmarkStart w:id="2714" w:name="_Toc46731633"/>
            <w:bookmarkStart w:id="2715" w:name="_Toc46731939"/>
            <w:bookmarkStart w:id="2716" w:name="_Toc46732553"/>
            <w:bookmarkStart w:id="2717" w:name="_Toc46733307"/>
            <w:bookmarkStart w:id="2718" w:name="_Toc46733473"/>
            <w:bookmarkStart w:id="2719" w:name="_Toc46736297"/>
            <w:bookmarkStart w:id="2720" w:name="_Toc46736446"/>
            <w:bookmarkStart w:id="2721" w:name="_Toc46736653"/>
            <w:bookmarkStart w:id="2722" w:name="_Toc46736797"/>
            <w:bookmarkStart w:id="2723" w:name="_Toc46736901"/>
            <w:bookmarkStart w:id="2724" w:name="_Toc46737004"/>
            <w:bookmarkStart w:id="2725" w:name="_Toc46737107"/>
            <w:bookmarkStart w:id="2726" w:name="_Toc46737419"/>
            <w:bookmarkStart w:id="2727" w:name="_Toc47069352"/>
            <w:bookmarkStart w:id="2728" w:name="_Toc47070008"/>
            <w:bookmarkStart w:id="2729" w:name="_Toc47070247"/>
            <w:bookmarkStart w:id="2730" w:name="_Toc47071616"/>
            <w:bookmarkStart w:id="2731" w:name="_Toc47073954"/>
            <w:bookmarkStart w:id="2732" w:name="_Toc47074561"/>
            <w:bookmarkStart w:id="2733" w:name="_Toc47159145"/>
            <w:bookmarkStart w:id="2734" w:name="_Toc47170581"/>
            <w:bookmarkStart w:id="2735" w:name="_Toc47322646"/>
            <w:bookmarkStart w:id="2736" w:name="_Toc47326934"/>
            <w:bookmarkStart w:id="2737" w:name="_Toc47328770"/>
            <w:bookmarkStart w:id="2738" w:name="_Toc47331062"/>
            <w:bookmarkStart w:id="2739" w:name="_Toc47331740"/>
            <w:bookmarkStart w:id="2740" w:name="_Toc47331888"/>
            <w:bookmarkStart w:id="2741" w:name="_Toc47332027"/>
            <w:bookmarkStart w:id="2742" w:name="_Toc47332426"/>
            <w:bookmarkStart w:id="2743" w:name="_Toc47332649"/>
            <w:bookmarkStart w:id="2744" w:name="_Toc48551104"/>
            <w:bookmarkStart w:id="2745" w:name="_Toc48632781"/>
            <w:bookmarkStart w:id="2746" w:name="_Toc48798484"/>
            <w:bookmarkStart w:id="2747" w:name="_Toc48800754"/>
            <w:bookmarkStart w:id="2748" w:name="_Toc48800923"/>
            <w:bookmarkStart w:id="2749" w:name="_Toc48803120"/>
            <w:bookmarkStart w:id="2750" w:name="_Toc48803289"/>
            <w:bookmarkStart w:id="2751" w:name="_Toc48803458"/>
            <w:bookmarkStart w:id="2752" w:name="_Toc48803796"/>
            <w:bookmarkStart w:id="2753" w:name="_Toc48804134"/>
            <w:bookmarkStart w:id="2754" w:name="_Toc48804303"/>
            <w:bookmarkStart w:id="2755" w:name="_Toc48804810"/>
            <w:bookmarkStart w:id="2756" w:name="_Toc48812433"/>
            <w:bookmarkStart w:id="2757" w:name="_Toc48892634"/>
            <w:bookmarkStart w:id="2758" w:name="_Toc48894466"/>
            <w:bookmarkStart w:id="2759" w:name="_Toc48895239"/>
            <w:bookmarkStart w:id="2760" w:name="_Toc48895425"/>
            <w:bookmarkStart w:id="2761" w:name="_Toc48896207"/>
            <w:bookmarkStart w:id="2762" w:name="_Toc48968992"/>
            <w:bookmarkStart w:id="2763" w:name="_Toc48969323"/>
            <w:bookmarkStart w:id="2764" w:name="_Toc48970246"/>
            <w:bookmarkStart w:id="2765" w:name="_Toc48974070"/>
            <w:bookmarkStart w:id="2766" w:name="_Toc48978566"/>
            <w:bookmarkStart w:id="2767" w:name="_Toc48979327"/>
            <w:bookmarkStart w:id="2768" w:name="_Toc48979514"/>
            <w:bookmarkStart w:id="2769" w:name="_Toc48980579"/>
            <w:bookmarkStart w:id="2770" w:name="_Toc49159652"/>
            <w:bookmarkStart w:id="2771" w:name="_Toc49159839"/>
            <w:bookmarkStart w:id="2772" w:name="_Toc67815119"/>
            <w:bookmarkStart w:id="2773" w:name="_Toc86025545"/>
            <w:bookmarkStart w:id="2774" w:name="_Toc235351188"/>
            <w:bookmarkStart w:id="2775" w:name="_Toc477264284"/>
            <w:r w:rsidRPr="00E5460B">
              <w:rPr>
                <w:rFonts w:eastAsia="SimSun"/>
                <w:b/>
              </w:rPr>
              <w:lastRenderedPageBreak/>
              <w:t xml:space="preserve">Prohibition of </w:t>
            </w:r>
            <w:r w:rsidRPr="00E5460B">
              <w:rPr>
                <w:rFonts w:eastAsia="SimSun"/>
                <w:b/>
              </w:rPr>
              <w:br/>
              <w:t>Conflicting Activities</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tc>
        <w:tc>
          <w:tcPr>
            <w:tcW w:w="7965" w:type="dxa"/>
            <w:hideMark/>
          </w:tcPr>
          <w:p w:rsidR="00153DB6" w:rsidRPr="00E5460B" w:rsidRDefault="00153DB6" w:rsidP="00414943">
            <w:pPr>
              <w:numPr>
                <w:ilvl w:val="1"/>
                <w:numId w:val="210"/>
              </w:numPr>
              <w:tabs>
                <w:tab w:val="num" w:pos="585"/>
              </w:tabs>
              <w:spacing w:before="120" w:after="120"/>
              <w:ind w:left="594" w:hanging="567"/>
              <w:jc w:val="both"/>
              <w:rPr>
                <w:lang w:val="en-GB"/>
              </w:rPr>
            </w:pPr>
            <w:r w:rsidRPr="00E5460B">
              <w:rPr>
                <w:lang w:val="en-GB"/>
              </w:rPr>
              <w:t xml:space="preserve">The Bidder shall not engage, and shall cause their Personnel as well as their Sub-Bidders and their Personnel not to engage, either directly or indirectly, in any business or professional activities in </w:t>
            </w:r>
            <w:smartTag w:uri="urn:schemas-microsoft-com:office:smarttags" w:element="place">
              <w:smartTag w:uri="urn:schemas-microsoft-com:office:smarttags" w:element="country-region">
                <w:r w:rsidRPr="00E5460B">
                  <w:rPr>
                    <w:lang w:val="en-GB"/>
                  </w:rPr>
                  <w:t>Bangladesh</w:t>
                </w:r>
              </w:smartTag>
            </w:smartTag>
            <w:r w:rsidRPr="00E5460B">
              <w:rPr>
                <w:lang w:val="en-GB"/>
              </w:rPr>
              <w:t xml:space="preserve"> that would conflict with the activities assigned to them under this Contract.</w:t>
            </w:r>
          </w:p>
        </w:tc>
      </w:tr>
      <w:tr w:rsidR="00832A1D" w:rsidRPr="00E5460B" w:rsidTr="00153DB6">
        <w:trPr>
          <w:gridBefore w:val="1"/>
          <w:wBefore w:w="144" w:type="dxa"/>
        </w:trPr>
        <w:tc>
          <w:tcPr>
            <w:tcW w:w="2385" w:type="dxa"/>
            <w:gridSpan w:val="2"/>
            <w:hideMark/>
          </w:tcPr>
          <w:p w:rsidR="00153DB6" w:rsidRPr="00E5460B" w:rsidRDefault="00153DB6" w:rsidP="00414943">
            <w:pPr>
              <w:pStyle w:val="Heading3"/>
              <w:numPr>
                <w:ilvl w:val="0"/>
                <w:numId w:val="144"/>
              </w:numPr>
              <w:spacing w:before="120" w:after="120"/>
              <w:jc w:val="both"/>
              <w:rPr>
                <w:rFonts w:eastAsia="SimSun"/>
                <w:b/>
              </w:rPr>
            </w:pPr>
            <w:bookmarkStart w:id="2776" w:name="_Toc46725740"/>
            <w:bookmarkStart w:id="2777" w:name="_Toc46731346"/>
            <w:bookmarkStart w:id="2778" w:name="_Toc46731634"/>
            <w:bookmarkStart w:id="2779" w:name="_Toc46731940"/>
            <w:bookmarkStart w:id="2780" w:name="_Toc46732554"/>
            <w:bookmarkStart w:id="2781" w:name="_Toc46733308"/>
            <w:bookmarkStart w:id="2782" w:name="_Toc46733474"/>
            <w:bookmarkStart w:id="2783" w:name="_Toc46736298"/>
            <w:bookmarkStart w:id="2784" w:name="_Toc46736447"/>
            <w:bookmarkStart w:id="2785" w:name="_Toc46736654"/>
            <w:bookmarkStart w:id="2786" w:name="_Toc46736798"/>
            <w:bookmarkStart w:id="2787" w:name="_Toc46736902"/>
            <w:bookmarkStart w:id="2788" w:name="_Toc46737005"/>
            <w:bookmarkStart w:id="2789" w:name="_Toc46737108"/>
            <w:bookmarkStart w:id="2790" w:name="_Toc46737420"/>
            <w:bookmarkStart w:id="2791" w:name="_Toc47069353"/>
            <w:bookmarkStart w:id="2792" w:name="_Toc47070009"/>
            <w:bookmarkStart w:id="2793" w:name="_Toc47070248"/>
            <w:bookmarkStart w:id="2794" w:name="_Toc47071617"/>
            <w:bookmarkStart w:id="2795" w:name="_Toc47073955"/>
            <w:bookmarkStart w:id="2796" w:name="_Toc47074562"/>
            <w:bookmarkStart w:id="2797" w:name="_Toc47159146"/>
            <w:bookmarkStart w:id="2798" w:name="_Toc47170582"/>
            <w:bookmarkStart w:id="2799" w:name="_Toc47322647"/>
            <w:bookmarkStart w:id="2800" w:name="_Toc47326935"/>
            <w:bookmarkStart w:id="2801" w:name="_Toc47328771"/>
            <w:bookmarkStart w:id="2802" w:name="_Toc47331063"/>
            <w:bookmarkStart w:id="2803" w:name="_Toc47331741"/>
            <w:bookmarkStart w:id="2804" w:name="_Toc47331889"/>
            <w:bookmarkStart w:id="2805" w:name="_Toc47332028"/>
            <w:bookmarkStart w:id="2806" w:name="_Toc47332427"/>
            <w:bookmarkStart w:id="2807" w:name="_Toc47332650"/>
            <w:bookmarkStart w:id="2808" w:name="_Toc48551105"/>
            <w:bookmarkStart w:id="2809" w:name="_Toc48632782"/>
            <w:bookmarkStart w:id="2810" w:name="_Toc48798485"/>
            <w:bookmarkStart w:id="2811" w:name="_Toc48800755"/>
            <w:bookmarkStart w:id="2812" w:name="_Toc48800924"/>
            <w:bookmarkStart w:id="2813" w:name="_Toc48803121"/>
            <w:bookmarkStart w:id="2814" w:name="_Toc48803290"/>
            <w:bookmarkStart w:id="2815" w:name="_Toc48803459"/>
            <w:bookmarkStart w:id="2816" w:name="_Toc48803797"/>
            <w:bookmarkStart w:id="2817" w:name="_Toc48804135"/>
            <w:bookmarkStart w:id="2818" w:name="_Toc48804304"/>
            <w:bookmarkStart w:id="2819" w:name="_Toc48804811"/>
            <w:bookmarkStart w:id="2820" w:name="_Toc48812434"/>
            <w:bookmarkStart w:id="2821" w:name="_Toc48892635"/>
            <w:bookmarkStart w:id="2822" w:name="_Toc48894467"/>
            <w:bookmarkStart w:id="2823" w:name="_Toc48895240"/>
            <w:bookmarkStart w:id="2824" w:name="_Toc48895426"/>
            <w:bookmarkStart w:id="2825" w:name="_Toc48896208"/>
            <w:bookmarkStart w:id="2826" w:name="_Toc48968993"/>
            <w:bookmarkStart w:id="2827" w:name="_Toc48969324"/>
            <w:bookmarkStart w:id="2828" w:name="_Toc48970247"/>
            <w:bookmarkStart w:id="2829" w:name="_Toc48974071"/>
            <w:bookmarkStart w:id="2830" w:name="_Toc48978567"/>
            <w:bookmarkStart w:id="2831" w:name="_Toc48979328"/>
            <w:bookmarkStart w:id="2832" w:name="_Toc48979515"/>
            <w:bookmarkStart w:id="2833" w:name="_Toc48980580"/>
            <w:bookmarkStart w:id="2834" w:name="_Toc49159653"/>
            <w:bookmarkStart w:id="2835" w:name="_Toc49159840"/>
            <w:bookmarkStart w:id="2836" w:name="_Toc67815120"/>
            <w:bookmarkStart w:id="2837" w:name="_Toc86025546"/>
            <w:bookmarkStart w:id="2838" w:name="_Toc235351189"/>
            <w:bookmarkStart w:id="2839" w:name="_Toc477264285"/>
            <w:r w:rsidRPr="00E5460B">
              <w:rPr>
                <w:rFonts w:eastAsia="SimSun"/>
                <w:b/>
              </w:rPr>
              <w:t>Confidentiality</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tc>
        <w:tc>
          <w:tcPr>
            <w:tcW w:w="7965" w:type="dxa"/>
            <w:hideMark/>
          </w:tcPr>
          <w:p w:rsidR="00153DB6" w:rsidRPr="00E5460B" w:rsidRDefault="00153DB6" w:rsidP="00414943">
            <w:pPr>
              <w:numPr>
                <w:ilvl w:val="2"/>
                <w:numId w:val="206"/>
              </w:numPr>
              <w:tabs>
                <w:tab w:val="num" w:pos="612"/>
              </w:tabs>
              <w:spacing w:before="120" w:after="120"/>
              <w:ind w:left="612" w:hanging="612"/>
              <w:jc w:val="both"/>
              <w:rPr>
                <w:lang w:val="en-GB"/>
              </w:rPr>
            </w:pPr>
            <w:r w:rsidRPr="00E5460B">
              <w:rPr>
                <w:lang w:val="en-GB"/>
              </w:rPr>
              <w:t xml:space="preserve">Except with the prior written consent of the Client, the Bidder and the Personnel shall not at any time communicate to any person or entity any confidential information acquired in the course of the Services, nor shall the Bidder and the Personnel make public the recommendations formulated in the course of, or as a result of, the Services. </w:t>
            </w:r>
          </w:p>
          <w:p w:rsidR="00153DB6" w:rsidRPr="00E5460B" w:rsidRDefault="00153DB6" w:rsidP="00414943">
            <w:pPr>
              <w:spacing w:before="120" w:after="120"/>
              <w:ind w:left="612"/>
              <w:jc w:val="both"/>
              <w:rPr>
                <w:i/>
                <w:sz w:val="20"/>
                <w:szCs w:val="20"/>
                <w:lang w:val="en-GB"/>
              </w:rPr>
            </w:pPr>
            <w:r w:rsidRPr="00E5460B">
              <w:rPr>
                <w:i/>
                <w:sz w:val="20"/>
                <w:szCs w:val="20"/>
                <w:lang w:val="en-GB"/>
              </w:rPr>
              <w:t>[For the purposes of this Clause “confidential information” means any information or knowledge acquired by the Bidder and/or their Personnel arising out of, or in connection with, the performance of the Services under this Contract that is not otherwise available to the public]</w:t>
            </w:r>
          </w:p>
        </w:tc>
      </w:tr>
      <w:tr w:rsidR="00832A1D" w:rsidRPr="00E5460B" w:rsidTr="00153DB6">
        <w:trPr>
          <w:gridBefore w:val="1"/>
          <w:wBefore w:w="144" w:type="dxa"/>
        </w:trPr>
        <w:tc>
          <w:tcPr>
            <w:tcW w:w="2385" w:type="dxa"/>
            <w:gridSpan w:val="2"/>
            <w:hideMark/>
          </w:tcPr>
          <w:p w:rsidR="00153DB6" w:rsidRPr="00E5460B" w:rsidRDefault="00153DB6" w:rsidP="00414943">
            <w:pPr>
              <w:pStyle w:val="Heading3"/>
              <w:numPr>
                <w:ilvl w:val="0"/>
                <w:numId w:val="144"/>
              </w:numPr>
              <w:spacing w:before="120" w:after="120"/>
              <w:jc w:val="both"/>
              <w:rPr>
                <w:rFonts w:eastAsia="SimSun"/>
                <w:b/>
              </w:rPr>
            </w:pPr>
            <w:bookmarkStart w:id="2840" w:name="_Toc46725741"/>
            <w:bookmarkStart w:id="2841" w:name="_Toc46731347"/>
            <w:bookmarkStart w:id="2842" w:name="_Toc46731635"/>
            <w:bookmarkStart w:id="2843" w:name="_Toc46731941"/>
            <w:bookmarkStart w:id="2844" w:name="_Toc46732555"/>
            <w:bookmarkStart w:id="2845" w:name="_Toc46733309"/>
            <w:bookmarkStart w:id="2846" w:name="_Toc46733475"/>
            <w:bookmarkStart w:id="2847" w:name="_Toc46736299"/>
            <w:bookmarkStart w:id="2848" w:name="_Toc46736448"/>
            <w:bookmarkStart w:id="2849" w:name="_Toc46736655"/>
            <w:bookmarkStart w:id="2850" w:name="_Toc46736799"/>
            <w:bookmarkStart w:id="2851" w:name="_Toc46736903"/>
            <w:bookmarkStart w:id="2852" w:name="_Toc46737006"/>
            <w:bookmarkStart w:id="2853" w:name="_Toc46737109"/>
            <w:bookmarkStart w:id="2854" w:name="_Toc46737421"/>
            <w:bookmarkStart w:id="2855" w:name="_Toc47069354"/>
            <w:bookmarkStart w:id="2856" w:name="_Toc47070010"/>
            <w:bookmarkStart w:id="2857" w:name="_Toc47070249"/>
            <w:bookmarkStart w:id="2858" w:name="_Toc47071618"/>
            <w:bookmarkStart w:id="2859" w:name="_Toc47073956"/>
            <w:bookmarkStart w:id="2860" w:name="_Toc47074563"/>
            <w:bookmarkStart w:id="2861" w:name="_Toc47159147"/>
            <w:bookmarkStart w:id="2862" w:name="_Toc47170583"/>
            <w:bookmarkStart w:id="2863" w:name="_Toc47322648"/>
            <w:bookmarkStart w:id="2864" w:name="_Toc47326936"/>
            <w:bookmarkStart w:id="2865" w:name="_Toc47328772"/>
            <w:bookmarkStart w:id="2866" w:name="_Toc47331064"/>
            <w:bookmarkStart w:id="2867" w:name="_Toc47331742"/>
            <w:bookmarkStart w:id="2868" w:name="_Toc47331890"/>
            <w:bookmarkStart w:id="2869" w:name="_Toc47332029"/>
            <w:bookmarkStart w:id="2870" w:name="_Toc47332428"/>
            <w:bookmarkStart w:id="2871" w:name="_Toc47332651"/>
            <w:bookmarkStart w:id="2872" w:name="_Toc48551106"/>
            <w:bookmarkStart w:id="2873" w:name="_Toc48632783"/>
            <w:bookmarkStart w:id="2874" w:name="_Toc48798486"/>
            <w:bookmarkStart w:id="2875" w:name="_Toc48800756"/>
            <w:bookmarkStart w:id="2876" w:name="_Toc48800925"/>
            <w:bookmarkStart w:id="2877" w:name="_Toc48803122"/>
            <w:bookmarkStart w:id="2878" w:name="_Toc48803291"/>
            <w:bookmarkStart w:id="2879" w:name="_Toc48803460"/>
            <w:bookmarkStart w:id="2880" w:name="_Toc48803798"/>
            <w:bookmarkStart w:id="2881" w:name="_Toc48804136"/>
            <w:bookmarkStart w:id="2882" w:name="_Toc48804305"/>
            <w:bookmarkStart w:id="2883" w:name="_Toc48804812"/>
            <w:bookmarkStart w:id="2884" w:name="_Toc48812435"/>
            <w:bookmarkStart w:id="2885" w:name="_Toc48892636"/>
            <w:bookmarkStart w:id="2886" w:name="_Toc48894468"/>
            <w:bookmarkStart w:id="2887" w:name="_Toc48895241"/>
            <w:bookmarkStart w:id="2888" w:name="_Toc48895427"/>
            <w:bookmarkStart w:id="2889" w:name="_Toc48896209"/>
            <w:bookmarkStart w:id="2890" w:name="_Toc48968994"/>
            <w:bookmarkStart w:id="2891" w:name="_Toc48969325"/>
            <w:bookmarkStart w:id="2892" w:name="_Toc48970248"/>
            <w:bookmarkStart w:id="2893" w:name="_Toc48974072"/>
            <w:bookmarkStart w:id="2894" w:name="_Toc48978568"/>
            <w:bookmarkStart w:id="2895" w:name="_Toc48979329"/>
            <w:bookmarkStart w:id="2896" w:name="_Toc48979516"/>
            <w:bookmarkStart w:id="2897" w:name="_Toc48980581"/>
            <w:bookmarkStart w:id="2898" w:name="_Toc49159654"/>
            <w:bookmarkStart w:id="2899" w:name="_Toc49159841"/>
            <w:bookmarkStart w:id="2900" w:name="_Toc67815121"/>
            <w:bookmarkStart w:id="2901" w:name="_Toc86025547"/>
            <w:bookmarkStart w:id="2902" w:name="_Toc235351190"/>
            <w:bookmarkStart w:id="2903" w:name="_Toc477264286"/>
            <w:r w:rsidRPr="00E5460B">
              <w:rPr>
                <w:rFonts w:eastAsia="SimSun"/>
                <w:b/>
              </w:rPr>
              <w:t xml:space="preserve">Liability of </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r w:rsidRPr="00E5460B">
              <w:rPr>
                <w:rFonts w:eastAsia="SimSun"/>
                <w:b/>
              </w:rPr>
              <w:t>the Bidder</w:t>
            </w:r>
            <w:bookmarkEnd w:id="2898"/>
            <w:bookmarkEnd w:id="2899"/>
            <w:bookmarkEnd w:id="2900"/>
            <w:bookmarkEnd w:id="2901"/>
            <w:bookmarkEnd w:id="2902"/>
            <w:bookmarkEnd w:id="2903"/>
          </w:p>
        </w:tc>
        <w:tc>
          <w:tcPr>
            <w:tcW w:w="7965" w:type="dxa"/>
            <w:hideMark/>
          </w:tcPr>
          <w:p w:rsidR="00153DB6" w:rsidRPr="00E5460B" w:rsidRDefault="00153DB6" w:rsidP="00414943">
            <w:pPr>
              <w:numPr>
                <w:ilvl w:val="0"/>
                <w:numId w:val="212"/>
              </w:numPr>
              <w:tabs>
                <w:tab w:val="num" w:pos="630"/>
              </w:tabs>
              <w:spacing w:before="120" w:after="120"/>
              <w:ind w:left="639" w:hanging="612"/>
              <w:jc w:val="both"/>
              <w:rPr>
                <w:lang w:val="en-GB"/>
              </w:rPr>
            </w:pPr>
            <w:r w:rsidRPr="00E5460B">
              <w:rPr>
                <w:lang w:val="en-GB"/>
              </w:rPr>
              <w:t xml:space="preserve">Pursuant to Rule 125 (4) of </w:t>
            </w:r>
            <w:r w:rsidRPr="00E5460B">
              <w:rPr>
                <w:lang w:val="en-GB" w:eastAsia="zh-CN"/>
              </w:rPr>
              <w:t>the Public Procurement Rules, 2008, the Bidder, in lieu of furnishing any Performance Security, shall be, liable to and required to indemnify, the Client   as stated under GCC Sub Clause 34.2 thru 34.6 inclusive for due performance of the Contract.</w:t>
            </w:r>
          </w:p>
        </w:tc>
      </w:tr>
      <w:tr w:rsidR="00832A1D" w:rsidRPr="00E5460B" w:rsidTr="00153DB6">
        <w:trPr>
          <w:gridBefore w:val="1"/>
          <w:wBefore w:w="144" w:type="dxa"/>
        </w:trPr>
        <w:tc>
          <w:tcPr>
            <w:tcW w:w="2385" w:type="dxa"/>
            <w:gridSpan w:val="2"/>
          </w:tcPr>
          <w:p w:rsidR="00153DB6" w:rsidRPr="00E5460B" w:rsidRDefault="00153DB6" w:rsidP="00414943">
            <w:pPr>
              <w:spacing w:before="120" w:after="120"/>
              <w:jc w:val="both"/>
              <w:rPr>
                <w:b/>
                <w:lang w:val="en-GB"/>
              </w:rPr>
            </w:pPr>
          </w:p>
        </w:tc>
        <w:tc>
          <w:tcPr>
            <w:tcW w:w="7965" w:type="dxa"/>
            <w:hideMark/>
          </w:tcPr>
          <w:p w:rsidR="00153DB6" w:rsidRPr="00E5460B" w:rsidRDefault="00153DB6" w:rsidP="00414943">
            <w:pPr>
              <w:numPr>
                <w:ilvl w:val="0"/>
                <w:numId w:val="212"/>
              </w:numPr>
              <w:tabs>
                <w:tab w:val="num" w:pos="630"/>
              </w:tabs>
              <w:spacing w:before="120" w:after="120"/>
              <w:ind w:left="639" w:hanging="612"/>
              <w:jc w:val="both"/>
              <w:rPr>
                <w:lang w:val="en-GB"/>
              </w:rPr>
            </w:pPr>
            <w:r w:rsidRPr="00E5460B">
              <w:rPr>
                <w:lang w:val="en-GB"/>
              </w:rPr>
              <w:t xml:space="preserve">The Bidder shall indemnify the Client from and against any and all claims, liabilities, obligations, losses, damages, penalties, actions, judgment, suits, proceedings, demands, costs, expenses and disbursements of whatsoever nature that may be imposed on, incurred by or asserted against the Client during or in connection with the Services by reason of: </w:t>
            </w:r>
          </w:p>
          <w:p w:rsidR="00153DB6" w:rsidRPr="00E5460B" w:rsidRDefault="00153DB6" w:rsidP="00414943">
            <w:pPr>
              <w:numPr>
                <w:ilvl w:val="1"/>
                <w:numId w:val="214"/>
              </w:numPr>
              <w:spacing w:before="120" w:after="120"/>
              <w:ind w:left="1350" w:hanging="693"/>
              <w:jc w:val="both"/>
              <w:rPr>
                <w:lang w:val="en-GB"/>
              </w:rPr>
            </w:pPr>
            <w:r w:rsidRPr="00E5460B">
              <w:rPr>
                <w:lang w:val="en-GB"/>
              </w:rPr>
              <w:t xml:space="preserve">infringement or alleged infringement by the Bidder of any patent or other protected right; or </w:t>
            </w:r>
          </w:p>
          <w:p w:rsidR="00153DB6" w:rsidRPr="00E5460B" w:rsidRDefault="00153DB6" w:rsidP="00414943">
            <w:pPr>
              <w:numPr>
                <w:ilvl w:val="1"/>
                <w:numId w:val="214"/>
              </w:numPr>
              <w:spacing w:before="120" w:after="120"/>
              <w:ind w:left="1350" w:hanging="693"/>
              <w:jc w:val="both"/>
              <w:rPr>
                <w:lang w:val="en-GB"/>
              </w:rPr>
            </w:pPr>
            <w:r w:rsidRPr="00E5460B">
              <w:rPr>
                <w:lang w:val="en-GB"/>
              </w:rPr>
              <w:t>plagiarism or alleged plagiarism by the Bidder.</w:t>
            </w:r>
          </w:p>
        </w:tc>
      </w:tr>
      <w:tr w:rsidR="00832A1D" w:rsidRPr="00E5460B" w:rsidTr="00153DB6">
        <w:trPr>
          <w:gridBefore w:val="1"/>
          <w:wBefore w:w="144" w:type="dxa"/>
        </w:trPr>
        <w:tc>
          <w:tcPr>
            <w:tcW w:w="2385" w:type="dxa"/>
            <w:gridSpan w:val="2"/>
          </w:tcPr>
          <w:p w:rsidR="00153DB6" w:rsidRPr="00E5460B" w:rsidRDefault="00153DB6" w:rsidP="00414943">
            <w:pPr>
              <w:spacing w:before="120" w:after="120"/>
              <w:jc w:val="both"/>
              <w:rPr>
                <w:b/>
              </w:rPr>
            </w:pPr>
          </w:p>
        </w:tc>
        <w:tc>
          <w:tcPr>
            <w:tcW w:w="7965" w:type="dxa"/>
            <w:hideMark/>
          </w:tcPr>
          <w:p w:rsidR="00153DB6" w:rsidRPr="00E5460B" w:rsidRDefault="00153DB6" w:rsidP="00414943">
            <w:pPr>
              <w:numPr>
                <w:ilvl w:val="0"/>
                <w:numId w:val="212"/>
              </w:numPr>
              <w:tabs>
                <w:tab w:val="num" w:pos="630"/>
              </w:tabs>
              <w:spacing w:before="120" w:after="120"/>
              <w:ind w:left="639" w:hanging="612"/>
              <w:jc w:val="both"/>
              <w:rPr>
                <w:lang w:val="en-GB"/>
              </w:rPr>
            </w:pPr>
            <w:r w:rsidRPr="00E5460B">
              <w:rPr>
                <w:lang w:val="en-GB"/>
              </w:rPr>
              <w:t>The Bidder shall ensure that all goods and services (including without limitation all computer hardware, software and systems) procured by the Bidder out of funds provided or reimbursed by the Client or used by the Bidder in the carrying out of the Services do not violate or infringe any industrial property or intellectual property right or claim of any third party.</w:t>
            </w:r>
          </w:p>
        </w:tc>
      </w:tr>
      <w:tr w:rsidR="00832A1D" w:rsidRPr="00E5460B" w:rsidTr="00153DB6">
        <w:trPr>
          <w:gridBefore w:val="1"/>
          <w:wBefore w:w="144" w:type="dxa"/>
        </w:trPr>
        <w:tc>
          <w:tcPr>
            <w:tcW w:w="2385" w:type="dxa"/>
            <w:gridSpan w:val="2"/>
          </w:tcPr>
          <w:p w:rsidR="00153DB6" w:rsidRPr="00E5460B" w:rsidRDefault="00153DB6" w:rsidP="00414943">
            <w:pPr>
              <w:spacing w:before="120" w:after="120"/>
              <w:jc w:val="both"/>
              <w:rPr>
                <w:b/>
              </w:rPr>
            </w:pPr>
          </w:p>
        </w:tc>
        <w:tc>
          <w:tcPr>
            <w:tcW w:w="7965" w:type="dxa"/>
            <w:hideMark/>
          </w:tcPr>
          <w:p w:rsidR="00153DB6" w:rsidRPr="00E5460B" w:rsidRDefault="00153DB6" w:rsidP="00414943">
            <w:pPr>
              <w:numPr>
                <w:ilvl w:val="0"/>
                <w:numId w:val="212"/>
              </w:numPr>
              <w:tabs>
                <w:tab w:val="num" w:pos="630"/>
              </w:tabs>
              <w:spacing w:before="120" w:after="120"/>
              <w:ind w:left="639" w:hanging="612"/>
              <w:jc w:val="both"/>
              <w:rPr>
                <w:lang w:val="en-GB"/>
              </w:rPr>
            </w:pPr>
            <w:r w:rsidRPr="00E5460B">
              <w:rPr>
                <w:lang w:val="en-GB"/>
              </w:rPr>
              <w:t>The Bidder shall indemnify, protect and defend at their own expense the Client, and its agents and employees from and against any and all actions, claims, losses or damages arising out of Bidder’s failure to exercise the skill and care required under GCC Clause 28 provided:</w:t>
            </w:r>
          </w:p>
          <w:p w:rsidR="00153DB6" w:rsidRPr="00E5460B" w:rsidRDefault="00153DB6" w:rsidP="00414943">
            <w:pPr>
              <w:numPr>
                <w:ilvl w:val="1"/>
                <w:numId w:val="216"/>
              </w:numPr>
              <w:tabs>
                <w:tab w:val="num" w:pos="1305"/>
              </w:tabs>
              <w:spacing w:before="120" w:after="120"/>
              <w:ind w:left="1314" w:hanging="639"/>
              <w:jc w:val="both"/>
              <w:rPr>
                <w:lang w:val="en-GB"/>
              </w:rPr>
            </w:pPr>
            <w:r w:rsidRPr="00E5460B">
              <w:rPr>
                <w:lang w:val="en-GB"/>
              </w:rPr>
              <w:t>that the Bidder is notified of such actions, claims, losses or damages not later than the number of months after conclusion of the Services as specified in the PCC;</w:t>
            </w:r>
          </w:p>
          <w:p w:rsidR="00153DB6" w:rsidRPr="00E5460B" w:rsidRDefault="00153DB6" w:rsidP="00414943">
            <w:pPr>
              <w:numPr>
                <w:ilvl w:val="1"/>
                <w:numId w:val="216"/>
              </w:numPr>
              <w:tabs>
                <w:tab w:val="num" w:pos="1305"/>
              </w:tabs>
              <w:spacing w:before="120" w:after="120"/>
              <w:ind w:left="1314" w:hanging="639"/>
              <w:jc w:val="both"/>
              <w:rPr>
                <w:lang w:val="en-GB"/>
              </w:rPr>
            </w:pPr>
            <w:r w:rsidRPr="00E5460B">
              <w:rPr>
                <w:lang w:val="en-GB"/>
              </w:rPr>
              <w:t>that the ceiling on the Bidder’s liability under GCC Clause 28 shall be limited to the amount as specified in the PCC, except that such ceiling shall not apply to actions, claims, losses or damages caused by Bidder’s gross negligence or reckless conduct; and</w:t>
            </w:r>
          </w:p>
          <w:p w:rsidR="00153DB6" w:rsidRPr="00E5460B" w:rsidRDefault="00153DB6" w:rsidP="00414943">
            <w:pPr>
              <w:numPr>
                <w:ilvl w:val="1"/>
                <w:numId w:val="216"/>
              </w:numPr>
              <w:tabs>
                <w:tab w:val="num" w:pos="1305"/>
              </w:tabs>
              <w:spacing w:before="120" w:after="120"/>
              <w:ind w:left="1314" w:hanging="639"/>
              <w:jc w:val="both"/>
              <w:rPr>
                <w:lang w:val="en-GB"/>
              </w:rPr>
            </w:pPr>
            <w:r w:rsidRPr="00E5460B">
              <w:rPr>
                <w:lang w:val="en-GB"/>
              </w:rPr>
              <w:t xml:space="preserve">that the Bidder’s liability under GCC Clause 28 shall be limited to actions, claims, losses or damages directly caused by such failure to exercise the said skill and care, and shall not include liability for </w:t>
            </w:r>
            <w:r w:rsidRPr="00E5460B">
              <w:rPr>
                <w:lang w:val="en-GB"/>
              </w:rPr>
              <w:lastRenderedPageBreak/>
              <w:t>any actions, claims, losses or damages arising out of occurrences incidental or indirectly consequential to such failure.</w:t>
            </w:r>
          </w:p>
        </w:tc>
      </w:tr>
      <w:tr w:rsidR="00832A1D" w:rsidRPr="00E5460B" w:rsidTr="00153DB6">
        <w:trPr>
          <w:gridBefore w:val="1"/>
          <w:wBefore w:w="144" w:type="dxa"/>
          <w:trHeight w:val="1665"/>
        </w:trPr>
        <w:tc>
          <w:tcPr>
            <w:tcW w:w="2385" w:type="dxa"/>
            <w:gridSpan w:val="2"/>
          </w:tcPr>
          <w:p w:rsidR="00153DB6" w:rsidRPr="00E5460B" w:rsidRDefault="00153DB6" w:rsidP="00414943">
            <w:pPr>
              <w:spacing w:before="120" w:after="120"/>
              <w:jc w:val="both"/>
              <w:rPr>
                <w:b/>
              </w:rPr>
            </w:pPr>
          </w:p>
        </w:tc>
        <w:tc>
          <w:tcPr>
            <w:tcW w:w="7965" w:type="dxa"/>
            <w:hideMark/>
          </w:tcPr>
          <w:p w:rsidR="00153DB6" w:rsidRPr="00E5460B" w:rsidRDefault="00153DB6" w:rsidP="00414943">
            <w:pPr>
              <w:numPr>
                <w:ilvl w:val="0"/>
                <w:numId w:val="212"/>
              </w:numPr>
              <w:tabs>
                <w:tab w:val="num" w:pos="630"/>
              </w:tabs>
              <w:spacing w:before="120" w:after="120"/>
              <w:ind w:left="639" w:hanging="612"/>
              <w:jc w:val="both"/>
              <w:rPr>
                <w:lang w:val="en-GB"/>
              </w:rPr>
            </w:pPr>
            <w:r w:rsidRPr="00E5460B">
              <w:rPr>
                <w:lang w:val="en-GB"/>
              </w:rPr>
              <w:t xml:space="preserve">In addition to any liability the Bidder may have under GCC Clause 28, the Bidder shall, pursuant to Rule 125 (5) of </w:t>
            </w:r>
            <w:r w:rsidRPr="00E5460B">
              <w:rPr>
                <w:lang w:val="en-GB" w:eastAsia="zh-CN"/>
              </w:rPr>
              <w:t>the Public Procurement Rules, 2008,</w:t>
            </w:r>
            <w:r w:rsidRPr="00E5460B">
              <w:rPr>
                <w:lang w:val="en-GB"/>
              </w:rPr>
              <w:t xml:space="preserve"> at their own cost and expense, upon request of Client; re-perform the Services in the event of Bidder’s failure to exercise the skill and care required under GCC Clause 28.</w:t>
            </w:r>
          </w:p>
        </w:tc>
      </w:tr>
      <w:tr w:rsidR="00832A1D" w:rsidRPr="00E5460B" w:rsidTr="00153DB6">
        <w:trPr>
          <w:gridBefore w:val="1"/>
          <w:wBefore w:w="144" w:type="dxa"/>
          <w:trHeight w:val="2502"/>
        </w:trPr>
        <w:tc>
          <w:tcPr>
            <w:tcW w:w="2385" w:type="dxa"/>
            <w:gridSpan w:val="2"/>
          </w:tcPr>
          <w:p w:rsidR="00153DB6" w:rsidRPr="00E5460B" w:rsidRDefault="00153DB6" w:rsidP="00414943">
            <w:pPr>
              <w:spacing w:before="120" w:after="120"/>
              <w:jc w:val="both"/>
              <w:rPr>
                <w:b/>
              </w:rPr>
            </w:pPr>
          </w:p>
        </w:tc>
        <w:tc>
          <w:tcPr>
            <w:tcW w:w="7965" w:type="dxa"/>
            <w:hideMark/>
          </w:tcPr>
          <w:p w:rsidR="00153DB6" w:rsidRPr="00E5460B" w:rsidRDefault="00153DB6" w:rsidP="00414943">
            <w:pPr>
              <w:numPr>
                <w:ilvl w:val="0"/>
                <w:numId w:val="212"/>
              </w:numPr>
              <w:tabs>
                <w:tab w:val="num" w:pos="630"/>
              </w:tabs>
              <w:spacing w:before="120" w:after="120"/>
              <w:ind w:left="639" w:hanging="612"/>
              <w:jc w:val="both"/>
              <w:rPr>
                <w:lang w:val="en-GB"/>
              </w:rPr>
            </w:pPr>
            <w:r w:rsidRPr="00E5460B">
              <w:rPr>
                <w:lang w:val="en-GB"/>
              </w:rPr>
              <w:t xml:space="preserve">Notwithstanding the provisions of GCC Sub Clause 34.4(a), the Bidder shall have no liability whatsoever for actions, claims, losses or damages occasioned by: </w:t>
            </w:r>
          </w:p>
          <w:p w:rsidR="00153DB6" w:rsidRPr="00E5460B" w:rsidRDefault="00153DB6" w:rsidP="00414943">
            <w:pPr>
              <w:numPr>
                <w:ilvl w:val="1"/>
                <w:numId w:val="212"/>
              </w:numPr>
              <w:tabs>
                <w:tab w:val="clear" w:pos="1272"/>
                <w:tab w:val="num" w:pos="1314"/>
              </w:tabs>
              <w:spacing w:before="120" w:after="120"/>
              <w:ind w:left="1305" w:hanging="666"/>
              <w:jc w:val="both"/>
              <w:rPr>
                <w:lang w:val="en-GB"/>
              </w:rPr>
            </w:pPr>
            <w:r w:rsidRPr="00E5460B">
              <w:rPr>
                <w:lang w:val="en-GB"/>
              </w:rPr>
              <w:t xml:space="preserve">Client’s overriding a decision or recommendation of the Bidder or requiring the Bidder to implement a decision or recommendation with which Bidder do not agree; or </w:t>
            </w:r>
          </w:p>
          <w:p w:rsidR="00153DB6" w:rsidRPr="00E5460B" w:rsidRDefault="00153DB6" w:rsidP="00414943">
            <w:pPr>
              <w:numPr>
                <w:ilvl w:val="1"/>
                <w:numId w:val="212"/>
              </w:numPr>
              <w:tabs>
                <w:tab w:val="clear" w:pos="1272"/>
                <w:tab w:val="num" w:pos="1314"/>
              </w:tabs>
              <w:spacing w:before="120" w:after="120"/>
              <w:ind w:left="1305" w:hanging="666"/>
              <w:jc w:val="both"/>
              <w:rPr>
                <w:lang w:val="en-GB"/>
              </w:rPr>
            </w:pPr>
            <w:r w:rsidRPr="00E5460B">
              <w:rPr>
                <w:lang w:val="en-GB"/>
              </w:rPr>
              <w:t xml:space="preserve">the improper execution of the Bidder’s instructions by agents, employees or independent contractors of the Client.  </w:t>
            </w:r>
          </w:p>
        </w:tc>
      </w:tr>
      <w:tr w:rsidR="00832A1D" w:rsidRPr="00E5460B" w:rsidTr="00153DB6">
        <w:trPr>
          <w:gridBefore w:val="1"/>
          <w:wBefore w:w="144" w:type="dxa"/>
        </w:trPr>
        <w:tc>
          <w:tcPr>
            <w:tcW w:w="2385" w:type="dxa"/>
            <w:gridSpan w:val="2"/>
            <w:hideMark/>
          </w:tcPr>
          <w:p w:rsidR="00153DB6" w:rsidRPr="00E5460B" w:rsidRDefault="00153DB6" w:rsidP="00414943">
            <w:pPr>
              <w:pStyle w:val="Heading3"/>
              <w:numPr>
                <w:ilvl w:val="0"/>
                <w:numId w:val="144"/>
              </w:numPr>
              <w:spacing w:before="120" w:after="120"/>
              <w:jc w:val="both"/>
              <w:rPr>
                <w:rFonts w:eastAsia="SimSun"/>
              </w:rPr>
            </w:pPr>
            <w:bookmarkStart w:id="2904" w:name="_Toc46725742"/>
            <w:bookmarkStart w:id="2905" w:name="_Toc46731348"/>
            <w:bookmarkStart w:id="2906" w:name="_Toc46731636"/>
            <w:bookmarkStart w:id="2907" w:name="_Toc46731942"/>
            <w:bookmarkStart w:id="2908" w:name="_Toc46732556"/>
            <w:bookmarkStart w:id="2909" w:name="_Toc46733310"/>
            <w:bookmarkStart w:id="2910" w:name="_Toc46733476"/>
            <w:bookmarkStart w:id="2911" w:name="_Toc46736300"/>
            <w:bookmarkStart w:id="2912" w:name="_Toc46736449"/>
            <w:bookmarkStart w:id="2913" w:name="_Toc46736656"/>
            <w:bookmarkStart w:id="2914" w:name="_Toc46736800"/>
            <w:bookmarkStart w:id="2915" w:name="_Toc46736904"/>
            <w:bookmarkStart w:id="2916" w:name="_Toc46737007"/>
            <w:bookmarkStart w:id="2917" w:name="_Toc46737110"/>
            <w:bookmarkStart w:id="2918" w:name="_Toc46737422"/>
            <w:bookmarkStart w:id="2919" w:name="_Toc47069355"/>
            <w:bookmarkStart w:id="2920" w:name="_Toc47070011"/>
            <w:bookmarkStart w:id="2921" w:name="_Toc47070250"/>
            <w:bookmarkStart w:id="2922" w:name="_Toc47071619"/>
            <w:bookmarkStart w:id="2923" w:name="_Toc47073957"/>
            <w:bookmarkStart w:id="2924" w:name="_Toc47074564"/>
            <w:bookmarkStart w:id="2925" w:name="_Toc47159148"/>
            <w:bookmarkStart w:id="2926" w:name="_Toc47170584"/>
            <w:bookmarkStart w:id="2927" w:name="_Toc47322649"/>
            <w:bookmarkStart w:id="2928" w:name="_Toc47326937"/>
            <w:bookmarkStart w:id="2929" w:name="_Toc47328773"/>
            <w:bookmarkStart w:id="2930" w:name="_Toc47331065"/>
            <w:bookmarkStart w:id="2931" w:name="_Toc47331743"/>
            <w:bookmarkStart w:id="2932" w:name="_Toc47331891"/>
            <w:bookmarkStart w:id="2933" w:name="_Toc47332030"/>
            <w:bookmarkStart w:id="2934" w:name="_Toc47332429"/>
            <w:bookmarkStart w:id="2935" w:name="_Toc47332652"/>
            <w:bookmarkStart w:id="2936" w:name="_Toc48551107"/>
            <w:bookmarkStart w:id="2937" w:name="_Toc48632784"/>
            <w:bookmarkStart w:id="2938" w:name="_Toc48798487"/>
            <w:bookmarkStart w:id="2939" w:name="_Toc48800757"/>
            <w:bookmarkStart w:id="2940" w:name="_Toc48800926"/>
            <w:bookmarkStart w:id="2941" w:name="_Toc48803123"/>
            <w:bookmarkStart w:id="2942" w:name="_Toc48803292"/>
            <w:bookmarkStart w:id="2943" w:name="_Toc48803461"/>
            <w:bookmarkStart w:id="2944" w:name="_Toc48803799"/>
            <w:bookmarkStart w:id="2945" w:name="_Toc48804137"/>
            <w:bookmarkStart w:id="2946" w:name="_Toc48804306"/>
            <w:bookmarkStart w:id="2947" w:name="_Toc48804813"/>
            <w:bookmarkStart w:id="2948" w:name="_Toc48812436"/>
            <w:bookmarkStart w:id="2949" w:name="_Toc48892637"/>
            <w:bookmarkStart w:id="2950" w:name="_Toc48894469"/>
            <w:bookmarkStart w:id="2951" w:name="_Toc48895242"/>
            <w:bookmarkStart w:id="2952" w:name="_Toc48895428"/>
            <w:bookmarkStart w:id="2953" w:name="_Toc48896210"/>
            <w:bookmarkStart w:id="2954" w:name="_Toc48968995"/>
            <w:bookmarkStart w:id="2955" w:name="_Toc48969326"/>
            <w:bookmarkStart w:id="2956" w:name="_Toc48970249"/>
            <w:bookmarkStart w:id="2957" w:name="_Toc48974073"/>
            <w:bookmarkStart w:id="2958" w:name="_Toc48978569"/>
            <w:bookmarkStart w:id="2959" w:name="_Toc48979330"/>
            <w:bookmarkStart w:id="2960" w:name="_Toc48979517"/>
            <w:bookmarkStart w:id="2961" w:name="_Toc48980582"/>
            <w:bookmarkStart w:id="2962" w:name="_Toc49159655"/>
            <w:bookmarkStart w:id="2963" w:name="_Toc49159842"/>
            <w:bookmarkStart w:id="2964" w:name="_Toc67815122"/>
            <w:bookmarkStart w:id="2965" w:name="_Toc86025548"/>
            <w:bookmarkStart w:id="2966" w:name="_Toc235351191"/>
            <w:bookmarkStart w:id="2967" w:name="_Toc477264287"/>
            <w:r w:rsidRPr="00E5460B">
              <w:rPr>
                <w:rFonts w:eastAsia="SimSun"/>
                <w:b/>
              </w:rPr>
              <w:t>Insurance to be taken out by the Bidder</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p>
        </w:tc>
        <w:tc>
          <w:tcPr>
            <w:tcW w:w="7965" w:type="dxa"/>
            <w:hideMark/>
          </w:tcPr>
          <w:p w:rsidR="00153DB6" w:rsidRPr="00E5460B" w:rsidRDefault="00153DB6" w:rsidP="00414943">
            <w:pPr>
              <w:numPr>
                <w:ilvl w:val="0"/>
                <w:numId w:val="218"/>
              </w:numPr>
              <w:tabs>
                <w:tab w:val="num" w:pos="639"/>
              </w:tabs>
              <w:spacing w:before="120" w:after="120"/>
              <w:ind w:left="657" w:hanging="612"/>
              <w:jc w:val="both"/>
              <w:rPr>
                <w:b/>
                <w:lang w:val="en-GB"/>
              </w:rPr>
            </w:pPr>
            <w:r w:rsidRPr="00E5460B">
              <w:rPr>
                <w:b/>
                <w:lang w:val="en-GB"/>
              </w:rPr>
              <w:t xml:space="preserve">The Bidder </w:t>
            </w:r>
          </w:p>
          <w:p w:rsidR="00153DB6" w:rsidRPr="00E5460B" w:rsidRDefault="00153DB6" w:rsidP="00414943">
            <w:pPr>
              <w:numPr>
                <w:ilvl w:val="1"/>
                <w:numId w:val="218"/>
              </w:numPr>
              <w:tabs>
                <w:tab w:val="num" w:pos="1314"/>
              </w:tabs>
              <w:spacing w:before="120" w:after="120"/>
              <w:ind w:left="1314" w:hanging="684"/>
              <w:jc w:val="both"/>
              <w:rPr>
                <w:lang w:val="en-GB"/>
              </w:rPr>
            </w:pPr>
            <w:r w:rsidRPr="00E5460B">
              <w:rPr>
                <w:lang w:val="en-GB"/>
              </w:rPr>
              <w:t xml:space="preserve">shall take out and maintain, and shall cause any Sub-Bidders to take out and maintain, at their (or the Sub-Bidders’, as the case may be) own cost, but on terms and conditions approved by the Client, insurance against the risks, and for the coverage as specified in the PCC; and </w:t>
            </w:r>
          </w:p>
          <w:p w:rsidR="00153DB6" w:rsidRPr="00E5460B" w:rsidRDefault="00153DB6" w:rsidP="00414943">
            <w:pPr>
              <w:numPr>
                <w:ilvl w:val="1"/>
                <w:numId w:val="218"/>
              </w:numPr>
              <w:tabs>
                <w:tab w:val="num" w:pos="1314"/>
              </w:tabs>
              <w:spacing w:before="120" w:after="120"/>
              <w:ind w:left="1314" w:hanging="684"/>
              <w:jc w:val="both"/>
              <w:rPr>
                <w:lang w:val="en-GB"/>
              </w:rPr>
            </w:pPr>
            <w:r w:rsidRPr="00E5460B">
              <w:rPr>
                <w:lang w:val="en-GB"/>
              </w:rPr>
              <w:t>at the Client’s request, shall provide evidence to the Client showing that such insurance has been taken out and maintained and that the current premiums therefore have been paid.</w:t>
            </w:r>
          </w:p>
        </w:tc>
      </w:tr>
      <w:tr w:rsidR="00832A1D" w:rsidRPr="00E5460B" w:rsidTr="00153DB6">
        <w:trPr>
          <w:gridBefore w:val="1"/>
          <w:wBefore w:w="144" w:type="dxa"/>
        </w:trPr>
        <w:tc>
          <w:tcPr>
            <w:tcW w:w="2385" w:type="dxa"/>
            <w:gridSpan w:val="2"/>
          </w:tcPr>
          <w:p w:rsidR="00153DB6" w:rsidRPr="00E5460B" w:rsidRDefault="00153DB6" w:rsidP="00414943">
            <w:pPr>
              <w:pStyle w:val="Heading3"/>
              <w:numPr>
                <w:ilvl w:val="0"/>
                <w:numId w:val="144"/>
              </w:numPr>
              <w:spacing w:before="120" w:after="120"/>
              <w:jc w:val="both"/>
              <w:rPr>
                <w:rFonts w:eastAsia="SimSun"/>
                <w:b/>
              </w:rPr>
            </w:pPr>
            <w:bookmarkStart w:id="2968" w:name="_Toc46725743"/>
            <w:bookmarkStart w:id="2969" w:name="_Toc46731349"/>
            <w:bookmarkStart w:id="2970" w:name="_Toc46731637"/>
            <w:bookmarkStart w:id="2971" w:name="_Toc46731943"/>
            <w:bookmarkStart w:id="2972" w:name="_Toc46732557"/>
            <w:bookmarkStart w:id="2973" w:name="_Toc46733311"/>
            <w:bookmarkStart w:id="2974" w:name="_Toc46733477"/>
            <w:bookmarkStart w:id="2975" w:name="_Toc46736301"/>
            <w:bookmarkStart w:id="2976" w:name="_Toc46736450"/>
            <w:bookmarkStart w:id="2977" w:name="_Toc46736657"/>
            <w:bookmarkStart w:id="2978" w:name="_Toc46736801"/>
            <w:bookmarkStart w:id="2979" w:name="_Toc46736905"/>
            <w:bookmarkStart w:id="2980" w:name="_Toc46737008"/>
            <w:bookmarkStart w:id="2981" w:name="_Toc46737111"/>
            <w:bookmarkStart w:id="2982" w:name="_Toc46737423"/>
            <w:bookmarkStart w:id="2983" w:name="_Toc47069356"/>
            <w:bookmarkStart w:id="2984" w:name="_Toc47070012"/>
            <w:bookmarkStart w:id="2985" w:name="_Toc47070251"/>
            <w:bookmarkStart w:id="2986" w:name="_Toc47071620"/>
            <w:bookmarkStart w:id="2987" w:name="_Toc47073958"/>
            <w:bookmarkStart w:id="2988" w:name="_Toc47074565"/>
            <w:bookmarkStart w:id="2989" w:name="_Toc47159149"/>
            <w:bookmarkStart w:id="2990" w:name="_Toc47170585"/>
            <w:bookmarkStart w:id="2991" w:name="_Toc47322650"/>
            <w:bookmarkStart w:id="2992" w:name="_Toc47326938"/>
            <w:bookmarkStart w:id="2993" w:name="_Toc47328774"/>
            <w:bookmarkStart w:id="2994" w:name="_Toc47331066"/>
            <w:bookmarkStart w:id="2995" w:name="_Toc47331744"/>
            <w:bookmarkStart w:id="2996" w:name="_Toc47331892"/>
            <w:bookmarkStart w:id="2997" w:name="_Toc47332031"/>
            <w:bookmarkStart w:id="2998" w:name="_Toc47332430"/>
            <w:bookmarkStart w:id="2999" w:name="_Toc47332653"/>
            <w:bookmarkStart w:id="3000" w:name="_Toc48551108"/>
            <w:bookmarkStart w:id="3001" w:name="_Toc48632785"/>
            <w:bookmarkStart w:id="3002" w:name="_Toc48798488"/>
            <w:bookmarkStart w:id="3003" w:name="_Toc48800758"/>
            <w:bookmarkStart w:id="3004" w:name="_Toc48800927"/>
            <w:bookmarkStart w:id="3005" w:name="_Toc48803124"/>
            <w:bookmarkStart w:id="3006" w:name="_Toc48803293"/>
            <w:bookmarkStart w:id="3007" w:name="_Toc48803462"/>
            <w:bookmarkStart w:id="3008" w:name="_Toc48803800"/>
            <w:bookmarkStart w:id="3009" w:name="_Toc48804138"/>
            <w:bookmarkStart w:id="3010" w:name="_Toc48804307"/>
            <w:bookmarkStart w:id="3011" w:name="_Toc48804814"/>
            <w:bookmarkStart w:id="3012" w:name="_Toc48812437"/>
            <w:bookmarkStart w:id="3013" w:name="_Toc48892638"/>
            <w:bookmarkStart w:id="3014" w:name="_Toc48894470"/>
            <w:bookmarkStart w:id="3015" w:name="_Toc48895243"/>
            <w:bookmarkStart w:id="3016" w:name="_Toc48895429"/>
            <w:bookmarkStart w:id="3017" w:name="_Toc48896211"/>
            <w:bookmarkStart w:id="3018" w:name="_Toc48968996"/>
            <w:bookmarkStart w:id="3019" w:name="_Toc48969327"/>
            <w:bookmarkStart w:id="3020" w:name="_Toc48970250"/>
            <w:bookmarkStart w:id="3021" w:name="_Toc48974074"/>
            <w:bookmarkStart w:id="3022" w:name="_Toc48978570"/>
            <w:bookmarkStart w:id="3023" w:name="_Toc48979331"/>
            <w:bookmarkStart w:id="3024" w:name="_Toc48979518"/>
            <w:bookmarkStart w:id="3025" w:name="_Toc48980583"/>
            <w:bookmarkStart w:id="3026" w:name="_Toc49159656"/>
            <w:bookmarkStart w:id="3027" w:name="_Toc49159843"/>
            <w:bookmarkStart w:id="3028" w:name="_Toc67815123"/>
            <w:bookmarkStart w:id="3029" w:name="_Toc86025549"/>
            <w:bookmarkStart w:id="3030" w:name="_Toc235351192"/>
            <w:bookmarkStart w:id="3031" w:name="_Toc477264288"/>
            <w:r w:rsidRPr="00E5460B">
              <w:rPr>
                <w:rFonts w:eastAsia="SimSun"/>
                <w:b/>
              </w:rPr>
              <w:t>Accounting, Inspection and Auditing</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p>
          <w:p w:rsidR="00153DB6" w:rsidRPr="00E5460B" w:rsidRDefault="00153DB6" w:rsidP="00414943">
            <w:pPr>
              <w:jc w:val="both"/>
            </w:pPr>
          </w:p>
          <w:p w:rsidR="00153DB6" w:rsidRPr="00E5460B" w:rsidRDefault="00153DB6" w:rsidP="00414943">
            <w:pPr>
              <w:jc w:val="both"/>
            </w:pPr>
          </w:p>
          <w:p w:rsidR="00153DB6" w:rsidRPr="00E5460B" w:rsidRDefault="00153DB6" w:rsidP="00414943">
            <w:pPr>
              <w:jc w:val="both"/>
            </w:pPr>
          </w:p>
          <w:p w:rsidR="00153DB6" w:rsidRPr="00E5460B" w:rsidRDefault="00153DB6" w:rsidP="00414943">
            <w:pPr>
              <w:jc w:val="both"/>
            </w:pPr>
          </w:p>
          <w:p w:rsidR="00153DB6" w:rsidRPr="00E5460B" w:rsidRDefault="00153DB6" w:rsidP="00414943">
            <w:pPr>
              <w:jc w:val="both"/>
            </w:pPr>
          </w:p>
        </w:tc>
        <w:tc>
          <w:tcPr>
            <w:tcW w:w="7965" w:type="dxa"/>
            <w:hideMark/>
          </w:tcPr>
          <w:p w:rsidR="00153DB6" w:rsidRPr="00E5460B" w:rsidRDefault="00153DB6" w:rsidP="00414943">
            <w:pPr>
              <w:numPr>
                <w:ilvl w:val="0"/>
                <w:numId w:val="220"/>
              </w:numPr>
              <w:spacing w:before="120" w:after="120"/>
              <w:ind w:left="639" w:hanging="627"/>
              <w:jc w:val="both"/>
              <w:rPr>
                <w:lang w:val="en-GB"/>
              </w:rPr>
            </w:pPr>
            <w:r w:rsidRPr="00E5460B">
              <w:rPr>
                <w:lang w:val="en-GB"/>
              </w:rPr>
              <w:t>The Bidder shall</w:t>
            </w:r>
          </w:p>
          <w:p w:rsidR="00153DB6" w:rsidRPr="00E5460B" w:rsidRDefault="00153DB6" w:rsidP="00414943">
            <w:pPr>
              <w:numPr>
                <w:ilvl w:val="1"/>
                <w:numId w:val="220"/>
              </w:numPr>
              <w:tabs>
                <w:tab w:val="num" w:pos="1314"/>
              </w:tabs>
              <w:spacing w:before="120" w:after="120"/>
              <w:ind w:left="1314" w:hanging="657"/>
              <w:jc w:val="both"/>
              <w:rPr>
                <w:lang w:val="en-GB"/>
              </w:rPr>
            </w:pPr>
            <w:r w:rsidRPr="00E5460B">
              <w:rPr>
                <w:lang w:val="en-GB"/>
              </w:rPr>
              <w:t xml:space="preserve">keep accurate and systematic accounts and records in respect of the Services hereunder, in accordance with nationally/internationally accepted accounting principles and in such form and detail as will clearly identify all relevant changes in time and costs, and the bases thereof; </w:t>
            </w:r>
          </w:p>
          <w:p w:rsidR="00153DB6" w:rsidRPr="00E5460B" w:rsidRDefault="00153DB6" w:rsidP="00414943">
            <w:pPr>
              <w:spacing w:before="120" w:after="120"/>
              <w:ind w:left="1452" w:hanging="600"/>
              <w:jc w:val="both"/>
              <w:rPr>
                <w:lang w:val="en-GB"/>
              </w:rPr>
            </w:pPr>
            <w:r w:rsidRPr="00E5460B">
              <w:rPr>
                <w:lang w:val="en-GB"/>
              </w:rPr>
              <w:t xml:space="preserve">           and</w:t>
            </w:r>
          </w:p>
          <w:p w:rsidR="00153DB6" w:rsidRPr="00E5460B" w:rsidRDefault="00153DB6" w:rsidP="00414943">
            <w:pPr>
              <w:numPr>
                <w:ilvl w:val="1"/>
                <w:numId w:val="220"/>
              </w:numPr>
              <w:tabs>
                <w:tab w:val="num" w:pos="1314"/>
              </w:tabs>
              <w:spacing w:before="120" w:after="120"/>
              <w:ind w:left="1314" w:hanging="657"/>
              <w:jc w:val="both"/>
              <w:rPr>
                <w:lang w:val="en-GB"/>
              </w:rPr>
            </w:pPr>
            <w:r w:rsidRPr="00E5460B">
              <w:rPr>
                <w:lang w:val="en-GB"/>
              </w:rPr>
              <w:t>periodically permit the Client or its designated representative or the Development Partner’s representative, when applicable, and up to five (5) years from the expiration or termination of this Contract, to inspect the same and make copies as well as to have them audited by auditors appointed by the Client, if so required by the Client as the case may be.</w:t>
            </w:r>
          </w:p>
        </w:tc>
      </w:tr>
      <w:tr w:rsidR="00832A1D" w:rsidRPr="00E5460B" w:rsidTr="00153DB6">
        <w:trPr>
          <w:gridBefore w:val="1"/>
          <w:wBefore w:w="144" w:type="dxa"/>
        </w:trPr>
        <w:tc>
          <w:tcPr>
            <w:tcW w:w="2385" w:type="dxa"/>
            <w:gridSpan w:val="2"/>
          </w:tcPr>
          <w:p w:rsidR="00153DB6" w:rsidRPr="00E5460B" w:rsidRDefault="00153DB6" w:rsidP="00414943">
            <w:pPr>
              <w:spacing w:before="120" w:after="120"/>
              <w:jc w:val="both"/>
            </w:pPr>
          </w:p>
        </w:tc>
        <w:tc>
          <w:tcPr>
            <w:tcW w:w="7965" w:type="dxa"/>
            <w:hideMark/>
          </w:tcPr>
          <w:p w:rsidR="00153DB6" w:rsidRPr="00E5460B" w:rsidRDefault="00153DB6" w:rsidP="00414943">
            <w:pPr>
              <w:numPr>
                <w:ilvl w:val="0"/>
                <w:numId w:val="220"/>
              </w:numPr>
              <w:spacing w:before="120" w:after="120"/>
              <w:ind w:left="639" w:hanging="627"/>
              <w:jc w:val="both"/>
              <w:rPr>
                <w:lang w:val="en-GB"/>
              </w:rPr>
            </w:pPr>
            <w:r w:rsidRPr="00E5460B">
              <w:rPr>
                <w:lang w:val="en-GB"/>
              </w:rPr>
              <w:t>The Bidder shall furnish the Client such information relating to the Services as the Client may from time to time reasonably request.</w:t>
            </w:r>
          </w:p>
        </w:tc>
      </w:tr>
      <w:tr w:rsidR="00832A1D" w:rsidRPr="00E5460B" w:rsidTr="00153DB6">
        <w:trPr>
          <w:gridBefore w:val="1"/>
          <w:wBefore w:w="144" w:type="dxa"/>
        </w:trPr>
        <w:tc>
          <w:tcPr>
            <w:tcW w:w="2385" w:type="dxa"/>
            <w:gridSpan w:val="2"/>
            <w:hideMark/>
          </w:tcPr>
          <w:p w:rsidR="00153DB6" w:rsidRPr="00E5460B" w:rsidRDefault="00153DB6" w:rsidP="00414943">
            <w:pPr>
              <w:pStyle w:val="Heading3"/>
              <w:numPr>
                <w:ilvl w:val="0"/>
                <w:numId w:val="144"/>
              </w:numPr>
              <w:spacing w:before="120" w:after="120"/>
              <w:jc w:val="both"/>
              <w:rPr>
                <w:rFonts w:eastAsia="SimSun"/>
                <w:b/>
              </w:rPr>
            </w:pPr>
            <w:bookmarkStart w:id="3032" w:name="_Toc46725744"/>
            <w:bookmarkStart w:id="3033" w:name="_Toc46731350"/>
            <w:bookmarkStart w:id="3034" w:name="_Toc46731638"/>
            <w:bookmarkStart w:id="3035" w:name="_Toc46731944"/>
            <w:bookmarkStart w:id="3036" w:name="_Toc46732558"/>
            <w:bookmarkStart w:id="3037" w:name="_Toc46733312"/>
            <w:bookmarkStart w:id="3038" w:name="_Toc46733478"/>
            <w:bookmarkStart w:id="3039" w:name="_Toc46736302"/>
            <w:bookmarkStart w:id="3040" w:name="_Toc46736451"/>
            <w:bookmarkStart w:id="3041" w:name="_Toc46736658"/>
            <w:bookmarkStart w:id="3042" w:name="_Toc46736802"/>
            <w:bookmarkStart w:id="3043" w:name="_Toc46736906"/>
            <w:bookmarkStart w:id="3044" w:name="_Toc46737009"/>
            <w:bookmarkStart w:id="3045" w:name="_Toc46737112"/>
            <w:bookmarkStart w:id="3046" w:name="_Toc46737424"/>
            <w:bookmarkStart w:id="3047" w:name="_Toc47069357"/>
            <w:bookmarkStart w:id="3048" w:name="_Toc47070013"/>
            <w:bookmarkStart w:id="3049" w:name="_Toc47070252"/>
            <w:bookmarkStart w:id="3050" w:name="_Toc47071621"/>
            <w:bookmarkStart w:id="3051" w:name="_Toc47073959"/>
            <w:bookmarkStart w:id="3052" w:name="_Toc47074566"/>
            <w:bookmarkStart w:id="3053" w:name="_Toc47159150"/>
            <w:bookmarkStart w:id="3054" w:name="_Toc47170586"/>
            <w:bookmarkStart w:id="3055" w:name="_Toc47322651"/>
            <w:bookmarkStart w:id="3056" w:name="_Toc47326939"/>
            <w:bookmarkStart w:id="3057" w:name="_Toc47328775"/>
            <w:bookmarkStart w:id="3058" w:name="_Toc47331067"/>
            <w:bookmarkStart w:id="3059" w:name="_Toc47331745"/>
            <w:bookmarkStart w:id="3060" w:name="_Toc47331893"/>
            <w:bookmarkStart w:id="3061" w:name="_Toc47332032"/>
            <w:bookmarkStart w:id="3062" w:name="_Toc47332431"/>
            <w:bookmarkStart w:id="3063" w:name="_Toc47332654"/>
            <w:bookmarkStart w:id="3064" w:name="_Toc48551109"/>
            <w:bookmarkStart w:id="3065" w:name="_Toc48632786"/>
            <w:bookmarkStart w:id="3066" w:name="_Toc48798489"/>
            <w:bookmarkStart w:id="3067" w:name="_Toc48800759"/>
            <w:bookmarkStart w:id="3068" w:name="_Toc48800928"/>
            <w:bookmarkStart w:id="3069" w:name="_Toc48803125"/>
            <w:bookmarkStart w:id="3070" w:name="_Toc48803294"/>
            <w:bookmarkStart w:id="3071" w:name="_Toc48803463"/>
            <w:bookmarkStart w:id="3072" w:name="_Toc48803801"/>
            <w:bookmarkStart w:id="3073" w:name="_Toc48804139"/>
            <w:bookmarkStart w:id="3074" w:name="_Toc48804308"/>
            <w:bookmarkStart w:id="3075" w:name="_Toc48804815"/>
            <w:bookmarkStart w:id="3076" w:name="_Toc48812438"/>
            <w:bookmarkStart w:id="3077" w:name="_Toc48892639"/>
            <w:bookmarkStart w:id="3078" w:name="_Toc48894471"/>
            <w:bookmarkStart w:id="3079" w:name="_Toc48895244"/>
            <w:bookmarkStart w:id="3080" w:name="_Toc48895430"/>
            <w:bookmarkStart w:id="3081" w:name="_Toc48896212"/>
            <w:bookmarkStart w:id="3082" w:name="_Toc48968997"/>
            <w:bookmarkStart w:id="3083" w:name="_Toc48969328"/>
            <w:bookmarkStart w:id="3084" w:name="_Toc48970251"/>
            <w:bookmarkStart w:id="3085" w:name="_Toc48974075"/>
            <w:bookmarkStart w:id="3086" w:name="_Toc48978571"/>
            <w:bookmarkStart w:id="3087" w:name="_Toc48979332"/>
            <w:bookmarkStart w:id="3088" w:name="_Toc48979519"/>
            <w:bookmarkStart w:id="3089" w:name="_Toc48980584"/>
            <w:bookmarkStart w:id="3090" w:name="_Toc49159657"/>
            <w:bookmarkStart w:id="3091" w:name="_Toc49159844"/>
            <w:bookmarkStart w:id="3092" w:name="_Toc67815124"/>
            <w:bookmarkStart w:id="3093" w:name="_Toc86025550"/>
            <w:bookmarkStart w:id="3094" w:name="_Toc235351193"/>
            <w:bookmarkStart w:id="3095" w:name="_Toc477264289"/>
            <w:r w:rsidRPr="00E5460B">
              <w:rPr>
                <w:rFonts w:eastAsia="SimSun"/>
                <w:b/>
              </w:rPr>
              <w:t>Bidder’s Actions Requiring Client’s Prior Approval</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tc>
        <w:tc>
          <w:tcPr>
            <w:tcW w:w="7965" w:type="dxa"/>
            <w:hideMark/>
          </w:tcPr>
          <w:p w:rsidR="00153DB6" w:rsidRPr="00E5460B" w:rsidRDefault="00153DB6" w:rsidP="00414943">
            <w:pPr>
              <w:numPr>
                <w:ilvl w:val="0"/>
                <w:numId w:val="222"/>
              </w:numPr>
              <w:spacing w:before="120" w:after="120"/>
              <w:ind w:left="639" w:hanging="612"/>
              <w:jc w:val="both"/>
              <w:rPr>
                <w:lang w:val="en-GB"/>
              </w:rPr>
            </w:pPr>
            <w:r w:rsidRPr="00E5460B">
              <w:rPr>
                <w:lang w:val="en-GB"/>
              </w:rPr>
              <w:t>The Bidder shall obtain the Client’s prior approval in writing before taking any of the following actions:</w:t>
            </w:r>
          </w:p>
          <w:p w:rsidR="00153DB6" w:rsidRPr="00E5460B" w:rsidRDefault="00153DB6" w:rsidP="00414943">
            <w:pPr>
              <w:numPr>
                <w:ilvl w:val="1"/>
                <w:numId w:val="224"/>
              </w:numPr>
              <w:spacing w:before="120" w:after="120"/>
              <w:ind w:left="1452" w:hanging="720"/>
              <w:jc w:val="both"/>
              <w:rPr>
                <w:lang w:val="en-GB"/>
              </w:rPr>
            </w:pPr>
            <w:r w:rsidRPr="00E5460B">
              <w:rPr>
                <w:lang w:val="en-GB"/>
              </w:rPr>
              <w:t>any change or addition to the Personnel listed in  Appendix 3 to the Contract;</w:t>
            </w:r>
          </w:p>
          <w:p w:rsidR="00153DB6" w:rsidRPr="00E5460B" w:rsidRDefault="00153DB6" w:rsidP="00414943">
            <w:pPr>
              <w:numPr>
                <w:ilvl w:val="1"/>
                <w:numId w:val="224"/>
              </w:numPr>
              <w:spacing w:before="120" w:after="120"/>
              <w:ind w:left="1452" w:hanging="720"/>
              <w:jc w:val="both"/>
              <w:rPr>
                <w:lang w:val="en-GB"/>
              </w:rPr>
            </w:pPr>
            <w:r w:rsidRPr="00E5460B">
              <w:rPr>
                <w:lang w:val="en-GB"/>
              </w:rPr>
              <w:lastRenderedPageBreak/>
              <w:t>any subcontract relating to the Services to an extent and, with such specialists and entities as may be approved; and</w:t>
            </w:r>
          </w:p>
          <w:p w:rsidR="00153DB6" w:rsidRPr="00E5460B" w:rsidRDefault="00153DB6" w:rsidP="00414943">
            <w:pPr>
              <w:numPr>
                <w:ilvl w:val="1"/>
                <w:numId w:val="224"/>
              </w:numPr>
              <w:spacing w:before="120" w:after="120"/>
              <w:ind w:left="1454" w:hanging="720"/>
              <w:jc w:val="both"/>
              <w:rPr>
                <w:lang w:val="en-GB"/>
              </w:rPr>
            </w:pPr>
            <w:r w:rsidRPr="00E5460B">
              <w:rPr>
                <w:lang w:val="en-GB"/>
              </w:rPr>
              <w:t xml:space="preserve">any other action that may be specified in the PCC. </w:t>
            </w:r>
          </w:p>
        </w:tc>
      </w:tr>
      <w:tr w:rsidR="00832A1D" w:rsidRPr="00E5460B" w:rsidTr="00153DB6">
        <w:trPr>
          <w:gridBefore w:val="1"/>
          <w:wBefore w:w="144" w:type="dxa"/>
        </w:trPr>
        <w:tc>
          <w:tcPr>
            <w:tcW w:w="2385" w:type="dxa"/>
            <w:gridSpan w:val="2"/>
          </w:tcPr>
          <w:p w:rsidR="00153DB6" w:rsidRPr="00E5460B" w:rsidRDefault="00153DB6" w:rsidP="00414943">
            <w:pPr>
              <w:spacing w:before="120" w:after="120"/>
              <w:jc w:val="both"/>
              <w:rPr>
                <w:b/>
              </w:rPr>
            </w:pPr>
          </w:p>
        </w:tc>
        <w:tc>
          <w:tcPr>
            <w:tcW w:w="7965" w:type="dxa"/>
            <w:hideMark/>
          </w:tcPr>
          <w:p w:rsidR="00153DB6" w:rsidRPr="00E5460B" w:rsidRDefault="00153DB6" w:rsidP="00414943">
            <w:pPr>
              <w:numPr>
                <w:ilvl w:val="0"/>
                <w:numId w:val="222"/>
              </w:numPr>
              <w:spacing w:before="120" w:after="120"/>
              <w:jc w:val="both"/>
              <w:rPr>
                <w:lang w:val="en-GB"/>
              </w:rPr>
            </w:pPr>
            <w:r w:rsidRPr="00E5460B">
              <w:rPr>
                <w:lang w:val="en-GB"/>
              </w:rPr>
              <w:t xml:space="preserve">Notwithstanding any approval under GCC Sub Clause 37.1(b), the Bidder shall remain fully liable for the performance of Services by the Sub-Bidder and its Personnel and retain full responsibility for the Services.  </w:t>
            </w:r>
          </w:p>
        </w:tc>
      </w:tr>
      <w:tr w:rsidR="00832A1D" w:rsidRPr="00E5460B" w:rsidTr="00153DB6">
        <w:trPr>
          <w:gridBefore w:val="1"/>
          <w:wBefore w:w="144" w:type="dxa"/>
        </w:trPr>
        <w:tc>
          <w:tcPr>
            <w:tcW w:w="2385" w:type="dxa"/>
            <w:gridSpan w:val="2"/>
          </w:tcPr>
          <w:p w:rsidR="00153DB6" w:rsidRPr="00E5460B" w:rsidRDefault="00153DB6" w:rsidP="00414943">
            <w:pPr>
              <w:pStyle w:val="Heading3"/>
              <w:numPr>
                <w:ilvl w:val="0"/>
                <w:numId w:val="144"/>
              </w:numPr>
              <w:spacing w:before="120" w:after="120"/>
              <w:jc w:val="both"/>
              <w:rPr>
                <w:rFonts w:eastAsia="SimSun"/>
                <w:b/>
              </w:rPr>
            </w:pPr>
            <w:bookmarkStart w:id="3096" w:name="_Toc46725745"/>
            <w:bookmarkStart w:id="3097" w:name="_Toc46731351"/>
            <w:bookmarkStart w:id="3098" w:name="_Toc46731639"/>
            <w:bookmarkStart w:id="3099" w:name="_Toc46731945"/>
            <w:bookmarkStart w:id="3100" w:name="_Toc46732559"/>
            <w:bookmarkStart w:id="3101" w:name="_Toc46733313"/>
            <w:bookmarkStart w:id="3102" w:name="_Toc46733479"/>
            <w:bookmarkStart w:id="3103" w:name="_Toc46736303"/>
            <w:bookmarkStart w:id="3104" w:name="_Toc46736452"/>
            <w:bookmarkStart w:id="3105" w:name="_Toc46736659"/>
            <w:bookmarkStart w:id="3106" w:name="_Toc46736803"/>
            <w:bookmarkStart w:id="3107" w:name="_Toc46736907"/>
            <w:bookmarkStart w:id="3108" w:name="_Toc46737010"/>
            <w:bookmarkStart w:id="3109" w:name="_Toc46737113"/>
            <w:bookmarkStart w:id="3110" w:name="_Toc46737425"/>
            <w:bookmarkStart w:id="3111" w:name="_Toc47069358"/>
            <w:bookmarkStart w:id="3112" w:name="_Toc47070014"/>
            <w:bookmarkStart w:id="3113" w:name="_Toc47070253"/>
            <w:bookmarkStart w:id="3114" w:name="_Toc47071622"/>
            <w:bookmarkStart w:id="3115" w:name="_Toc47073960"/>
            <w:bookmarkStart w:id="3116" w:name="_Toc47074567"/>
            <w:bookmarkStart w:id="3117" w:name="_Toc47159151"/>
            <w:bookmarkStart w:id="3118" w:name="_Toc47170587"/>
            <w:bookmarkStart w:id="3119" w:name="_Toc47322652"/>
            <w:bookmarkStart w:id="3120" w:name="_Toc47326940"/>
            <w:bookmarkStart w:id="3121" w:name="_Toc47328776"/>
            <w:bookmarkStart w:id="3122" w:name="_Toc47331068"/>
            <w:bookmarkStart w:id="3123" w:name="_Toc47331746"/>
            <w:bookmarkStart w:id="3124" w:name="_Toc47331894"/>
            <w:bookmarkStart w:id="3125" w:name="_Toc47332033"/>
            <w:bookmarkStart w:id="3126" w:name="_Toc47332432"/>
            <w:bookmarkStart w:id="3127" w:name="_Toc47332655"/>
            <w:bookmarkStart w:id="3128" w:name="_Toc48551110"/>
            <w:bookmarkStart w:id="3129" w:name="_Toc48632787"/>
            <w:bookmarkStart w:id="3130" w:name="_Toc48798490"/>
            <w:bookmarkStart w:id="3131" w:name="_Toc48800760"/>
            <w:bookmarkStart w:id="3132" w:name="_Toc48800929"/>
            <w:bookmarkStart w:id="3133" w:name="_Toc48803126"/>
            <w:bookmarkStart w:id="3134" w:name="_Toc48803295"/>
            <w:bookmarkStart w:id="3135" w:name="_Toc48803464"/>
            <w:bookmarkStart w:id="3136" w:name="_Toc48803802"/>
            <w:bookmarkStart w:id="3137" w:name="_Toc48804140"/>
            <w:bookmarkStart w:id="3138" w:name="_Toc48804309"/>
            <w:bookmarkStart w:id="3139" w:name="_Toc48804816"/>
            <w:bookmarkStart w:id="3140" w:name="_Toc48812439"/>
            <w:bookmarkStart w:id="3141" w:name="_Toc48892640"/>
            <w:bookmarkStart w:id="3142" w:name="_Toc48894472"/>
            <w:bookmarkStart w:id="3143" w:name="_Toc48895245"/>
            <w:bookmarkStart w:id="3144" w:name="_Toc48895431"/>
            <w:bookmarkStart w:id="3145" w:name="_Toc48896213"/>
            <w:bookmarkStart w:id="3146" w:name="_Toc48968998"/>
            <w:bookmarkStart w:id="3147" w:name="_Toc48969329"/>
            <w:bookmarkStart w:id="3148" w:name="_Toc48970252"/>
            <w:bookmarkStart w:id="3149" w:name="_Toc48974076"/>
            <w:bookmarkStart w:id="3150" w:name="_Toc48978572"/>
            <w:bookmarkStart w:id="3151" w:name="_Toc48979333"/>
            <w:bookmarkStart w:id="3152" w:name="_Toc48979520"/>
            <w:bookmarkStart w:id="3153" w:name="_Toc48980585"/>
            <w:bookmarkStart w:id="3154" w:name="_Toc49159658"/>
            <w:bookmarkStart w:id="3155" w:name="_Toc49159845"/>
            <w:bookmarkStart w:id="3156" w:name="_Toc67815125"/>
            <w:bookmarkStart w:id="3157" w:name="_Toc86025551"/>
            <w:bookmarkStart w:id="3158" w:name="_Toc235351194"/>
            <w:bookmarkStart w:id="3159" w:name="_Toc477264290"/>
            <w:r w:rsidRPr="00E5460B">
              <w:rPr>
                <w:rFonts w:eastAsia="SimSun"/>
                <w:b/>
              </w:rPr>
              <w:t>Reporting Obligations</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p>
          <w:p w:rsidR="00153DB6" w:rsidRPr="00E5460B" w:rsidRDefault="00153DB6" w:rsidP="00414943">
            <w:pPr>
              <w:jc w:val="both"/>
              <w:rPr>
                <w:b/>
              </w:rPr>
            </w:pPr>
          </w:p>
        </w:tc>
        <w:tc>
          <w:tcPr>
            <w:tcW w:w="7965" w:type="dxa"/>
            <w:hideMark/>
          </w:tcPr>
          <w:p w:rsidR="00153DB6" w:rsidRPr="00E5460B" w:rsidRDefault="00153DB6" w:rsidP="00414943">
            <w:pPr>
              <w:numPr>
                <w:ilvl w:val="0"/>
                <w:numId w:val="226"/>
              </w:numPr>
              <w:spacing w:before="120" w:after="120"/>
              <w:jc w:val="both"/>
              <w:rPr>
                <w:lang w:val="en-GB"/>
              </w:rPr>
            </w:pPr>
            <w:r w:rsidRPr="00E5460B">
              <w:rPr>
                <w:lang w:val="en-GB"/>
              </w:rPr>
              <w:t>The Bidder shall submit to the Client the reports and documents specified in Appendix 2 to the Contract hereto, in the form, in the numbers and within the time periods set forth in the Appendix 2.  Final Reports shall be delivered in CD ROM in addition to the hard copies specified in the said Appendix.</w:t>
            </w:r>
          </w:p>
        </w:tc>
      </w:tr>
      <w:tr w:rsidR="00832A1D" w:rsidRPr="00E5460B" w:rsidTr="00153DB6">
        <w:trPr>
          <w:gridBefore w:val="1"/>
          <w:wBefore w:w="144" w:type="dxa"/>
          <w:trHeight w:val="1890"/>
        </w:trPr>
        <w:tc>
          <w:tcPr>
            <w:tcW w:w="2385" w:type="dxa"/>
            <w:gridSpan w:val="2"/>
            <w:hideMark/>
          </w:tcPr>
          <w:p w:rsidR="00153DB6" w:rsidRPr="00E5460B" w:rsidRDefault="00153DB6" w:rsidP="00414943">
            <w:pPr>
              <w:pStyle w:val="Heading3"/>
              <w:numPr>
                <w:ilvl w:val="0"/>
                <w:numId w:val="144"/>
              </w:numPr>
              <w:spacing w:before="120" w:after="120"/>
              <w:jc w:val="both"/>
              <w:rPr>
                <w:rFonts w:eastAsia="SimSun"/>
                <w:b/>
              </w:rPr>
            </w:pPr>
            <w:bookmarkStart w:id="3160" w:name="_Toc46725746"/>
            <w:bookmarkStart w:id="3161" w:name="_Toc46731352"/>
            <w:bookmarkStart w:id="3162" w:name="_Toc46731640"/>
            <w:bookmarkStart w:id="3163" w:name="_Toc46731946"/>
            <w:bookmarkStart w:id="3164" w:name="_Toc46732560"/>
            <w:bookmarkStart w:id="3165" w:name="_Toc46733314"/>
            <w:bookmarkStart w:id="3166" w:name="_Toc46733480"/>
            <w:bookmarkStart w:id="3167" w:name="_Toc46736304"/>
            <w:bookmarkStart w:id="3168" w:name="_Toc46736453"/>
            <w:bookmarkStart w:id="3169" w:name="_Toc46736660"/>
            <w:bookmarkStart w:id="3170" w:name="_Toc46736804"/>
            <w:bookmarkStart w:id="3171" w:name="_Toc46736908"/>
            <w:bookmarkStart w:id="3172" w:name="_Toc46737011"/>
            <w:bookmarkStart w:id="3173" w:name="_Toc46737114"/>
            <w:bookmarkStart w:id="3174" w:name="_Toc46737426"/>
            <w:bookmarkStart w:id="3175" w:name="_Toc47069359"/>
            <w:bookmarkStart w:id="3176" w:name="_Toc47070015"/>
            <w:bookmarkStart w:id="3177" w:name="_Toc47070254"/>
            <w:bookmarkStart w:id="3178" w:name="_Toc47071623"/>
            <w:bookmarkStart w:id="3179" w:name="_Toc47073961"/>
            <w:bookmarkStart w:id="3180" w:name="_Toc47074568"/>
            <w:bookmarkStart w:id="3181" w:name="_Toc47159152"/>
            <w:bookmarkStart w:id="3182" w:name="_Toc47170588"/>
            <w:bookmarkStart w:id="3183" w:name="_Toc47322653"/>
            <w:bookmarkStart w:id="3184" w:name="_Toc47326941"/>
            <w:bookmarkStart w:id="3185" w:name="_Toc47328777"/>
            <w:bookmarkStart w:id="3186" w:name="_Toc47331069"/>
            <w:bookmarkStart w:id="3187" w:name="_Toc47331747"/>
            <w:bookmarkStart w:id="3188" w:name="_Toc47331895"/>
            <w:bookmarkStart w:id="3189" w:name="_Toc47332034"/>
            <w:bookmarkStart w:id="3190" w:name="_Toc47332433"/>
            <w:bookmarkStart w:id="3191" w:name="_Toc47332656"/>
            <w:bookmarkStart w:id="3192" w:name="_Toc48551111"/>
            <w:bookmarkStart w:id="3193" w:name="_Toc48632788"/>
            <w:bookmarkStart w:id="3194" w:name="_Toc48798491"/>
            <w:bookmarkStart w:id="3195" w:name="_Toc48800761"/>
            <w:bookmarkStart w:id="3196" w:name="_Toc48800930"/>
            <w:bookmarkStart w:id="3197" w:name="_Toc48803127"/>
            <w:bookmarkStart w:id="3198" w:name="_Toc48803296"/>
            <w:bookmarkStart w:id="3199" w:name="_Toc48803465"/>
            <w:bookmarkStart w:id="3200" w:name="_Toc48803803"/>
            <w:bookmarkStart w:id="3201" w:name="_Toc48804141"/>
            <w:bookmarkStart w:id="3202" w:name="_Toc48804310"/>
            <w:bookmarkStart w:id="3203" w:name="_Toc48804817"/>
            <w:bookmarkStart w:id="3204" w:name="_Toc48812440"/>
            <w:bookmarkStart w:id="3205" w:name="_Toc48892641"/>
            <w:bookmarkStart w:id="3206" w:name="_Toc48894473"/>
            <w:bookmarkStart w:id="3207" w:name="_Toc48895246"/>
            <w:bookmarkStart w:id="3208" w:name="_Toc48895432"/>
            <w:bookmarkStart w:id="3209" w:name="_Toc48896214"/>
            <w:bookmarkStart w:id="3210" w:name="_Toc48968999"/>
            <w:bookmarkStart w:id="3211" w:name="_Toc48969330"/>
            <w:bookmarkStart w:id="3212" w:name="_Toc48970253"/>
            <w:bookmarkStart w:id="3213" w:name="_Toc48974077"/>
            <w:bookmarkStart w:id="3214" w:name="_Toc48978573"/>
            <w:bookmarkStart w:id="3215" w:name="_Toc48979334"/>
            <w:bookmarkStart w:id="3216" w:name="_Toc48979521"/>
            <w:bookmarkStart w:id="3217" w:name="_Toc48980586"/>
            <w:bookmarkStart w:id="3218" w:name="_Toc49159659"/>
            <w:bookmarkStart w:id="3219" w:name="_Toc49159846"/>
            <w:bookmarkStart w:id="3220" w:name="_Toc67815126"/>
            <w:bookmarkStart w:id="3221" w:name="_Toc86025552"/>
            <w:bookmarkStart w:id="3222" w:name="_Toc235351195"/>
            <w:bookmarkStart w:id="3223" w:name="_Toc477264291"/>
            <w:r w:rsidRPr="00E5460B">
              <w:rPr>
                <w:rFonts w:eastAsia="SimSun"/>
                <w:b/>
              </w:rPr>
              <w:t>Proprietary Rights on Documents Prepared by the Bidder</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p>
        </w:tc>
        <w:tc>
          <w:tcPr>
            <w:tcW w:w="7965" w:type="dxa"/>
            <w:hideMark/>
          </w:tcPr>
          <w:p w:rsidR="00153DB6" w:rsidRPr="00E5460B" w:rsidRDefault="00153DB6" w:rsidP="00414943">
            <w:pPr>
              <w:numPr>
                <w:ilvl w:val="0"/>
                <w:numId w:val="228"/>
              </w:numPr>
              <w:tabs>
                <w:tab w:val="clear" w:pos="576"/>
                <w:tab w:val="num" w:pos="630"/>
              </w:tabs>
              <w:spacing w:before="120" w:after="120"/>
              <w:ind w:left="639" w:hanging="594"/>
              <w:jc w:val="both"/>
              <w:rPr>
                <w:lang w:val="en-GB"/>
              </w:rPr>
            </w:pPr>
            <w:r w:rsidRPr="00E5460B">
              <w:rPr>
                <w:lang w:val="en-GB"/>
              </w:rPr>
              <w:t>All plans, maps, diagrams, drawings, specifications, designs, statistics, reports, other documents, data and software compiled or prepared by the Bidder for the Client under this Contract shall become and remain the absolute property of the Client, and the Bidder shall, not later than upon termination or expiration of this Contract, deliver all such documents to the Client, together with a detailed inventory.</w:t>
            </w:r>
          </w:p>
        </w:tc>
      </w:tr>
      <w:tr w:rsidR="00832A1D" w:rsidRPr="00E5460B" w:rsidTr="00153DB6">
        <w:trPr>
          <w:gridBefore w:val="1"/>
          <w:wBefore w:w="144" w:type="dxa"/>
          <w:trHeight w:val="458"/>
        </w:trPr>
        <w:tc>
          <w:tcPr>
            <w:tcW w:w="2385" w:type="dxa"/>
            <w:gridSpan w:val="2"/>
          </w:tcPr>
          <w:p w:rsidR="00153DB6" w:rsidRPr="00E5460B" w:rsidRDefault="00153DB6" w:rsidP="00414943">
            <w:pPr>
              <w:pStyle w:val="Heading3"/>
              <w:spacing w:before="120" w:after="120"/>
              <w:jc w:val="both"/>
              <w:rPr>
                <w:rFonts w:eastAsia="SimSun"/>
                <w:b/>
              </w:rPr>
            </w:pPr>
          </w:p>
        </w:tc>
        <w:tc>
          <w:tcPr>
            <w:tcW w:w="7965" w:type="dxa"/>
            <w:hideMark/>
          </w:tcPr>
          <w:p w:rsidR="00153DB6" w:rsidRPr="00E5460B" w:rsidRDefault="00153DB6" w:rsidP="00414943">
            <w:pPr>
              <w:numPr>
                <w:ilvl w:val="0"/>
                <w:numId w:val="228"/>
              </w:numPr>
              <w:tabs>
                <w:tab w:val="clear" w:pos="576"/>
                <w:tab w:val="num" w:pos="630"/>
              </w:tabs>
              <w:spacing w:before="120" w:after="120"/>
              <w:ind w:left="639" w:hanging="594"/>
              <w:jc w:val="both"/>
              <w:rPr>
                <w:lang w:val="en-GB"/>
              </w:rPr>
            </w:pPr>
            <w:r w:rsidRPr="00E5460B">
              <w:rPr>
                <w:lang w:val="en-GB"/>
              </w:rPr>
              <w:t xml:space="preserve">The Bidder may retain a copy of such documents and software, and use such software for their own use with the prior written approval of the Client. </w:t>
            </w:r>
          </w:p>
        </w:tc>
      </w:tr>
      <w:tr w:rsidR="00832A1D" w:rsidRPr="00E5460B" w:rsidTr="00153DB6">
        <w:trPr>
          <w:gridBefore w:val="1"/>
          <w:wBefore w:w="144" w:type="dxa"/>
        </w:trPr>
        <w:tc>
          <w:tcPr>
            <w:tcW w:w="2385" w:type="dxa"/>
            <w:gridSpan w:val="2"/>
          </w:tcPr>
          <w:p w:rsidR="00153DB6" w:rsidRPr="00E5460B" w:rsidRDefault="00153DB6" w:rsidP="00414943">
            <w:pPr>
              <w:pStyle w:val="Heading3"/>
              <w:spacing w:before="120" w:after="120"/>
              <w:jc w:val="both"/>
              <w:rPr>
                <w:rFonts w:eastAsia="SimSun"/>
                <w:b/>
              </w:rPr>
            </w:pPr>
          </w:p>
        </w:tc>
        <w:tc>
          <w:tcPr>
            <w:tcW w:w="7965" w:type="dxa"/>
            <w:hideMark/>
          </w:tcPr>
          <w:p w:rsidR="00153DB6" w:rsidRPr="00E5460B" w:rsidRDefault="00153DB6" w:rsidP="00414943">
            <w:pPr>
              <w:numPr>
                <w:ilvl w:val="0"/>
                <w:numId w:val="228"/>
              </w:numPr>
              <w:tabs>
                <w:tab w:val="clear" w:pos="576"/>
                <w:tab w:val="num" w:pos="630"/>
              </w:tabs>
              <w:spacing w:before="120" w:after="120"/>
              <w:ind w:left="639" w:hanging="594"/>
              <w:jc w:val="both"/>
              <w:rPr>
                <w:lang w:val="en-GB"/>
              </w:rPr>
            </w:pPr>
            <w:r w:rsidRPr="00E5460B">
              <w:rPr>
                <w:lang w:val="en-GB"/>
              </w:rPr>
              <w:t>Other restrictions about the future use of these documents and software, if any, shall be as specified in the PCC.</w:t>
            </w:r>
          </w:p>
        </w:tc>
      </w:tr>
      <w:tr w:rsidR="00832A1D" w:rsidRPr="00E5460B" w:rsidTr="00153DB6">
        <w:trPr>
          <w:gridBefore w:val="1"/>
          <w:wBefore w:w="144" w:type="dxa"/>
          <w:trHeight w:val="1503"/>
        </w:trPr>
        <w:tc>
          <w:tcPr>
            <w:tcW w:w="2385" w:type="dxa"/>
            <w:gridSpan w:val="2"/>
            <w:hideMark/>
          </w:tcPr>
          <w:p w:rsidR="00153DB6" w:rsidRPr="00E5460B" w:rsidRDefault="00153DB6" w:rsidP="00414943">
            <w:pPr>
              <w:pStyle w:val="Heading3"/>
              <w:numPr>
                <w:ilvl w:val="0"/>
                <w:numId w:val="144"/>
              </w:numPr>
              <w:spacing w:before="120" w:after="120"/>
              <w:jc w:val="both"/>
              <w:rPr>
                <w:rFonts w:eastAsia="SimSun"/>
                <w:b/>
              </w:rPr>
            </w:pPr>
            <w:bookmarkStart w:id="3224" w:name="_Toc46732561"/>
            <w:bookmarkStart w:id="3225" w:name="_Toc46733315"/>
            <w:bookmarkStart w:id="3226" w:name="_Toc46733481"/>
            <w:bookmarkStart w:id="3227" w:name="_Toc46736305"/>
            <w:bookmarkStart w:id="3228" w:name="_Toc46736454"/>
            <w:bookmarkStart w:id="3229" w:name="_Toc46736661"/>
            <w:bookmarkStart w:id="3230" w:name="_Toc46736805"/>
            <w:bookmarkStart w:id="3231" w:name="_Toc46736909"/>
            <w:bookmarkStart w:id="3232" w:name="_Toc46737012"/>
            <w:bookmarkStart w:id="3233" w:name="_Toc46737115"/>
            <w:bookmarkStart w:id="3234" w:name="_Toc46737427"/>
            <w:bookmarkStart w:id="3235" w:name="_Toc47069360"/>
            <w:bookmarkStart w:id="3236" w:name="_Toc47070016"/>
            <w:bookmarkStart w:id="3237" w:name="_Toc47070255"/>
            <w:bookmarkStart w:id="3238" w:name="_Toc47071624"/>
            <w:bookmarkStart w:id="3239" w:name="_Toc47073962"/>
            <w:bookmarkStart w:id="3240" w:name="_Toc47074569"/>
            <w:bookmarkStart w:id="3241" w:name="_Toc47159153"/>
            <w:bookmarkStart w:id="3242" w:name="_Toc47170589"/>
            <w:bookmarkStart w:id="3243" w:name="_Toc47322654"/>
            <w:bookmarkStart w:id="3244" w:name="_Toc47326942"/>
            <w:bookmarkStart w:id="3245" w:name="_Toc47328778"/>
            <w:bookmarkStart w:id="3246" w:name="_Toc47331070"/>
            <w:bookmarkStart w:id="3247" w:name="_Toc47331748"/>
            <w:bookmarkStart w:id="3248" w:name="_Toc47331896"/>
            <w:bookmarkStart w:id="3249" w:name="_Toc47332035"/>
            <w:bookmarkStart w:id="3250" w:name="_Toc47332434"/>
            <w:bookmarkStart w:id="3251" w:name="_Toc47332657"/>
            <w:bookmarkStart w:id="3252" w:name="_Toc48551112"/>
            <w:bookmarkStart w:id="3253" w:name="_Toc48632789"/>
            <w:bookmarkStart w:id="3254" w:name="_Toc48798492"/>
            <w:bookmarkStart w:id="3255" w:name="_Toc48800762"/>
            <w:bookmarkStart w:id="3256" w:name="_Toc48800931"/>
            <w:bookmarkStart w:id="3257" w:name="_Toc48803128"/>
            <w:bookmarkStart w:id="3258" w:name="_Toc48803297"/>
            <w:bookmarkStart w:id="3259" w:name="_Toc48803466"/>
            <w:bookmarkStart w:id="3260" w:name="_Toc48803804"/>
            <w:bookmarkStart w:id="3261" w:name="_Toc48804142"/>
            <w:bookmarkStart w:id="3262" w:name="_Toc48804311"/>
            <w:bookmarkStart w:id="3263" w:name="_Toc48804818"/>
            <w:bookmarkStart w:id="3264" w:name="_Toc48812441"/>
            <w:bookmarkStart w:id="3265" w:name="_Toc48892642"/>
            <w:bookmarkStart w:id="3266" w:name="_Toc48894474"/>
            <w:bookmarkStart w:id="3267" w:name="_Toc48895247"/>
            <w:bookmarkStart w:id="3268" w:name="_Toc48895433"/>
            <w:bookmarkStart w:id="3269" w:name="_Toc48896215"/>
            <w:bookmarkStart w:id="3270" w:name="_Toc48969000"/>
            <w:bookmarkStart w:id="3271" w:name="_Toc48969331"/>
            <w:bookmarkStart w:id="3272" w:name="_Toc48970254"/>
            <w:bookmarkStart w:id="3273" w:name="_Toc48974078"/>
            <w:bookmarkStart w:id="3274" w:name="_Toc48978574"/>
            <w:bookmarkStart w:id="3275" w:name="_Toc48979335"/>
            <w:bookmarkStart w:id="3276" w:name="_Toc48979522"/>
            <w:bookmarkStart w:id="3277" w:name="_Toc48980587"/>
            <w:bookmarkStart w:id="3278" w:name="_Toc49159660"/>
            <w:bookmarkStart w:id="3279" w:name="_Toc49159847"/>
            <w:bookmarkStart w:id="3280" w:name="_Toc67815127"/>
            <w:bookmarkStart w:id="3281" w:name="_Toc86025553"/>
            <w:bookmarkStart w:id="3282" w:name="_Toc235351196"/>
            <w:bookmarkStart w:id="3283" w:name="_Toc477264292"/>
            <w:r w:rsidRPr="00E5460B">
              <w:rPr>
                <w:rFonts w:eastAsia="SimSun"/>
                <w:b/>
              </w:rPr>
              <w:t>Proprietary Rights on Equipment &amp; Materials Furnished by the Client.</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
        </w:tc>
        <w:tc>
          <w:tcPr>
            <w:tcW w:w="7965" w:type="dxa"/>
            <w:hideMark/>
          </w:tcPr>
          <w:p w:rsidR="00153DB6" w:rsidRPr="00E5460B" w:rsidRDefault="00153DB6" w:rsidP="00414943">
            <w:pPr>
              <w:numPr>
                <w:ilvl w:val="0"/>
                <w:numId w:val="230"/>
              </w:numPr>
              <w:spacing w:before="120" w:after="120"/>
              <w:jc w:val="both"/>
              <w:rPr>
                <w:lang w:val="en-GB"/>
              </w:rPr>
            </w:pPr>
            <w:bookmarkStart w:id="3284" w:name="_Toc46732562"/>
            <w:bookmarkStart w:id="3285" w:name="_Toc46733316"/>
            <w:bookmarkStart w:id="3286" w:name="_Toc46733482"/>
            <w:bookmarkStart w:id="3287" w:name="_Toc46736306"/>
            <w:r w:rsidRPr="00E5460B">
              <w:t xml:space="preserve">Equipment, tools and materials made available to the Bidder by the Client, or purchased by the Bidder wholly or partly with funds provided by the Client, shall be the property of the Client and shall be marked accordingly. </w:t>
            </w:r>
            <w:bookmarkEnd w:id="3284"/>
            <w:bookmarkEnd w:id="3285"/>
            <w:bookmarkEnd w:id="3286"/>
            <w:bookmarkEnd w:id="3287"/>
          </w:p>
        </w:tc>
      </w:tr>
      <w:tr w:rsidR="00832A1D" w:rsidRPr="00E5460B" w:rsidTr="00153DB6">
        <w:trPr>
          <w:gridBefore w:val="1"/>
          <w:wBefore w:w="144" w:type="dxa"/>
        </w:trPr>
        <w:tc>
          <w:tcPr>
            <w:tcW w:w="2385" w:type="dxa"/>
            <w:gridSpan w:val="2"/>
          </w:tcPr>
          <w:p w:rsidR="00153DB6" w:rsidRPr="00E5460B" w:rsidRDefault="00153DB6" w:rsidP="00414943">
            <w:pPr>
              <w:pStyle w:val="Heading3"/>
              <w:spacing w:before="120" w:after="120"/>
              <w:ind w:left="120"/>
              <w:jc w:val="both"/>
              <w:rPr>
                <w:rFonts w:eastAsia="SimSun"/>
                <w:b/>
              </w:rPr>
            </w:pPr>
          </w:p>
        </w:tc>
        <w:tc>
          <w:tcPr>
            <w:tcW w:w="7965" w:type="dxa"/>
            <w:hideMark/>
          </w:tcPr>
          <w:p w:rsidR="00153DB6" w:rsidRPr="00E5460B" w:rsidRDefault="00153DB6" w:rsidP="00414943">
            <w:pPr>
              <w:numPr>
                <w:ilvl w:val="0"/>
                <w:numId w:val="230"/>
              </w:numPr>
              <w:spacing w:before="120" w:after="120"/>
              <w:jc w:val="both"/>
            </w:pPr>
            <w:r w:rsidRPr="00E5460B">
              <w:t xml:space="preserve">Upon termination or expiration of this Contract, the Bidder shall make available to the Client an inventory of such equipment and materials and shall dispose of such equipment and materials in accordance with the Client’s instructions.  </w:t>
            </w:r>
          </w:p>
        </w:tc>
      </w:tr>
      <w:tr w:rsidR="00832A1D" w:rsidRPr="00E5460B" w:rsidTr="00153DB6">
        <w:trPr>
          <w:gridBefore w:val="1"/>
          <w:wBefore w:w="144" w:type="dxa"/>
        </w:trPr>
        <w:tc>
          <w:tcPr>
            <w:tcW w:w="2385" w:type="dxa"/>
            <w:gridSpan w:val="2"/>
          </w:tcPr>
          <w:p w:rsidR="00153DB6" w:rsidRPr="00E5460B" w:rsidRDefault="00153DB6" w:rsidP="00414943">
            <w:pPr>
              <w:pStyle w:val="Heading3"/>
              <w:spacing w:before="120" w:after="120"/>
              <w:ind w:left="120"/>
              <w:jc w:val="both"/>
              <w:rPr>
                <w:rFonts w:eastAsia="SimSun"/>
                <w:b/>
              </w:rPr>
            </w:pPr>
          </w:p>
        </w:tc>
        <w:tc>
          <w:tcPr>
            <w:tcW w:w="7965" w:type="dxa"/>
            <w:hideMark/>
          </w:tcPr>
          <w:p w:rsidR="00153DB6" w:rsidRPr="00E5460B" w:rsidRDefault="00153DB6" w:rsidP="00414943">
            <w:pPr>
              <w:numPr>
                <w:ilvl w:val="0"/>
                <w:numId w:val="230"/>
              </w:numPr>
              <w:spacing w:before="120" w:after="120"/>
              <w:jc w:val="both"/>
            </w:pPr>
            <w:r w:rsidRPr="00E5460B">
              <w:rPr>
                <w:lang w:val="en-GB"/>
              </w:rPr>
              <w:t xml:space="preserve">During the </w:t>
            </w:r>
            <w:r w:rsidRPr="00E5460B">
              <w:t>possession of such equipment and materials, the Bidder, unless otherwise instructed by the Client in writing, shall insure them at the expense of the Client</w:t>
            </w:r>
            <w:r w:rsidRPr="00E5460B">
              <w:rPr>
                <w:lang w:val="en-GB"/>
              </w:rPr>
              <w:t xml:space="preserve"> in an amount equal to their full replacement value.</w:t>
            </w:r>
          </w:p>
        </w:tc>
      </w:tr>
      <w:tr w:rsidR="00832A1D" w:rsidRPr="00E5460B" w:rsidTr="00153DB6">
        <w:trPr>
          <w:gridBefore w:val="1"/>
          <w:wBefore w:w="144" w:type="dxa"/>
        </w:trPr>
        <w:tc>
          <w:tcPr>
            <w:tcW w:w="10350" w:type="dxa"/>
            <w:gridSpan w:val="3"/>
            <w:hideMark/>
          </w:tcPr>
          <w:p w:rsidR="00153DB6" w:rsidRPr="00E5460B" w:rsidRDefault="00153DB6" w:rsidP="00414943">
            <w:pPr>
              <w:pStyle w:val="Heading2"/>
              <w:spacing w:before="120" w:after="120"/>
              <w:jc w:val="both"/>
              <w:rPr>
                <w:rFonts w:eastAsia="SimSun"/>
                <w:lang w:val="en-US" w:eastAsia="en-US"/>
              </w:rPr>
            </w:pPr>
            <w:bookmarkStart w:id="3288" w:name="_Toc47069361"/>
            <w:bookmarkStart w:id="3289" w:name="_Toc47070017"/>
            <w:bookmarkStart w:id="3290" w:name="_Toc47070256"/>
            <w:bookmarkStart w:id="3291" w:name="_Toc47071625"/>
            <w:bookmarkStart w:id="3292" w:name="_Toc47073963"/>
            <w:bookmarkStart w:id="3293" w:name="_Toc47074570"/>
            <w:bookmarkStart w:id="3294" w:name="_Toc47159154"/>
            <w:bookmarkStart w:id="3295" w:name="_Toc47170590"/>
            <w:bookmarkStart w:id="3296" w:name="_Toc47322655"/>
            <w:bookmarkStart w:id="3297" w:name="_Toc47326943"/>
            <w:bookmarkStart w:id="3298" w:name="_Toc47328779"/>
            <w:bookmarkStart w:id="3299" w:name="_Toc47331071"/>
            <w:bookmarkStart w:id="3300" w:name="_Toc47331749"/>
            <w:bookmarkStart w:id="3301" w:name="_Toc47331897"/>
            <w:bookmarkStart w:id="3302" w:name="_Toc47332036"/>
            <w:bookmarkStart w:id="3303" w:name="_Toc47332435"/>
            <w:bookmarkStart w:id="3304" w:name="_Toc47332658"/>
            <w:bookmarkStart w:id="3305" w:name="_Toc48892643"/>
            <w:bookmarkStart w:id="3306" w:name="_Toc48894475"/>
            <w:bookmarkStart w:id="3307" w:name="_Toc48895248"/>
            <w:bookmarkStart w:id="3308" w:name="_Toc48895434"/>
            <w:bookmarkStart w:id="3309" w:name="_Toc48896216"/>
            <w:bookmarkStart w:id="3310" w:name="_Toc48969001"/>
            <w:bookmarkStart w:id="3311" w:name="_Toc48969332"/>
            <w:bookmarkStart w:id="3312" w:name="_Toc48970255"/>
            <w:bookmarkStart w:id="3313" w:name="_Toc48974079"/>
            <w:bookmarkStart w:id="3314" w:name="_Toc48978575"/>
            <w:bookmarkStart w:id="3315" w:name="_Toc48979336"/>
            <w:bookmarkStart w:id="3316" w:name="_Toc48979523"/>
            <w:bookmarkStart w:id="3317" w:name="_Toc48980588"/>
            <w:bookmarkStart w:id="3318" w:name="_Toc49159661"/>
            <w:bookmarkStart w:id="3319" w:name="_Toc49159848"/>
            <w:bookmarkStart w:id="3320" w:name="_Toc67815128"/>
            <w:bookmarkStart w:id="3321" w:name="_Toc477264293"/>
            <w:r w:rsidRPr="00E5460B">
              <w:rPr>
                <w:rFonts w:eastAsia="SimSun"/>
                <w:lang w:val="en-US" w:eastAsia="en-US"/>
              </w:rPr>
              <w:t>E.</w:t>
            </w:r>
            <w:r w:rsidRPr="00E5460B">
              <w:rPr>
                <w:rFonts w:eastAsia="SimSun"/>
                <w:lang w:val="en-US" w:eastAsia="en-US"/>
              </w:rPr>
              <w:tab/>
              <w:t>Obligations of the Client</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tc>
      </w:tr>
      <w:tr w:rsidR="00832A1D" w:rsidRPr="00E5460B" w:rsidTr="00153DB6">
        <w:trPr>
          <w:gridBefore w:val="1"/>
          <w:wBefore w:w="144" w:type="dxa"/>
          <w:trHeight w:val="350"/>
        </w:trPr>
        <w:tc>
          <w:tcPr>
            <w:tcW w:w="2385" w:type="dxa"/>
            <w:gridSpan w:val="2"/>
            <w:hideMark/>
          </w:tcPr>
          <w:p w:rsidR="00153DB6" w:rsidRPr="00E5460B" w:rsidRDefault="00153DB6" w:rsidP="00414943">
            <w:pPr>
              <w:pStyle w:val="Heading3"/>
              <w:numPr>
                <w:ilvl w:val="0"/>
                <w:numId w:val="144"/>
              </w:numPr>
              <w:spacing w:before="120" w:after="120"/>
              <w:jc w:val="both"/>
              <w:rPr>
                <w:rFonts w:eastAsia="SimSun"/>
                <w:b/>
              </w:rPr>
            </w:pPr>
            <w:bookmarkStart w:id="3322" w:name="_Toc351343728"/>
            <w:bookmarkStart w:id="3323" w:name="_Toc37733628"/>
            <w:bookmarkStart w:id="3324" w:name="_Toc46725750"/>
            <w:bookmarkStart w:id="3325" w:name="_Toc46731356"/>
            <w:bookmarkStart w:id="3326" w:name="_Toc46731644"/>
            <w:bookmarkStart w:id="3327" w:name="_Toc46731950"/>
            <w:bookmarkStart w:id="3328" w:name="_Toc46732564"/>
            <w:bookmarkStart w:id="3329" w:name="_Toc46733318"/>
            <w:bookmarkStart w:id="3330" w:name="_Toc46733484"/>
            <w:bookmarkStart w:id="3331" w:name="_Toc46736308"/>
            <w:bookmarkStart w:id="3332" w:name="_Toc46736457"/>
            <w:bookmarkStart w:id="3333" w:name="_Toc46736664"/>
            <w:bookmarkStart w:id="3334" w:name="_Toc46736808"/>
            <w:bookmarkStart w:id="3335" w:name="_Toc46736912"/>
            <w:bookmarkStart w:id="3336" w:name="_Toc46737015"/>
            <w:bookmarkStart w:id="3337" w:name="_Toc46737117"/>
            <w:bookmarkStart w:id="3338" w:name="_Toc46737429"/>
            <w:bookmarkStart w:id="3339" w:name="_Toc47069362"/>
            <w:bookmarkStart w:id="3340" w:name="_Toc47070018"/>
            <w:bookmarkStart w:id="3341" w:name="_Toc47070257"/>
            <w:bookmarkStart w:id="3342" w:name="_Toc47071626"/>
            <w:bookmarkStart w:id="3343" w:name="_Toc47073964"/>
            <w:bookmarkStart w:id="3344" w:name="_Toc47074571"/>
            <w:bookmarkStart w:id="3345" w:name="_Toc47159155"/>
            <w:bookmarkStart w:id="3346" w:name="_Toc47170591"/>
            <w:bookmarkStart w:id="3347" w:name="_Toc47322656"/>
            <w:bookmarkStart w:id="3348" w:name="_Toc47326944"/>
            <w:bookmarkStart w:id="3349" w:name="_Toc47328780"/>
            <w:bookmarkStart w:id="3350" w:name="_Toc47331072"/>
            <w:bookmarkStart w:id="3351" w:name="_Toc47331750"/>
            <w:bookmarkStart w:id="3352" w:name="_Toc47331898"/>
            <w:bookmarkStart w:id="3353" w:name="_Toc47332037"/>
            <w:bookmarkStart w:id="3354" w:name="_Toc47332436"/>
            <w:bookmarkStart w:id="3355" w:name="_Toc47332659"/>
            <w:bookmarkStart w:id="3356" w:name="_Toc48892644"/>
            <w:bookmarkStart w:id="3357" w:name="_Toc48894476"/>
            <w:bookmarkStart w:id="3358" w:name="_Toc48895249"/>
            <w:bookmarkStart w:id="3359" w:name="_Toc48895435"/>
            <w:bookmarkStart w:id="3360" w:name="_Toc48896217"/>
            <w:bookmarkStart w:id="3361" w:name="_Toc48969002"/>
            <w:bookmarkStart w:id="3362" w:name="_Toc48969333"/>
            <w:bookmarkStart w:id="3363" w:name="_Toc48970256"/>
            <w:bookmarkStart w:id="3364" w:name="_Toc48974080"/>
            <w:bookmarkStart w:id="3365" w:name="_Toc48978576"/>
            <w:bookmarkStart w:id="3366" w:name="_Toc48979337"/>
            <w:bookmarkStart w:id="3367" w:name="_Toc48979524"/>
            <w:bookmarkStart w:id="3368" w:name="_Toc48980589"/>
            <w:bookmarkStart w:id="3369" w:name="_Toc49159662"/>
            <w:bookmarkStart w:id="3370" w:name="_Toc49159849"/>
            <w:bookmarkStart w:id="3371" w:name="_Toc67815129"/>
            <w:bookmarkStart w:id="3372" w:name="_Toc86025555"/>
            <w:bookmarkStart w:id="3373" w:name="_Toc235351198"/>
            <w:bookmarkStart w:id="3374" w:name="_Toc477264294"/>
            <w:r w:rsidRPr="00E5460B">
              <w:rPr>
                <w:rFonts w:eastAsia="SimSun"/>
                <w:b/>
              </w:rPr>
              <w:t>Assistance and Exemptions</w:t>
            </w:r>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p>
        </w:tc>
        <w:tc>
          <w:tcPr>
            <w:tcW w:w="7965" w:type="dxa"/>
            <w:hideMark/>
          </w:tcPr>
          <w:p w:rsidR="00153DB6" w:rsidRPr="00E5460B" w:rsidRDefault="00153DB6" w:rsidP="00414943">
            <w:pPr>
              <w:numPr>
                <w:ilvl w:val="0"/>
                <w:numId w:val="232"/>
              </w:numPr>
              <w:spacing w:before="120" w:after="120"/>
              <w:jc w:val="both"/>
              <w:rPr>
                <w:lang w:val="en-GB"/>
              </w:rPr>
            </w:pPr>
            <w:r w:rsidRPr="00E5460B">
              <w:rPr>
                <w:lang w:val="en-GB"/>
              </w:rPr>
              <w:t>The Client shall use its best efforts to ensure that the Government shall:</w:t>
            </w:r>
          </w:p>
          <w:p w:rsidR="00153DB6" w:rsidRPr="00E5460B" w:rsidRDefault="00153DB6" w:rsidP="00414943">
            <w:pPr>
              <w:numPr>
                <w:ilvl w:val="1"/>
                <w:numId w:val="234"/>
              </w:numPr>
              <w:spacing w:before="120" w:after="120"/>
              <w:ind w:left="1454" w:hanging="720"/>
              <w:jc w:val="both"/>
              <w:rPr>
                <w:lang w:val="en-GB"/>
              </w:rPr>
            </w:pPr>
            <w:r w:rsidRPr="00E5460B">
              <w:rPr>
                <w:lang w:val="en-GB"/>
              </w:rPr>
              <w:t>provide the Bidder, Sub-Bidders and Personnel with documents as shall be necessary to enable the Bidder, Sub-Bidders or Personnel to perform the Services;</w:t>
            </w:r>
          </w:p>
          <w:p w:rsidR="00153DB6" w:rsidRPr="00E5460B" w:rsidRDefault="00153DB6" w:rsidP="00414943">
            <w:pPr>
              <w:numPr>
                <w:ilvl w:val="1"/>
                <w:numId w:val="234"/>
              </w:numPr>
              <w:spacing w:before="120" w:after="120"/>
              <w:ind w:left="1454" w:hanging="720"/>
              <w:jc w:val="both"/>
              <w:rPr>
                <w:lang w:val="en-GB"/>
              </w:rPr>
            </w:pPr>
            <w:r w:rsidRPr="00E5460B">
              <w:rPr>
                <w:lang w:val="en-GB"/>
              </w:rPr>
              <w:t>assist the Bidder in obtaining necessary licenses and permits needed to carry out the Services; and</w:t>
            </w:r>
          </w:p>
          <w:p w:rsidR="00153DB6" w:rsidRPr="00E5460B" w:rsidRDefault="00153DB6" w:rsidP="00414943">
            <w:pPr>
              <w:numPr>
                <w:ilvl w:val="1"/>
                <w:numId w:val="234"/>
              </w:numPr>
              <w:spacing w:before="120" w:after="120"/>
              <w:ind w:left="1454" w:hanging="720"/>
              <w:jc w:val="both"/>
            </w:pPr>
            <w:r w:rsidRPr="00E5460B">
              <w:rPr>
                <w:lang w:val="en-GB"/>
              </w:rPr>
              <w:lastRenderedPageBreak/>
              <w:t>provide to the Bidder, Sub-Bidders and Personnel any such other assistance as may be specified in the PCC.</w:t>
            </w:r>
          </w:p>
        </w:tc>
      </w:tr>
      <w:tr w:rsidR="00832A1D" w:rsidRPr="00E5460B" w:rsidTr="00153DB6">
        <w:trPr>
          <w:gridBefore w:val="1"/>
          <w:wBefore w:w="144" w:type="dxa"/>
        </w:trPr>
        <w:tc>
          <w:tcPr>
            <w:tcW w:w="2385" w:type="dxa"/>
            <w:gridSpan w:val="2"/>
            <w:hideMark/>
          </w:tcPr>
          <w:p w:rsidR="00153DB6" w:rsidRPr="00E5460B" w:rsidRDefault="00153DB6" w:rsidP="00414943">
            <w:pPr>
              <w:pStyle w:val="Heading3"/>
              <w:numPr>
                <w:ilvl w:val="0"/>
                <w:numId w:val="144"/>
              </w:numPr>
              <w:spacing w:before="120" w:after="120"/>
              <w:jc w:val="both"/>
              <w:rPr>
                <w:rFonts w:eastAsia="SimSun"/>
                <w:b/>
              </w:rPr>
            </w:pPr>
            <w:bookmarkStart w:id="3375" w:name="_Toc351343729"/>
            <w:bookmarkStart w:id="3376" w:name="_Toc37733629"/>
            <w:bookmarkStart w:id="3377" w:name="_Toc46725751"/>
            <w:bookmarkStart w:id="3378" w:name="_Toc46731357"/>
            <w:bookmarkStart w:id="3379" w:name="_Toc46731645"/>
            <w:bookmarkStart w:id="3380" w:name="_Toc46731951"/>
            <w:bookmarkStart w:id="3381" w:name="_Toc46732565"/>
            <w:bookmarkStart w:id="3382" w:name="_Toc46733319"/>
            <w:bookmarkStart w:id="3383" w:name="_Toc46733485"/>
            <w:bookmarkStart w:id="3384" w:name="_Toc46736309"/>
            <w:bookmarkStart w:id="3385" w:name="_Toc46736458"/>
            <w:bookmarkStart w:id="3386" w:name="_Toc46736665"/>
            <w:bookmarkStart w:id="3387" w:name="_Toc46736809"/>
            <w:bookmarkStart w:id="3388" w:name="_Toc46736913"/>
            <w:bookmarkStart w:id="3389" w:name="_Toc46737016"/>
            <w:bookmarkStart w:id="3390" w:name="_Toc46737118"/>
            <w:bookmarkStart w:id="3391" w:name="_Toc46737430"/>
            <w:bookmarkStart w:id="3392" w:name="_Toc47069363"/>
            <w:bookmarkStart w:id="3393" w:name="_Toc47070019"/>
            <w:bookmarkStart w:id="3394" w:name="_Toc47070258"/>
            <w:bookmarkStart w:id="3395" w:name="_Toc47071627"/>
            <w:bookmarkStart w:id="3396" w:name="_Toc47073965"/>
            <w:bookmarkStart w:id="3397" w:name="_Toc47074572"/>
            <w:bookmarkStart w:id="3398" w:name="_Toc47159156"/>
            <w:bookmarkStart w:id="3399" w:name="_Toc47170592"/>
            <w:bookmarkStart w:id="3400" w:name="_Toc47322657"/>
            <w:bookmarkStart w:id="3401" w:name="_Toc47326945"/>
            <w:bookmarkStart w:id="3402" w:name="_Toc47328781"/>
            <w:bookmarkStart w:id="3403" w:name="_Toc47331073"/>
            <w:bookmarkStart w:id="3404" w:name="_Toc47331751"/>
            <w:bookmarkStart w:id="3405" w:name="_Toc47331899"/>
            <w:bookmarkStart w:id="3406" w:name="_Toc47332038"/>
            <w:bookmarkStart w:id="3407" w:name="_Toc47332437"/>
            <w:bookmarkStart w:id="3408" w:name="_Toc47332660"/>
            <w:bookmarkStart w:id="3409" w:name="_Toc48892645"/>
            <w:bookmarkStart w:id="3410" w:name="_Toc48894477"/>
            <w:bookmarkStart w:id="3411" w:name="_Toc48895250"/>
            <w:bookmarkStart w:id="3412" w:name="_Toc48895436"/>
            <w:bookmarkStart w:id="3413" w:name="_Toc48896218"/>
            <w:bookmarkStart w:id="3414" w:name="_Toc48969003"/>
            <w:bookmarkStart w:id="3415" w:name="_Toc48969334"/>
            <w:bookmarkStart w:id="3416" w:name="_Toc48970257"/>
            <w:bookmarkStart w:id="3417" w:name="_Toc48974081"/>
            <w:bookmarkStart w:id="3418" w:name="_Toc48978577"/>
            <w:bookmarkStart w:id="3419" w:name="_Toc48979338"/>
            <w:bookmarkStart w:id="3420" w:name="_Toc48979525"/>
            <w:bookmarkStart w:id="3421" w:name="_Toc48980590"/>
            <w:bookmarkStart w:id="3422" w:name="_Toc49159663"/>
            <w:bookmarkStart w:id="3423" w:name="_Toc49159850"/>
            <w:bookmarkStart w:id="3424" w:name="_Toc67815130"/>
            <w:bookmarkStart w:id="3425" w:name="_Toc86025556"/>
            <w:bookmarkStart w:id="3426" w:name="_Toc235351199"/>
            <w:bookmarkStart w:id="3427" w:name="_Toc477264295"/>
            <w:r w:rsidRPr="00E5460B">
              <w:rPr>
                <w:rFonts w:eastAsia="SimSun"/>
                <w:b/>
              </w:rPr>
              <w:lastRenderedPageBreak/>
              <w:t>Access to Land</w:t>
            </w:r>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p>
        </w:tc>
        <w:tc>
          <w:tcPr>
            <w:tcW w:w="7965" w:type="dxa"/>
            <w:hideMark/>
          </w:tcPr>
          <w:p w:rsidR="00153DB6" w:rsidRPr="00E5460B" w:rsidRDefault="00153DB6" w:rsidP="00414943">
            <w:pPr>
              <w:numPr>
                <w:ilvl w:val="0"/>
                <w:numId w:val="236"/>
              </w:numPr>
              <w:spacing w:before="120" w:after="120"/>
              <w:jc w:val="both"/>
            </w:pPr>
            <w:r w:rsidRPr="00E5460B">
              <w:rPr>
                <w:lang w:val="en-GB"/>
              </w:rPr>
              <w:t>The Client warrants that the Bidder shall have, free of charge, unimpeded access to all land in respect of which access is required for the performance of the Services. The Bidder shall, however, be responsible for any damage to such land or any property thereon resulting from such access, and will indemnify the client and each of the Personnel in respect of liability for any such damage, unless such damage is caused by the default or negligence of the Bidder or any Sub-Bidder or the Personnel of either of them.</w:t>
            </w:r>
          </w:p>
        </w:tc>
      </w:tr>
      <w:tr w:rsidR="00832A1D" w:rsidRPr="00E5460B" w:rsidTr="00153DB6">
        <w:trPr>
          <w:gridBefore w:val="1"/>
          <w:wBefore w:w="144" w:type="dxa"/>
          <w:trHeight w:val="1133"/>
        </w:trPr>
        <w:tc>
          <w:tcPr>
            <w:tcW w:w="2385" w:type="dxa"/>
            <w:gridSpan w:val="2"/>
            <w:hideMark/>
          </w:tcPr>
          <w:p w:rsidR="00153DB6" w:rsidRPr="00E5460B" w:rsidRDefault="00153DB6" w:rsidP="00414943">
            <w:pPr>
              <w:pStyle w:val="Heading3"/>
              <w:numPr>
                <w:ilvl w:val="0"/>
                <w:numId w:val="144"/>
              </w:numPr>
              <w:spacing w:before="120" w:after="120"/>
              <w:jc w:val="both"/>
              <w:rPr>
                <w:rFonts w:eastAsia="SimSun"/>
                <w:b/>
                <w:lang w:val="en-GB"/>
              </w:rPr>
            </w:pPr>
            <w:bookmarkStart w:id="3428" w:name="_Toc235351200"/>
            <w:bookmarkStart w:id="3429" w:name="_Toc477264296"/>
            <w:bookmarkStart w:id="3430" w:name="_Toc48892646"/>
            <w:bookmarkStart w:id="3431" w:name="_Toc48894478"/>
            <w:bookmarkStart w:id="3432" w:name="_Toc48895251"/>
            <w:bookmarkStart w:id="3433" w:name="_Toc48895437"/>
            <w:bookmarkStart w:id="3434" w:name="_Toc48896219"/>
            <w:bookmarkStart w:id="3435" w:name="_Toc48969004"/>
            <w:bookmarkStart w:id="3436" w:name="_Toc48969335"/>
            <w:bookmarkStart w:id="3437" w:name="_Toc48970258"/>
            <w:bookmarkStart w:id="3438" w:name="_Toc48974082"/>
            <w:bookmarkStart w:id="3439" w:name="_Toc48978578"/>
            <w:bookmarkStart w:id="3440" w:name="_Toc48979339"/>
            <w:bookmarkStart w:id="3441" w:name="_Toc48979526"/>
            <w:bookmarkStart w:id="3442" w:name="_Toc48980591"/>
            <w:bookmarkStart w:id="3443" w:name="_Toc49159664"/>
            <w:bookmarkStart w:id="3444" w:name="_Toc49159851"/>
            <w:bookmarkStart w:id="3445" w:name="_Toc67815131"/>
            <w:bookmarkStart w:id="3446" w:name="_Toc86025557"/>
            <w:r w:rsidRPr="00E5460B">
              <w:rPr>
                <w:rFonts w:eastAsia="SimSun"/>
                <w:b/>
                <w:lang w:val="en-GB"/>
              </w:rPr>
              <w:t>Change in the Applicable Law Related to Taxes</w:t>
            </w:r>
            <w:bookmarkEnd w:id="3428"/>
            <w:bookmarkEnd w:id="3429"/>
            <w:r w:rsidRPr="00E5460B">
              <w:rPr>
                <w:rFonts w:eastAsia="SimSun"/>
                <w:b/>
                <w:lang w:val="en-GB"/>
              </w:rPr>
              <w:t xml:space="preserve"> </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p>
        </w:tc>
        <w:tc>
          <w:tcPr>
            <w:tcW w:w="7965" w:type="dxa"/>
            <w:hideMark/>
          </w:tcPr>
          <w:p w:rsidR="00153DB6" w:rsidRPr="00E5460B" w:rsidRDefault="00153DB6" w:rsidP="00414943">
            <w:pPr>
              <w:numPr>
                <w:ilvl w:val="0"/>
                <w:numId w:val="238"/>
              </w:numPr>
              <w:spacing w:before="120" w:after="120"/>
              <w:jc w:val="both"/>
              <w:rPr>
                <w:lang w:val="en-GB"/>
              </w:rPr>
            </w:pPr>
            <w:r w:rsidRPr="00E5460B">
              <w:rPr>
                <w:lang w:val="en-GB"/>
              </w:rPr>
              <w:t>If, after the date of signing of the Contract, and during the performance of the Contract, there is any change in the Applicable Law with respect to taxes which increases or decreases the cost incurred by the Bidder in performing the Services, then the amounts otherwise payable to the Bidder under this Contract shall be increased or decreased accordingly by agreement between the Parties hereto, and corresponding adjustments shall be made to the ceiling amount specified in GCC Sub Clause 47.2.</w:t>
            </w:r>
          </w:p>
        </w:tc>
      </w:tr>
      <w:tr w:rsidR="00832A1D" w:rsidRPr="00E5460B" w:rsidTr="00153DB6">
        <w:trPr>
          <w:gridBefore w:val="1"/>
          <w:wBefore w:w="144" w:type="dxa"/>
          <w:trHeight w:val="1133"/>
        </w:trPr>
        <w:tc>
          <w:tcPr>
            <w:tcW w:w="2385" w:type="dxa"/>
            <w:gridSpan w:val="2"/>
            <w:hideMark/>
          </w:tcPr>
          <w:p w:rsidR="00153DB6" w:rsidRPr="00E5460B" w:rsidRDefault="00153DB6" w:rsidP="00414943">
            <w:pPr>
              <w:pStyle w:val="Heading3"/>
              <w:numPr>
                <w:ilvl w:val="0"/>
                <w:numId w:val="144"/>
              </w:numPr>
              <w:spacing w:before="120" w:after="120"/>
              <w:jc w:val="both"/>
              <w:rPr>
                <w:rFonts w:eastAsia="SimSun"/>
                <w:b/>
                <w:lang w:val="en-GB"/>
              </w:rPr>
            </w:pPr>
            <w:bookmarkStart w:id="3447" w:name="_Toc235351201"/>
            <w:bookmarkStart w:id="3448" w:name="_Toc48892647"/>
            <w:bookmarkStart w:id="3449" w:name="_Toc48894479"/>
            <w:bookmarkStart w:id="3450" w:name="_Toc48895252"/>
            <w:bookmarkStart w:id="3451" w:name="_Toc48895438"/>
            <w:bookmarkStart w:id="3452" w:name="_Toc48896220"/>
            <w:bookmarkStart w:id="3453" w:name="_Toc48969005"/>
            <w:bookmarkStart w:id="3454" w:name="_Toc48969336"/>
            <w:bookmarkStart w:id="3455" w:name="_Toc48970259"/>
            <w:bookmarkStart w:id="3456" w:name="_Toc48974083"/>
            <w:bookmarkStart w:id="3457" w:name="_Toc48978579"/>
            <w:bookmarkStart w:id="3458" w:name="_Toc48979340"/>
            <w:bookmarkStart w:id="3459" w:name="_Toc48979527"/>
            <w:bookmarkStart w:id="3460" w:name="_Toc48980592"/>
            <w:bookmarkStart w:id="3461" w:name="_Toc49159665"/>
            <w:bookmarkStart w:id="3462" w:name="_Toc49159852"/>
            <w:bookmarkStart w:id="3463" w:name="_Toc67815132"/>
            <w:bookmarkStart w:id="3464" w:name="_Toc86025558"/>
            <w:bookmarkStart w:id="3465" w:name="_Toc477264297"/>
            <w:r w:rsidRPr="00E5460B">
              <w:rPr>
                <w:rFonts w:eastAsia="SimSun"/>
                <w:b/>
                <w:lang w:val="en-GB"/>
              </w:rPr>
              <w:t>Services, Facilities</w:t>
            </w:r>
            <w:bookmarkEnd w:id="3447"/>
            <w:r w:rsidRPr="00E5460B">
              <w:rPr>
                <w:rFonts w:eastAsia="SimSun"/>
                <w:b/>
                <w:lang w:val="en-GB"/>
              </w:rPr>
              <w:t xml:space="preserve"> and Property</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tc>
        <w:tc>
          <w:tcPr>
            <w:tcW w:w="7965" w:type="dxa"/>
            <w:hideMark/>
          </w:tcPr>
          <w:p w:rsidR="00153DB6" w:rsidRPr="00E5460B" w:rsidRDefault="00153DB6" w:rsidP="00414943">
            <w:pPr>
              <w:numPr>
                <w:ilvl w:val="0"/>
                <w:numId w:val="240"/>
              </w:numPr>
              <w:spacing w:beforeLines="50" w:before="120" w:afterLines="50" w:after="120"/>
              <w:jc w:val="both"/>
              <w:rPr>
                <w:lang w:val="en-GB"/>
              </w:rPr>
            </w:pPr>
            <w:r w:rsidRPr="00E5460B">
              <w:rPr>
                <w:lang w:val="en-GB"/>
              </w:rPr>
              <w:t xml:space="preserve">The Client shall make available to the Bidder, for the purposes of the Services, free of any charge, the services and facilities described in Appendix </w:t>
            </w:r>
            <w:r w:rsidRPr="00E5460B">
              <w:rPr>
                <w:b/>
                <w:lang w:val="en-GB"/>
              </w:rPr>
              <w:t>5A</w:t>
            </w:r>
            <w:r w:rsidRPr="00E5460B">
              <w:rPr>
                <w:lang w:val="en-GB"/>
              </w:rPr>
              <w:t xml:space="preserve"> to the Contract at the times and in the manner specified.</w:t>
            </w:r>
          </w:p>
        </w:tc>
      </w:tr>
      <w:tr w:rsidR="00832A1D" w:rsidRPr="00E5460B" w:rsidTr="00153DB6">
        <w:trPr>
          <w:gridBefore w:val="1"/>
          <w:wBefore w:w="144" w:type="dxa"/>
          <w:trHeight w:val="585"/>
        </w:trPr>
        <w:tc>
          <w:tcPr>
            <w:tcW w:w="2385" w:type="dxa"/>
            <w:gridSpan w:val="2"/>
          </w:tcPr>
          <w:p w:rsidR="00153DB6" w:rsidRPr="00E5460B" w:rsidRDefault="00153DB6" w:rsidP="00414943">
            <w:pPr>
              <w:pStyle w:val="Heading3"/>
              <w:spacing w:beforeLines="50" w:before="120" w:afterLines="50" w:after="120"/>
              <w:ind w:left="372" w:hanging="372"/>
              <w:jc w:val="both"/>
              <w:rPr>
                <w:rFonts w:eastAsia="SimSun"/>
                <w:b/>
                <w:lang w:val="en-GB"/>
              </w:rPr>
            </w:pPr>
          </w:p>
        </w:tc>
        <w:tc>
          <w:tcPr>
            <w:tcW w:w="7965" w:type="dxa"/>
            <w:hideMark/>
          </w:tcPr>
          <w:p w:rsidR="00153DB6" w:rsidRPr="00E5460B" w:rsidRDefault="00153DB6" w:rsidP="00414943">
            <w:pPr>
              <w:numPr>
                <w:ilvl w:val="0"/>
                <w:numId w:val="240"/>
              </w:numPr>
              <w:spacing w:beforeLines="50" w:before="120" w:afterLines="50" w:after="120"/>
              <w:jc w:val="both"/>
              <w:rPr>
                <w:lang w:val="en-GB"/>
              </w:rPr>
            </w:pPr>
            <w:r w:rsidRPr="00E5460B">
              <w:rPr>
                <w:lang w:val="en-GB"/>
              </w:rPr>
              <w:t xml:space="preserve">In case that such services, facilities and property  shall not be made available to the Bidder as specified in </w:t>
            </w:r>
            <w:r w:rsidRPr="00E5460B">
              <w:rPr>
                <w:b/>
                <w:lang w:val="en-GB"/>
              </w:rPr>
              <w:t>Appendix 5</w:t>
            </w:r>
            <w:r w:rsidRPr="00E5460B">
              <w:rPr>
                <w:lang w:val="en-GB"/>
              </w:rPr>
              <w:t xml:space="preserve"> the Parties shall agree on: </w:t>
            </w:r>
          </w:p>
          <w:p w:rsidR="00153DB6" w:rsidRPr="00E5460B" w:rsidRDefault="00153DB6" w:rsidP="00414943">
            <w:pPr>
              <w:numPr>
                <w:ilvl w:val="2"/>
                <w:numId w:val="242"/>
              </w:numPr>
              <w:spacing w:beforeLines="50" w:before="120" w:afterLines="50" w:after="120"/>
              <w:ind w:left="1452" w:hanging="480"/>
              <w:jc w:val="both"/>
              <w:rPr>
                <w:lang w:val="en-GB"/>
              </w:rPr>
            </w:pPr>
            <w:r w:rsidRPr="00E5460B">
              <w:rPr>
                <w:lang w:val="en-GB"/>
              </w:rPr>
              <w:t>any time extension that may be appropriate to grant to the Bidder for the performance of the Services;</w:t>
            </w:r>
          </w:p>
          <w:p w:rsidR="00153DB6" w:rsidRPr="00E5460B" w:rsidRDefault="00153DB6" w:rsidP="00414943">
            <w:pPr>
              <w:numPr>
                <w:ilvl w:val="2"/>
                <w:numId w:val="242"/>
              </w:numPr>
              <w:spacing w:beforeLines="50" w:before="120" w:afterLines="50" w:after="120"/>
              <w:ind w:left="1452" w:hanging="480"/>
              <w:jc w:val="both"/>
              <w:rPr>
                <w:lang w:val="en-GB"/>
              </w:rPr>
            </w:pPr>
            <w:r w:rsidRPr="00E5460B">
              <w:rPr>
                <w:lang w:val="en-GB"/>
              </w:rPr>
              <w:t xml:space="preserve">the manner in which the Bidder shall procure any such services and  facilities  from other sources, and </w:t>
            </w:r>
          </w:p>
          <w:p w:rsidR="00153DB6" w:rsidRPr="00E5460B" w:rsidRDefault="00153DB6" w:rsidP="00414943">
            <w:pPr>
              <w:numPr>
                <w:ilvl w:val="2"/>
                <w:numId w:val="242"/>
              </w:numPr>
              <w:spacing w:beforeLines="50" w:before="120" w:afterLines="50" w:after="120"/>
              <w:ind w:left="1452" w:hanging="480"/>
              <w:jc w:val="both"/>
              <w:rPr>
                <w:lang w:val="en-GB"/>
              </w:rPr>
            </w:pPr>
            <w:r w:rsidRPr="00E5460B">
              <w:rPr>
                <w:lang w:val="en-GB"/>
              </w:rPr>
              <w:t xml:space="preserve">the additional payments, if any, to be made to the Bidder as a result thereof pursuant to GCC Sub Clause 47.3 hereinafter. </w:t>
            </w:r>
          </w:p>
        </w:tc>
      </w:tr>
      <w:tr w:rsidR="00832A1D" w:rsidRPr="00E5460B" w:rsidTr="00153DB6">
        <w:trPr>
          <w:gridBefore w:val="1"/>
          <w:wBefore w:w="144" w:type="dxa"/>
          <w:trHeight w:val="1133"/>
        </w:trPr>
        <w:tc>
          <w:tcPr>
            <w:tcW w:w="2385" w:type="dxa"/>
            <w:gridSpan w:val="2"/>
            <w:hideMark/>
          </w:tcPr>
          <w:p w:rsidR="00153DB6" w:rsidRPr="00E5460B" w:rsidRDefault="00153DB6" w:rsidP="00414943">
            <w:pPr>
              <w:pStyle w:val="Heading3"/>
              <w:numPr>
                <w:ilvl w:val="0"/>
                <w:numId w:val="144"/>
              </w:numPr>
              <w:spacing w:before="120" w:after="120"/>
              <w:jc w:val="both"/>
              <w:rPr>
                <w:rFonts w:eastAsia="SimSun"/>
                <w:b/>
              </w:rPr>
            </w:pPr>
            <w:bookmarkStart w:id="3466" w:name="_Toc48892648"/>
            <w:bookmarkStart w:id="3467" w:name="_Toc48894480"/>
            <w:bookmarkStart w:id="3468" w:name="_Toc48895253"/>
            <w:bookmarkStart w:id="3469" w:name="_Toc48895439"/>
            <w:bookmarkStart w:id="3470" w:name="_Toc48896221"/>
            <w:bookmarkStart w:id="3471" w:name="_Toc48969006"/>
            <w:bookmarkStart w:id="3472" w:name="_Toc48969337"/>
            <w:bookmarkStart w:id="3473" w:name="_Toc48970260"/>
            <w:bookmarkStart w:id="3474" w:name="_Toc48974084"/>
            <w:bookmarkStart w:id="3475" w:name="_Toc48978580"/>
            <w:bookmarkStart w:id="3476" w:name="_Toc48979341"/>
            <w:bookmarkStart w:id="3477" w:name="_Toc48979528"/>
            <w:bookmarkStart w:id="3478" w:name="_Toc48980593"/>
            <w:bookmarkStart w:id="3479" w:name="_Toc49159666"/>
            <w:bookmarkStart w:id="3480" w:name="_Toc49159853"/>
            <w:bookmarkStart w:id="3481" w:name="_Toc67815133"/>
            <w:bookmarkStart w:id="3482" w:name="_Toc86025559"/>
            <w:bookmarkStart w:id="3483" w:name="_Toc235351202"/>
            <w:bookmarkStart w:id="3484" w:name="_Toc477264298"/>
            <w:r w:rsidRPr="00E5460B">
              <w:rPr>
                <w:rFonts w:eastAsia="SimSun"/>
                <w:b/>
              </w:rPr>
              <w:t>Payment</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p>
        </w:tc>
        <w:tc>
          <w:tcPr>
            <w:tcW w:w="7965" w:type="dxa"/>
            <w:hideMark/>
          </w:tcPr>
          <w:p w:rsidR="00153DB6" w:rsidRPr="00E5460B" w:rsidRDefault="00153DB6" w:rsidP="00414943">
            <w:pPr>
              <w:numPr>
                <w:ilvl w:val="0"/>
                <w:numId w:val="244"/>
              </w:numPr>
              <w:spacing w:beforeLines="50" w:before="120" w:afterLines="50" w:after="120"/>
              <w:jc w:val="both"/>
            </w:pPr>
            <w:r w:rsidRPr="00E5460B">
              <w:rPr>
                <w:lang w:val="en-GB"/>
              </w:rPr>
              <w:t>In consideration of the Services performed by the Bidder under this Contract, the Client shall make to the Bidder such payments and in such manner as stated under GCC Clauses 48 to 55.</w:t>
            </w:r>
          </w:p>
        </w:tc>
      </w:tr>
      <w:tr w:rsidR="00832A1D" w:rsidRPr="00E5460B" w:rsidTr="00153DB6">
        <w:trPr>
          <w:gridBefore w:val="1"/>
          <w:wBefore w:w="144" w:type="dxa"/>
          <w:trHeight w:val="1133"/>
        </w:trPr>
        <w:tc>
          <w:tcPr>
            <w:tcW w:w="2385" w:type="dxa"/>
            <w:gridSpan w:val="2"/>
            <w:hideMark/>
          </w:tcPr>
          <w:p w:rsidR="00153DB6" w:rsidRPr="00E5460B" w:rsidRDefault="00153DB6" w:rsidP="00414943">
            <w:pPr>
              <w:pStyle w:val="Heading3"/>
              <w:numPr>
                <w:ilvl w:val="0"/>
                <w:numId w:val="144"/>
              </w:numPr>
              <w:spacing w:before="120" w:after="120"/>
              <w:jc w:val="both"/>
              <w:rPr>
                <w:rFonts w:eastAsia="SimSun"/>
                <w:b/>
              </w:rPr>
            </w:pPr>
            <w:bookmarkStart w:id="3485" w:name="_Toc477264299"/>
            <w:r w:rsidRPr="00E5460B">
              <w:rPr>
                <w:rFonts w:eastAsia="SimSun"/>
                <w:b/>
              </w:rPr>
              <w:t>Counterpart Personnel</w:t>
            </w:r>
            <w:bookmarkEnd w:id="3485"/>
          </w:p>
        </w:tc>
        <w:tc>
          <w:tcPr>
            <w:tcW w:w="7965" w:type="dxa"/>
            <w:hideMark/>
          </w:tcPr>
          <w:p w:rsidR="00153DB6" w:rsidRPr="00E5460B" w:rsidRDefault="00153DB6" w:rsidP="00414943">
            <w:pPr>
              <w:numPr>
                <w:ilvl w:val="1"/>
                <w:numId w:val="244"/>
              </w:numPr>
              <w:tabs>
                <w:tab w:val="num" w:pos="567"/>
              </w:tabs>
              <w:spacing w:beforeLines="50" w:before="120" w:afterLines="50" w:after="120"/>
              <w:ind w:left="585" w:hanging="603"/>
              <w:jc w:val="both"/>
              <w:rPr>
                <w:lang w:val="en-GB"/>
              </w:rPr>
            </w:pPr>
            <w:r w:rsidRPr="00E5460B">
              <w:rPr>
                <w:lang w:val="en-GB"/>
              </w:rPr>
              <w:t xml:space="preserve">The Client shall make available to the Bidder free of charge such professional and support counterpart personnel, to be nominated by the Client with the Bidder’s advice, if specified in </w:t>
            </w:r>
            <w:r w:rsidRPr="00E5460B">
              <w:rPr>
                <w:b/>
                <w:lang w:val="en-GB"/>
              </w:rPr>
              <w:t>Appendix 5B</w:t>
            </w:r>
            <w:r w:rsidRPr="00E5460B">
              <w:rPr>
                <w:lang w:val="en-GB"/>
              </w:rPr>
              <w:t xml:space="preserve"> to the contract.</w:t>
            </w:r>
          </w:p>
        </w:tc>
      </w:tr>
      <w:tr w:rsidR="00832A1D" w:rsidRPr="00E5460B" w:rsidTr="00153DB6">
        <w:trPr>
          <w:gridBefore w:val="1"/>
          <w:wBefore w:w="144" w:type="dxa"/>
          <w:trHeight w:val="1133"/>
        </w:trPr>
        <w:tc>
          <w:tcPr>
            <w:tcW w:w="2385" w:type="dxa"/>
            <w:gridSpan w:val="2"/>
          </w:tcPr>
          <w:p w:rsidR="00153DB6" w:rsidRPr="00E5460B" w:rsidRDefault="00153DB6" w:rsidP="00414943">
            <w:pPr>
              <w:pStyle w:val="Heading3"/>
              <w:spacing w:beforeLines="50" w:before="120" w:afterLines="50" w:after="120"/>
              <w:jc w:val="both"/>
              <w:rPr>
                <w:rFonts w:eastAsia="SimSun"/>
                <w:b/>
              </w:rPr>
            </w:pPr>
          </w:p>
        </w:tc>
        <w:tc>
          <w:tcPr>
            <w:tcW w:w="7965" w:type="dxa"/>
            <w:hideMark/>
          </w:tcPr>
          <w:p w:rsidR="00153DB6" w:rsidRPr="00E5460B" w:rsidRDefault="00153DB6" w:rsidP="00414943">
            <w:pPr>
              <w:numPr>
                <w:ilvl w:val="1"/>
                <w:numId w:val="244"/>
              </w:numPr>
              <w:tabs>
                <w:tab w:val="num" w:pos="567"/>
              </w:tabs>
              <w:spacing w:beforeLines="50" w:before="120" w:afterLines="50" w:after="120"/>
              <w:ind w:left="585" w:hanging="603"/>
              <w:jc w:val="both"/>
              <w:rPr>
                <w:lang w:val="en-GB"/>
              </w:rPr>
            </w:pPr>
            <w:r w:rsidRPr="00E5460B">
              <w:rPr>
                <w:lang w:val="en-GB"/>
              </w:rPr>
              <w:t>If counterpart personnel are not provided by the Client to the  Bidder as and when specified in</w:t>
            </w:r>
            <w:r w:rsidRPr="00E5460B">
              <w:rPr>
                <w:b/>
                <w:lang w:val="en-GB"/>
              </w:rPr>
              <w:t xml:space="preserve"> Appendix 5B </w:t>
            </w:r>
            <w:r w:rsidRPr="00E5460B">
              <w:rPr>
                <w:lang w:val="en-GB"/>
              </w:rPr>
              <w:t xml:space="preserve">the Client and   the Bidder shall agree on; </w:t>
            </w:r>
          </w:p>
          <w:p w:rsidR="00153DB6" w:rsidRPr="00E5460B" w:rsidRDefault="00153DB6" w:rsidP="00414943">
            <w:pPr>
              <w:numPr>
                <w:ilvl w:val="1"/>
                <w:numId w:val="246"/>
              </w:numPr>
              <w:spacing w:beforeLines="50" w:before="120" w:afterLines="50" w:after="120"/>
              <w:ind w:left="1212" w:hanging="600"/>
              <w:jc w:val="both"/>
              <w:rPr>
                <w:lang w:val="en-GB"/>
              </w:rPr>
            </w:pPr>
            <w:r w:rsidRPr="00E5460B">
              <w:rPr>
                <w:lang w:val="en-GB"/>
              </w:rPr>
              <w:t xml:space="preserve">how the affected part of the Services shall be carried out, and </w:t>
            </w:r>
          </w:p>
          <w:p w:rsidR="00153DB6" w:rsidRPr="00E5460B" w:rsidRDefault="00153DB6" w:rsidP="00414943">
            <w:pPr>
              <w:spacing w:beforeLines="50" w:before="120" w:afterLines="50" w:after="120"/>
              <w:ind w:left="1212" w:hanging="600"/>
              <w:jc w:val="both"/>
              <w:rPr>
                <w:lang w:val="en-GB"/>
              </w:rPr>
            </w:pPr>
            <w:r w:rsidRPr="00E5460B">
              <w:rPr>
                <w:lang w:val="en-GB"/>
              </w:rPr>
              <w:t>(b)    the additional payments, if any, to be made by the Client to the Bidder as a result thereof pursuant to GCC Sub Clause 47.3</w:t>
            </w:r>
          </w:p>
        </w:tc>
      </w:tr>
      <w:tr w:rsidR="00832A1D" w:rsidRPr="00E5460B" w:rsidTr="00153DB6">
        <w:trPr>
          <w:gridBefore w:val="1"/>
          <w:wBefore w:w="144" w:type="dxa"/>
          <w:trHeight w:val="1133"/>
        </w:trPr>
        <w:tc>
          <w:tcPr>
            <w:tcW w:w="2385" w:type="dxa"/>
            <w:gridSpan w:val="2"/>
          </w:tcPr>
          <w:p w:rsidR="00153DB6" w:rsidRPr="00E5460B" w:rsidRDefault="00153DB6" w:rsidP="00414943">
            <w:pPr>
              <w:pStyle w:val="Heading3"/>
              <w:spacing w:beforeLines="50" w:before="120" w:afterLines="50" w:after="120"/>
              <w:jc w:val="both"/>
              <w:rPr>
                <w:rFonts w:eastAsia="SimSun"/>
                <w:b/>
              </w:rPr>
            </w:pPr>
          </w:p>
        </w:tc>
        <w:tc>
          <w:tcPr>
            <w:tcW w:w="7965" w:type="dxa"/>
            <w:hideMark/>
          </w:tcPr>
          <w:p w:rsidR="00153DB6" w:rsidRPr="00E5460B" w:rsidRDefault="00153DB6" w:rsidP="00414943">
            <w:pPr>
              <w:numPr>
                <w:ilvl w:val="1"/>
                <w:numId w:val="244"/>
              </w:numPr>
              <w:tabs>
                <w:tab w:val="num" w:pos="567"/>
              </w:tabs>
              <w:spacing w:beforeLines="50" w:before="120" w:afterLines="50" w:after="120"/>
              <w:ind w:left="585" w:hanging="603"/>
              <w:jc w:val="both"/>
              <w:rPr>
                <w:lang w:val="en-GB"/>
              </w:rPr>
            </w:pPr>
            <w:r w:rsidRPr="00E5460B">
              <w:rPr>
                <w:lang w:val="en-GB"/>
              </w:rPr>
              <w:t>Professional and support counterpart personnel, excluding Client’s liaison personnel, shall work under the exclusive direction of the Bidder. If any member of the counterpart personnel fails to perform adequately any work assigned to such member by the Bidder that is consistent with the position occupied by such member, the Bidder may request the replacement of such member, and the Client shall not unreasonably refuse to act upon such request.</w:t>
            </w:r>
          </w:p>
        </w:tc>
      </w:tr>
      <w:tr w:rsidR="00832A1D" w:rsidRPr="00E5460B" w:rsidTr="00153DB6">
        <w:trPr>
          <w:gridBefore w:val="1"/>
          <w:wBefore w:w="144" w:type="dxa"/>
        </w:trPr>
        <w:tc>
          <w:tcPr>
            <w:tcW w:w="10350" w:type="dxa"/>
            <w:gridSpan w:val="3"/>
            <w:hideMark/>
          </w:tcPr>
          <w:p w:rsidR="00153DB6" w:rsidRPr="00E5460B" w:rsidRDefault="00153DB6" w:rsidP="00414943">
            <w:pPr>
              <w:pStyle w:val="Heading2"/>
              <w:spacing w:beforeLines="50" w:before="120" w:afterLines="50" w:after="120"/>
              <w:jc w:val="both"/>
              <w:rPr>
                <w:rFonts w:eastAsia="SimSun"/>
                <w:lang w:val="en-US" w:eastAsia="en-US"/>
              </w:rPr>
            </w:pPr>
            <w:bookmarkStart w:id="3486" w:name="_Toc48892650"/>
            <w:bookmarkStart w:id="3487" w:name="_Toc48894482"/>
            <w:bookmarkStart w:id="3488" w:name="_Toc48895255"/>
            <w:bookmarkStart w:id="3489" w:name="_Toc48895441"/>
            <w:bookmarkStart w:id="3490" w:name="_Toc48896223"/>
            <w:bookmarkStart w:id="3491" w:name="_Toc48969008"/>
            <w:bookmarkStart w:id="3492" w:name="_Toc48969339"/>
            <w:bookmarkStart w:id="3493" w:name="_Toc48970262"/>
            <w:bookmarkStart w:id="3494" w:name="_Toc48974086"/>
            <w:bookmarkStart w:id="3495" w:name="_Toc48978582"/>
            <w:bookmarkStart w:id="3496" w:name="_Toc48979343"/>
            <w:bookmarkStart w:id="3497" w:name="_Toc48979530"/>
            <w:bookmarkStart w:id="3498" w:name="_Toc48980595"/>
            <w:bookmarkStart w:id="3499" w:name="_Toc49159668"/>
            <w:bookmarkStart w:id="3500" w:name="_Toc49159855"/>
            <w:bookmarkStart w:id="3501" w:name="_Toc67815135"/>
            <w:bookmarkStart w:id="3502" w:name="_Toc477264300"/>
            <w:r w:rsidRPr="00E5460B">
              <w:rPr>
                <w:rFonts w:eastAsia="SimSun"/>
                <w:lang w:val="en-US" w:eastAsia="en-US"/>
              </w:rPr>
              <w:t>F.</w:t>
            </w:r>
            <w:r w:rsidRPr="00E5460B">
              <w:rPr>
                <w:rFonts w:eastAsia="SimSun"/>
                <w:lang w:val="en-US" w:eastAsia="en-US"/>
              </w:rPr>
              <w:tab/>
              <w:t>Payments to the Bidders</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p>
        </w:tc>
      </w:tr>
      <w:tr w:rsidR="00832A1D" w:rsidRPr="00E5460B" w:rsidTr="00153DB6">
        <w:trPr>
          <w:gridBefore w:val="1"/>
          <w:wBefore w:w="144" w:type="dxa"/>
          <w:cantSplit/>
        </w:trPr>
        <w:tc>
          <w:tcPr>
            <w:tcW w:w="2385" w:type="dxa"/>
            <w:gridSpan w:val="2"/>
            <w:vMerge w:val="restart"/>
            <w:hideMark/>
          </w:tcPr>
          <w:p w:rsidR="00153DB6" w:rsidRPr="00E5460B" w:rsidRDefault="00153DB6" w:rsidP="00414943">
            <w:pPr>
              <w:pStyle w:val="Heading3"/>
              <w:numPr>
                <w:ilvl w:val="0"/>
                <w:numId w:val="144"/>
              </w:numPr>
              <w:spacing w:before="120" w:after="120"/>
              <w:jc w:val="both"/>
              <w:rPr>
                <w:rFonts w:eastAsia="SimSun"/>
                <w:b/>
              </w:rPr>
            </w:pPr>
            <w:bookmarkStart w:id="3503" w:name="_Toc351343730"/>
            <w:bookmarkStart w:id="3504" w:name="_Toc235351204"/>
            <w:r w:rsidRPr="00E5460B">
              <w:rPr>
                <w:b/>
              </w:rPr>
              <w:br w:type="page"/>
            </w:r>
            <w:bookmarkStart w:id="3505" w:name="_Toc48892651"/>
            <w:bookmarkStart w:id="3506" w:name="_Toc48894483"/>
            <w:bookmarkStart w:id="3507" w:name="_Toc48895256"/>
            <w:bookmarkStart w:id="3508" w:name="_Toc48895442"/>
            <w:bookmarkStart w:id="3509" w:name="_Toc48896224"/>
            <w:bookmarkStart w:id="3510" w:name="_Toc48969009"/>
            <w:bookmarkStart w:id="3511" w:name="_Toc48969340"/>
            <w:bookmarkStart w:id="3512" w:name="_Toc48970263"/>
            <w:bookmarkStart w:id="3513" w:name="_Toc48974087"/>
            <w:bookmarkStart w:id="3514" w:name="_Toc48978583"/>
            <w:bookmarkStart w:id="3515" w:name="_Toc48979344"/>
            <w:bookmarkStart w:id="3516" w:name="_Toc48979531"/>
            <w:bookmarkStart w:id="3517" w:name="_Toc48980596"/>
            <w:bookmarkStart w:id="3518" w:name="_Toc49159669"/>
            <w:bookmarkStart w:id="3519" w:name="_Toc49159856"/>
            <w:bookmarkStart w:id="3520" w:name="_Toc67815136"/>
            <w:bookmarkStart w:id="3521" w:name="_Toc86025562"/>
            <w:bookmarkStart w:id="3522" w:name="_Toc477264301"/>
            <w:bookmarkEnd w:id="3503"/>
            <w:r w:rsidRPr="00E5460B">
              <w:rPr>
                <w:rFonts w:eastAsia="SimSun"/>
                <w:b/>
              </w:rPr>
              <w:t>Cost Estimate of Services: Ceiling Amount</w:t>
            </w:r>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p>
        </w:tc>
        <w:tc>
          <w:tcPr>
            <w:tcW w:w="7965" w:type="dxa"/>
            <w:hideMark/>
          </w:tcPr>
          <w:p w:rsidR="00153DB6" w:rsidRPr="00E5460B" w:rsidRDefault="00153DB6" w:rsidP="00414943">
            <w:pPr>
              <w:numPr>
                <w:ilvl w:val="0"/>
                <w:numId w:val="248"/>
              </w:numPr>
              <w:tabs>
                <w:tab w:val="num" w:pos="612"/>
              </w:tabs>
              <w:spacing w:beforeLines="50" w:before="120" w:afterLines="50" w:after="120"/>
              <w:ind w:left="612" w:hanging="612"/>
              <w:jc w:val="both"/>
              <w:rPr>
                <w:lang w:val="en-GB"/>
              </w:rPr>
            </w:pPr>
            <w:r w:rsidRPr="00E5460B">
              <w:rPr>
                <w:lang w:val="en-GB"/>
              </w:rPr>
              <w:t xml:space="preserve">An estimate of the cost of the Services is set forth in </w:t>
            </w:r>
            <w:r w:rsidRPr="00E5460B">
              <w:rPr>
                <w:b/>
                <w:lang w:val="en-GB"/>
              </w:rPr>
              <w:t>Appendix 6</w:t>
            </w:r>
            <w:r w:rsidRPr="00E5460B">
              <w:rPr>
                <w:lang w:val="en-GB"/>
              </w:rPr>
              <w:t xml:space="preserve"> to the contract.</w:t>
            </w:r>
          </w:p>
        </w:tc>
      </w:tr>
      <w:tr w:rsidR="00832A1D" w:rsidRPr="00E5460B" w:rsidTr="00153DB6">
        <w:trPr>
          <w:gridBefore w:val="1"/>
          <w:wBefore w:w="144" w:type="dxa"/>
          <w:cantSplit/>
        </w:trPr>
        <w:tc>
          <w:tcPr>
            <w:tcW w:w="18324" w:type="dxa"/>
            <w:gridSpan w:val="2"/>
            <w:vMerge/>
            <w:tcBorders>
              <w:top w:val="nil"/>
              <w:left w:val="nil"/>
              <w:bottom w:val="nil"/>
              <w:right w:val="nil"/>
            </w:tcBorders>
            <w:vAlign w:val="center"/>
            <w:hideMark/>
          </w:tcPr>
          <w:p w:rsidR="00153DB6" w:rsidRPr="00E5460B" w:rsidRDefault="00153DB6" w:rsidP="00414943">
            <w:pPr>
              <w:jc w:val="both"/>
              <w:rPr>
                <w:b/>
              </w:rPr>
            </w:pPr>
          </w:p>
        </w:tc>
        <w:tc>
          <w:tcPr>
            <w:tcW w:w="7965" w:type="dxa"/>
            <w:hideMark/>
          </w:tcPr>
          <w:p w:rsidR="00153DB6" w:rsidRPr="00E5460B" w:rsidRDefault="00153DB6" w:rsidP="00414943">
            <w:pPr>
              <w:numPr>
                <w:ilvl w:val="0"/>
                <w:numId w:val="248"/>
              </w:numPr>
              <w:tabs>
                <w:tab w:val="num" w:pos="612"/>
              </w:tabs>
              <w:spacing w:beforeLines="50" w:before="120" w:afterLines="50" w:after="120"/>
              <w:ind w:left="612" w:hanging="612"/>
              <w:jc w:val="both"/>
              <w:rPr>
                <w:lang w:val="en-GB"/>
              </w:rPr>
            </w:pPr>
            <w:r w:rsidRPr="00E5460B">
              <w:rPr>
                <w:lang w:val="en-GB"/>
              </w:rPr>
              <w:t>Except as may be otherwise agreed under GCC Clause 22 and subject to GCC Sub Clause 47.3, payments under this Contract shall not exceed the ceiling as specified in the PCC.</w:t>
            </w:r>
          </w:p>
        </w:tc>
      </w:tr>
      <w:tr w:rsidR="00832A1D" w:rsidRPr="00E5460B" w:rsidTr="00153DB6">
        <w:trPr>
          <w:gridBefore w:val="1"/>
          <w:wBefore w:w="144" w:type="dxa"/>
        </w:trPr>
        <w:tc>
          <w:tcPr>
            <w:tcW w:w="2385" w:type="dxa"/>
            <w:gridSpan w:val="2"/>
          </w:tcPr>
          <w:p w:rsidR="00153DB6" w:rsidRPr="00E5460B" w:rsidRDefault="00153DB6" w:rsidP="00414943">
            <w:pPr>
              <w:spacing w:beforeLines="50" w:before="120" w:afterLines="50" w:after="120"/>
              <w:jc w:val="both"/>
              <w:rPr>
                <w:b/>
                <w:lang w:val="en-GB"/>
              </w:rPr>
            </w:pPr>
          </w:p>
        </w:tc>
        <w:tc>
          <w:tcPr>
            <w:tcW w:w="7965" w:type="dxa"/>
            <w:hideMark/>
          </w:tcPr>
          <w:p w:rsidR="00153DB6" w:rsidRPr="00E5460B" w:rsidRDefault="00153DB6" w:rsidP="00414943">
            <w:pPr>
              <w:numPr>
                <w:ilvl w:val="0"/>
                <w:numId w:val="248"/>
              </w:numPr>
              <w:tabs>
                <w:tab w:val="num" w:pos="612"/>
              </w:tabs>
              <w:spacing w:beforeLines="50" w:before="120" w:afterLines="50" w:after="120"/>
              <w:ind w:left="612" w:hanging="612"/>
              <w:jc w:val="both"/>
              <w:rPr>
                <w:lang w:val="en-GB"/>
              </w:rPr>
            </w:pPr>
            <w:r w:rsidRPr="00E5460B">
              <w:rPr>
                <w:lang w:val="en-GB"/>
              </w:rPr>
              <w:t>Notwithstanding GCC Sub Clause 47.2, if pursuant to any of the GCC Clauses 44, 46 or 48 the Parties shall agree that additional payments as the case may be, shall be made to the Bidder in order to cover any necessary additional expenditures not envisaged in the cost estimate referred to in GCC Sub Clause 47.1 above, the ceiling set forth in GCC Sub Clause 47.2 above shall be increased by the amount of any such additional payments.</w:t>
            </w:r>
          </w:p>
        </w:tc>
      </w:tr>
      <w:tr w:rsidR="00832A1D" w:rsidRPr="00E5460B" w:rsidTr="00153DB6">
        <w:trPr>
          <w:gridBefore w:val="1"/>
          <w:wBefore w:w="144" w:type="dxa"/>
        </w:trPr>
        <w:tc>
          <w:tcPr>
            <w:tcW w:w="2385" w:type="dxa"/>
            <w:gridSpan w:val="2"/>
            <w:hideMark/>
          </w:tcPr>
          <w:p w:rsidR="00153DB6" w:rsidRPr="00E5460B" w:rsidRDefault="00153DB6" w:rsidP="00414943">
            <w:pPr>
              <w:pStyle w:val="Heading3"/>
              <w:numPr>
                <w:ilvl w:val="0"/>
                <w:numId w:val="144"/>
              </w:numPr>
              <w:spacing w:before="120" w:after="120"/>
              <w:jc w:val="both"/>
              <w:rPr>
                <w:rFonts w:eastAsia="SimSun"/>
                <w:b/>
              </w:rPr>
            </w:pPr>
            <w:bookmarkStart w:id="3523" w:name="_Toc48892652"/>
            <w:bookmarkStart w:id="3524" w:name="_Toc48894484"/>
            <w:bookmarkStart w:id="3525" w:name="_Toc48895257"/>
            <w:bookmarkStart w:id="3526" w:name="_Toc48895443"/>
            <w:bookmarkStart w:id="3527" w:name="_Toc48896225"/>
            <w:bookmarkStart w:id="3528" w:name="_Toc48969010"/>
            <w:bookmarkStart w:id="3529" w:name="_Toc48969341"/>
            <w:bookmarkStart w:id="3530" w:name="_Toc48970264"/>
            <w:bookmarkStart w:id="3531" w:name="_Toc48974088"/>
            <w:bookmarkStart w:id="3532" w:name="_Toc48978584"/>
            <w:bookmarkStart w:id="3533" w:name="_Toc48979345"/>
            <w:bookmarkStart w:id="3534" w:name="_Toc48979532"/>
            <w:bookmarkStart w:id="3535" w:name="_Toc48980597"/>
            <w:bookmarkStart w:id="3536" w:name="_Toc49159670"/>
            <w:bookmarkStart w:id="3537" w:name="_Toc49159857"/>
            <w:bookmarkStart w:id="3538" w:name="_Toc67815137"/>
            <w:bookmarkStart w:id="3539" w:name="_Toc86025563"/>
            <w:bookmarkStart w:id="3540" w:name="_Toc235351205"/>
            <w:bookmarkStart w:id="3541" w:name="_Toc477264302"/>
            <w:r w:rsidRPr="00E5460B">
              <w:rPr>
                <w:rFonts w:eastAsia="SimSun"/>
                <w:b/>
              </w:rPr>
              <w:t>Payments: General</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p>
        </w:tc>
        <w:tc>
          <w:tcPr>
            <w:tcW w:w="7965" w:type="dxa"/>
            <w:hideMark/>
          </w:tcPr>
          <w:p w:rsidR="00153DB6" w:rsidRPr="00E5460B" w:rsidRDefault="00153DB6" w:rsidP="00414943">
            <w:pPr>
              <w:numPr>
                <w:ilvl w:val="0"/>
                <w:numId w:val="250"/>
              </w:numPr>
              <w:tabs>
                <w:tab w:val="num" w:pos="639"/>
              </w:tabs>
              <w:spacing w:beforeLines="50" w:before="120" w:afterLines="50" w:after="120"/>
              <w:ind w:left="639" w:hanging="639"/>
              <w:jc w:val="both"/>
              <w:rPr>
                <w:lang w:val="en-GB"/>
              </w:rPr>
            </w:pPr>
            <w:r w:rsidRPr="00E5460B">
              <w:rPr>
                <w:lang w:val="en-GB"/>
              </w:rPr>
              <w:t>All payments under this Contract shall be made to the account of the Bidder as specified in the PCC.</w:t>
            </w:r>
          </w:p>
        </w:tc>
      </w:tr>
      <w:tr w:rsidR="00832A1D" w:rsidRPr="00E5460B" w:rsidTr="00153DB6">
        <w:trPr>
          <w:gridBefore w:val="1"/>
          <w:wBefore w:w="144" w:type="dxa"/>
        </w:trPr>
        <w:tc>
          <w:tcPr>
            <w:tcW w:w="2385" w:type="dxa"/>
            <w:gridSpan w:val="2"/>
          </w:tcPr>
          <w:p w:rsidR="00153DB6" w:rsidRPr="00E5460B" w:rsidRDefault="00153DB6" w:rsidP="00414943">
            <w:pPr>
              <w:pStyle w:val="Heading3"/>
              <w:spacing w:beforeLines="50" w:before="120" w:afterLines="50" w:after="120"/>
              <w:ind w:left="372" w:hanging="360"/>
              <w:jc w:val="both"/>
              <w:rPr>
                <w:rFonts w:eastAsia="SimSun"/>
                <w:b/>
              </w:rPr>
            </w:pPr>
          </w:p>
        </w:tc>
        <w:tc>
          <w:tcPr>
            <w:tcW w:w="7965" w:type="dxa"/>
            <w:hideMark/>
          </w:tcPr>
          <w:p w:rsidR="00153DB6" w:rsidRPr="00E5460B" w:rsidRDefault="00153DB6" w:rsidP="00414943">
            <w:pPr>
              <w:numPr>
                <w:ilvl w:val="0"/>
                <w:numId w:val="250"/>
              </w:numPr>
              <w:tabs>
                <w:tab w:val="num" w:pos="639"/>
              </w:tabs>
              <w:spacing w:beforeLines="50" w:before="120" w:afterLines="50" w:after="120"/>
              <w:ind w:left="639" w:hanging="639"/>
              <w:jc w:val="both"/>
              <w:rPr>
                <w:lang w:val="en-GB"/>
              </w:rPr>
            </w:pPr>
            <w:r w:rsidRPr="00E5460B">
              <w:rPr>
                <w:lang w:val="en-GB"/>
              </w:rPr>
              <w:t xml:space="preserve">Payments in respect of remuneration or reimbursable expenses, which exceed the cost estimates for these items as set forth in </w:t>
            </w:r>
            <w:r w:rsidRPr="00E5460B">
              <w:rPr>
                <w:b/>
                <w:lang w:val="en-GB"/>
              </w:rPr>
              <w:t>Appendix 6</w:t>
            </w:r>
            <w:r w:rsidRPr="00E5460B">
              <w:rPr>
                <w:lang w:val="en-GB"/>
              </w:rPr>
              <w:t xml:space="preserve"> to the contract, may be charged to the physical contingency provided for only if the Client approved such expenditures prior to being incurred.</w:t>
            </w:r>
          </w:p>
        </w:tc>
      </w:tr>
      <w:tr w:rsidR="00832A1D" w:rsidRPr="00E5460B" w:rsidTr="00153DB6">
        <w:trPr>
          <w:gridBefore w:val="1"/>
          <w:wBefore w:w="144" w:type="dxa"/>
          <w:trHeight w:val="773"/>
        </w:trPr>
        <w:tc>
          <w:tcPr>
            <w:tcW w:w="2385" w:type="dxa"/>
            <w:gridSpan w:val="2"/>
          </w:tcPr>
          <w:p w:rsidR="00153DB6" w:rsidRPr="00E5460B" w:rsidRDefault="00153DB6" w:rsidP="00414943">
            <w:pPr>
              <w:spacing w:beforeLines="50" w:before="120" w:afterLines="50" w:after="120"/>
              <w:jc w:val="both"/>
              <w:rPr>
                <w:b/>
              </w:rPr>
            </w:pPr>
          </w:p>
        </w:tc>
        <w:tc>
          <w:tcPr>
            <w:tcW w:w="7965" w:type="dxa"/>
            <w:hideMark/>
          </w:tcPr>
          <w:p w:rsidR="00153DB6" w:rsidRPr="00E5460B" w:rsidRDefault="00153DB6" w:rsidP="00414943">
            <w:pPr>
              <w:numPr>
                <w:ilvl w:val="0"/>
                <w:numId w:val="250"/>
              </w:numPr>
              <w:tabs>
                <w:tab w:val="num" w:pos="639"/>
              </w:tabs>
              <w:spacing w:beforeLines="50" w:before="120" w:afterLines="50" w:after="120"/>
              <w:ind w:left="639" w:hanging="639"/>
              <w:jc w:val="both"/>
              <w:rPr>
                <w:lang w:val="en-GB"/>
              </w:rPr>
            </w:pPr>
            <w:r w:rsidRPr="00E5460B">
              <w:rPr>
                <w:lang w:val="en-GB"/>
              </w:rPr>
              <w:t>With the exception of the final payment as stated under GCC Clause 53, payments do not constitute acceptance of the Services nor relieve the Bidder of any obligations hereunder.</w:t>
            </w:r>
          </w:p>
        </w:tc>
      </w:tr>
      <w:tr w:rsidR="00832A1D" w:rsidRPr="00E5460B" w:rsidTr="00153DB6">
        <w:trPr>
          <w:gridBefore w:val="1"/>
          <w:wBefore w:w="144" w:type="dxa"/>
          <w:trHeight w:val="773"/>
        </w:trPr>
        <w:tc>
          <w:tcPr>
            <w:tcW w:w="2385" w:type="dxa"/>
            <w:gridSpan w:val="2"/>
            <w:hideMark/>
          </w:tcPr>
          <w:p w:rsidR="00153DB6" w:rsidRPr="00E5460B" w:rsidRDefault="00153DB6" w:rsidP="00414943">
            <w:pPr>
              <w:pStyle w:val="Heading3"/>
              <w:numPr>
                <w:ilvl w:val="0"/>
                <w:numId w:val="144"/>
              </w:numPr>
              <w:spacing w:beforeLines="50" w:before="120" w:afterLines="50" w:after="120"/>
              <w:jc w:val="both"/>
              <w:rPr>
                <w:rFonts w:eastAsia="SimSun"/>
                <w:b/>
              </w:rPr>
            </w:pPr>
            <w:bookmarkStart w:id="3542" w:name="_Toc48892653"/>
            <w:bookmarkStart w:id="3543" w:name="_Toc48894485"/>
            <w:bookmarkStart w:id="3544" w:name="_Toc48895258"/>
            <w:bookmarkStart w:id="3545" w:name="_Toc48895444"/>
            <w:bookmarkStart w:id="3546" w:name="_Toc48896226"/>
            <w:bookmarkStart w:id="3547" w:name="_Toc48969011"/>
            <w:bookmarkStart w:id="3548" w:name="_Toc48969342"/>
            <w:bookmarkStart w:id="3549" w:name="_Toc48970265"/>
            <w:bookmarkStart w:id="3550" w:name="_Toc48974089"/>
            <w:bookmarkStart w:id="3551" w:name="_Toc48978585"/>
            <w:bookmarkStart w:id="3552" w:name="_Toc48979346"/>
            <w:bookmarkStart w:id="3553" w:name="_Toc48979533"/>
            <w:bookmarkStart w:id="3554" w:name="_Toc48980598"/>
            <w:bookmarkStart w:id="3555" w:name="_Toc49159671"/>
            <w:bookmarkStart w:id="3556" w:name="_Toc49159858"/>
            <w:bookmarkStart w:id="3557" w:name="_Toc67815138"/>
            <w:bookmarkStart w:id="3558" w:name="_Toc86025564"/>
            <w:bookmarkStart w:id="3559" w:name="_Toc477264303"/>
            <w:r w:rsidRPr="00E5460B">
              <w:rPr>
                <w:rFonts w:eastAsia="SimSun"/>
                <w:b/>
              </w:rPr>
              <w:t xml:space="preserve">Lump-Sum </w: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E5460B">
              <w:rPr>
                <w:rFonts w:eastAsia="SimSun"/>
                <w:b/>
              </w:rPr>
              <w:t>Payment</w:t>
            </w:r>
            <w:bookmarkEnd w:id="3559"/>
          </w:p>
        </w:tc>
        <w:tc>
          <w:tcPr>
            <w:tcW w:w="7965" w:type="dxa"/>
            <w:hideMark/>
          </w:tcPr>
          <w:p w:rsidR="00153DB6" w:rsidRPr="00E5460B" w:rsidRDefault="00153DB6" w:rsidP="00414943">
            <w:pPr>
              <w:numPr>
                <w:ilvl w:val="0"/>
                <w:numId w:val="252"/>
              </w:numPr>
              <w:spacing w:beforeLines="50" w:before="120" w:afterLines="50" w:after="120"/>
              <w:jc w:val="both"/>
              <w:rPr>
                <w:lang w:val="en-GB"/>
              </w:rPr>
            </w:pPr>
            <w:r w:rsidRPr="00E5460B">
              <w:rPr>
                <w:lang w:val="en-GB"/>
              </w:rPr>
              <w:t>Subject to the ceiling specified in GCC Sub-Clause 49.2, the Client shall pay to the Bidder total remuneration which shall be a fixed lump-sum including all staff costs, sub-Bidders costs, reimbursable, and all other costs incurred by the Bidder in carrying out the Services described in Appendix 1.  The contract price may only be increased above the amounts stated in GCC Sub-Clause 49.2, if the Parties have agreed to additional payments in accordance with GCC Sub-Clause 22.1.</w:t>
            </w:r>
          </w:p>
        </w:tc>
      </w:tr>
      <w:tr w:rsidR="00832A1D" w:rsidRPr="00E5460B" w:rsidTr="00153DB6">
        <w:trPr>
          <w:gridBefore w:val="1"/>
          <w:wBefore w:w="144" w:type="dxa"/>
          <w:trHeight w:val="773"/>
        </w:trPr>
        <w:tc>
          <w:tcPr>
            <w:tcW w:w="2385" w:type="dxa"/>
            <w:gridSpan w:val="2"/>
            <w:hideMark/>
          </w:tcPr>
          <w:p w:rsidR="00153DB6" w:rsidRPr="00E5460B" w:rsidRDefault="00153DB6" w:rsidP="00414943">
            <w:pPr>
              <w:pStyle w:val="Heading3"/>
              <w:numPr>
                <w:ilvl w:val="0"/>
                <w:numId w:val="144"/>
              </w:numPr>
              <w:spacing w:beforeLines="50" w:before="120" w:afterLines="50" w:after="120"/>
              <w:jc w:val="both"/>
              <w:rPr>
                <w:rFonts w:eastAsia="SimSun"/>
                <w:b/>
              </w:rPr>
            </w:pPr>
            <w:bookmarkStart w:id="3560" w:name="_Toc477264304"/>
            <w:r w:rsidRPr="00E5460B">
              <w:rPr>
                <w:rFonts w:eastAsia="SimSun"/>
                <w:b/>
              </w:rPr>
              <w:t>Contract Price</w:t>
            </w:r>
            <w:bookmarkEnd w:id="3560"/>
          </w:p>
        </w:tc>
        <w:tc>
          <w:tcPr>
            <w:tcW w:w="7965" w:type="dxa"/>
            <w:hideMark/>
          </w:tcPr>
          <w:p w:rsidR="00153DB6" w:rsidRPr="00E5460B" w:rsidRDefault="00153DB6" w:rsidP="00414943">
            <w:pPr>
              <w:numPr>
                <w:ilvl w:val="0"/>
                <w:numId w:val="254"/>
              </w:numPr>
              <w:spacing w:beforeLines="50" w:before="120" w:afterLines="50" w:after="120"/>
              <w:jc w:val="both"/>
              <w:rPr>
                <w:lang w:val="en-GB"/>
              </w:rPr>
            </w:pPr>
            <w:r w:rsidRPr="00E5460B">
              <w:rPr>
                <w:lang w:val="en-GB"/>
              </w:rPr>
              <w:t>The Contract Price is set forth in the PCC</w:t>
            </w:r>
          </w:p>
        </w:tc>
      </w:tr>
      <w:tr w:rsidR="00832A1D" w:rsidRPr="00E5460B" w:rsidTr="00153DB6">
        <w:trPr>
          <w:gridBefore w:val="1"/>
          <w:wBefore w:w="144" w:type="dxa"/>
          <w:trHeight w:val="773"/>
        </w:trPr>
        <w:tc>
          <w:tcPr>
            <w:tcW w:w="2385" w:type="dxa"/>
            <w:gridSpan w:val="2"/>
            <w:hideMark/>
          </w:tcPr>
          <w:p w:rsidR="00153DB6" w:rsidRPr="00E5460B" w:rsidRDefault="00153DB6" w:rsidP="00414943">
            <w:pPr>
              <w:pStyle w:val="Heading3"/>
              <w:numPr>
                <w:ilvl w:val="0"/>
                <w:numId w:val="144"/>
              </w:numPr>
              <w:spacing w:beforeLines="50" w:before="120" w:afterLines="50" w:after="120"/>
              <w:jc w:val="both"/>
              <w:rPr>
                <w:rFonts w:eastAsia="SimSun"/>
                <w:b/>
              </w:rPr>
            </w:pPr>
            <w:bookmarkStart w:id="3561" w:name="_Toc477264305"/>
            <w:r w:rsidRPr="00E5460B">
              <w:rPr>
                <w:rFonts w:eastAsia="SimSun"/>
                <w:b/>
              </w:rPr>
              <w:t>Modes of Payment</w:t>
            </w:r>
            <w:bookmarkEnd w:id="3561"/>
          </w:p>
        </w:tc>
        <w:tc>
          <w:tcPr>
            <w:tcW w:w="7965" w:type="dxa"/>
          </w:tcPr>
          <w:p w:rsidR="00153DB6" w:rsidRPr="00E5460B" w:rsidRDefault="00153DB6" w:rsidP="00414943">
            <w:pPr>
              <w:numPr>
                <w:ilvl w:val="0"/>
                <w:numId w:val="256"/>
              </w:numPr>
              <w:spacing w:beforeLines="50" w:before="120" w:afterLines="50" w:after="120"/>
              <w:jc w:val="both"/>
              <w:rPr>
                <w:lang w:val="en-GB"/>
              </w:rPr>
            </w:pPr>
            <w:r w:rsidRPr="00E5460B">
              <w:rPr>
                <w:lang w:val="en-GB"/>
              </w:rPr>
              <w:t>Payments in respect of the Services shall be made as specified in GCC Clauses from 52 to 55.</w:t>
            </w:r>
          </w:p>
          <w:p w:rsidR="00153DB6" w:rsidRPr="00E5460B" w:rsidRDefault="00153DB6" w:rsidP="00414943">
            <w:pPr>
              <w:spacing w:beforeLines="50" w:before="120" w:afterLines="50" w:after="120"/>
              <w:jc w:val="both"/>
              <w:rPr>
                <w:sz w:val="16"/>
                <w:lang w:val="en-GB"/>
              </w:rPr>
            </w:pPr>
          </w:p>
        </w:tc>
      </w:tr>
      <w:tr w:rsidR="00832A1D" w:rsidRPr="00E5460B" w:rsidTr="00153DB6">
        <w:trPr>
          <w:gridBefore w:val="1"/>
          <w:wBefore w:w="144" w:type="dxa"/>
          <w:trHeight w:val="773"/>
        </w:trPr>
        <w:tc>
          <w:tcPr>
            <w:tcW w:w="2385" w:type="dxa"/>
            <w:gridSpan w:val="2"/>
            <w:hideMark/>
          </w:tcPr>
          <w:p w:rsidR="00153DB6" w:rsidRPr="00E5460B" w:rsidRDefault="00153DB6" w:rsidP="00414943">
            <w:pPr>
              <w:pStyle w:val="Heading3"/>
              <w:numPr>
                <w:ilvl w:val="0"/>
                <w:numId w:val="144"/>
              </w:numPr>
              <w:spacing w:beforeLines="50" w:before="120" w:afterLines="50" w:after="120"/>
              <w:jc w:val="both"/>
              <w:rPr>
                <w:rFonts w:eastAsia="SimSun"/>
                <w:b/>
              </w:rPr>
            </w:pPr>
            <w:bookmarkStart w:id="3562" w:name="_Toc477264306"/>
            <w:r w:rsidRPr="00E5460B">
              <w:rPr>
                <w:rFonts w:eastAsia="SimSun"/>
                <w:b/>
              </w:rPr>
              <w:t>Advance Payment</w:t>
            </w:r>
            <w:bookmarkEnd w:id="3562"/>
          </w:p>
        </w:tc>
        <w:tc>
          <w:tcPr>
            <w:tcW w:w="7965" w:type="dxa"/>
            <w:hideMark/>
          </w:tcPr>
          <w:p w:rsidR="00153DB6" w:rsidRPr="00E5460B" w:rsidRDefault="00153DB6" w:rsidP="00414943">
            <w:pPr>
              <w:numPr>
                <w:ilvl w:val="0"/>
                <w:numId w:val="258"/>
              </w:numPr>
              <w:spacing w:beforeLines="50" w:before="120" w:afterLines="50" w:after="120"/>
              <w:jc w:val="both"/>
              <w:rPr>
                <w:lang w:val="en-GB"/>
              </w:rPr>
            </w:pPr>
            <w:r w:rsidRPr="00E5460B">
              <w:rPr>
                <w:lang w:val="en-GB"/>
              </w:rPr>
              <w:t xml:space="preserve">If so specified in the PCC, an Advance Payment shall be made to the Bidder, of the amount and within the number of days after the Effective Date </w:t>
            </w:r>
            <w:r w:rsidRPr="00E5460B">
              <w:rPr>
                <w:lang w:val="en-GB"/>
              </w:rPr>
              <w:lastRenderedPageBreak/>
              <w:t xml:space="preserve">as specified in the PCC. If the advance payment exceeds ten percent (10%) of the contract price, then the advance payment shall be made against the provision of a Bank Guarantee by the Bidder which shall: </w:t>
            </w:r>
          </w:p>
          <w:p w:rsidR="00153DB6" w:rsidRPr="00E5460B" w:rsidRDefault="00153DB6" w:rsidP="00414943">
            <w:pPr>
              <w:numPr>
                <w:ilvl w:val="1"/>
                <w:numId w:val="260"/>
              </w:numPr>
              <w:spacing w:beforeLines="50" w:before="120" w:afterLines="50" w:after="120"/>
              <w:ind w:left="1452" w:hanging="720"/>
              <w:jc w:val="both"/>
              <w:rPr>
                <w:lang w:val="en-GB"/>
              </w:rPr>
            </w:pPr>
            <w:r w:rsidRPr="00E5460B">
              <w:rPr>
                <w:lang w:val="en-GB"/>
              </w:rPr>
              <w:t xml:space="preserve">remain effective until the Advance Payment has been fully offset; and </w:t>
            </w:r>
          </w:p>
          <w:p w:rsidR="00153DB6" w:rsidRPr="00E5460B" w:rsidRDefault="00153DB6" w:rsidP="00414943">
            <w:pPr>
              <w:numPr>
                <w:ilvl w:val="1"/>
                <w:numId w:val="260"/>
              </w:numPr>
              <w:spacing w:beforeLines="50" w:before="120" w:afterLines="50" w:after="120"/>
              <w:ind w:left="1454" w:hanging="720"/>
              <w:jc w:val="both"/>
              <w:rPr>
                <w:lang w:val="en-GB"/>
              </w:rPr>
            </w:pPr>
            <w:r w:rsidRPr="00E5460B">
              <w:rPr>
                <w:lang w:val="en-GB"/>
              </w:rPr>
              <w:t xml:space="preserve">be in the format as shown in Appendix 7. </w:t>
            </w:r>
          </w:p>
        </w:tc>
      </w:tr>
      <w:tr w:rsidR="00832A1D" w:rsidRPr="00E5460B" w:rsidTr="00153DB6">
        <w:trPr>
          <w:gridBefore w:val="1"/>
          <w:wBefore w:w="144" w:type="dxa"/>
          <w:trHeight w:val="773"/>
        </w:trPr>
        <w:tc>
          <w:tcPr>
            <w:tcW w:w="2385" w:type="dxa"/>
            <w:gridSpan w:val="2"/>
          </w:tcPr>
          <w:p w:rsidR="00153DB6" w:rsidRPr="00E5460B" w:rsidRDefault="00153DB6" w:rsidP="00414943">
            <w:pPr>
              <w:spacing w:beforeLines="50" w:before="120" w:afterLines="50" w:after="120"/>
              <w:jc w:val="both"/>
              <w:rPr>
                <w:b/>
              </w:rPr>
            </w:pPr>
          </w:p>
        </w:tc>
        <w:tc>
          <w:tcPr>
            <w:tcW w:w="7965" w:type="dxa"/>
            <w:hideMark/>
          </w:tcPr>
          <w:p w:rsidR="00153DB6" w:rsidRPr="00E5460B" w:rsidRDefault="00153DB6" w:rsidP="00414943">
            <w:pPr>
              <w:numPr>
                <w:ilvl w:val="0"/>
                <w:numId w:val="258"/>
              </w:numPr>
              <w:spacing w:beforeLines="50" w:before="120" w:afterLines="50" w:after="120"/>
              <w:jc w:val="both"/>
              <w:rPr>
                <w:lang w:val="en-GB"/>
              </w:rPr>
            </w:pPr>
            <w:r w:rsidRPr="00E5460B">
              <w:rPr>
                <w:lang w:val="en-GB"/>
              </w:rPr>
              <w:t>The Advance Payment will be offset by the Client in a way specified in the PCC.</w:t>
            </w:r>
          </w:p>
        </w:tc>
      </w:tr>
      <w:tr w:rsidR="00832A1D" w:rsidRPr="00E5460B" w:rsidTr="00153DB6">
        <w:trPr>
          <w:gridBefore w:val="1"/>
          <w:wBefore w:w="144" w:type="dxa"/>
          <w:trHeight w:val="773"/>
        </w:trPr>
        <w:tc>
          <w:tcPr>
            <w:tcW w:w="2385" w:type="dxa"/>
            <w:gridSpan w:val="2"/>
            <w:hideMark/>
          </w:tcPr>
          <w:p w:rsidR="00153DB6" w:rsidRPr="00E5460B" w:rsidRDefault="00153DB6" w:rsidP="00414943">
            <w:pPr>
              <w:pStyle w:val="Heading3"/>
              <w:numPr>
                <w:ilvl w:val="0"/>
                <w:numId w:val="144"/>
              </w:numPr>
              <w:jc w:val="both"/>
              <w:rPr>
                <w:rFonts w:eastAsia="SimSun"/>
                <w:b/>
                <w:lang w:val="en-GB"/>
              </w:rPr>
            </w:pPr>
            <w:bookmarkStart w:id="3563" w:name="_Toc477264307"/>
            <w:r w:rsidRPr="00E5460B">
              <w:rPr>
                <w:rFonts w:eastAsia="SimSun"/>
                <w:b/>
                <w:lang w:val="en-GB"/>
              </w:rPr>
              <w:t>Interim Payments</w:t>
            </w:r>
            <w:bookmarkEnd w:id="3563"/>
          </w:p>
        </w:tc>
        <w:tc>
          <w:tcPr>
            <w:tcW w:w="7965" w:type="dxa"/>
            <w:hideMark/>
          </w:tcPr>
          <w:p w:rsidR="00153DB6" w:rsidRPr="00E5460B" w:rsidRDefault="00153DB6" w:rsidP="00414943">
            <w:pPr>
              <w:pStyle w:val="BodyText21"/>
              <w:numPr>
                <w:ilvl w:val="0"/>
                <w:numId w:val="262"/>
              </w:numPr>
              <w:suppressAutoHyphens w:val="0"/>
              <w:spacing w:beforeLines="50" w:before="120" w:afterLines="50" w:after="120"/>
              <w:rPr>
                <w:spacing w:val="0"/>
                <w:szCs w:val="22"/>
                <w:lang w:val="en-GB" w:eastAsia="en-US"/>
              </w:rPr>
            </w:pPr>
            <w:r w:rsidRPr="00E5460B">
              <w:rPr>
                <w:spacing w:val="0"/>
                <w:szCs w:val="22"/>
                <w:lang w:val="en-GB" w:eastAsia="en-US"/>
              </w:rPr>
              <w:t>Payment will be made according to the payment schedule stated in the PCC subject to the provision of advance payment stated in GCC Clause 52.  Any other payment shall be made after the conditions listed in the PCC for such payment have been met, and the Bidder has submitted an invoice to the Client specifying the amount due.</w:t>
            </w:r>
          </w:p>
        </w:tc>
      </w:tr>
      <w:tr w:rsidR="00832A1D" w:rsidRPr="00E5460B" w:rsidTr="00153DB6">
        <w:trPr>
          <w:gridBefore w:val="1"/>
          <w:wBefore w:w="144" w:type="dxa"/>
          <w:trHeight w:val="773"/>
        </w:trPr>
        <w:tc>
          <w:tcPr>
            <w:tcW w:w="2385" w:type="dxa"/>
            <w:gridSpan w:val="2"/>
          </w:tcPr>
          <w:p w:rsidR="00153DB6" w:rsidRPr="00E5460B" w:rsidRDefault="00153DB6" w:rsidP="00414943">
            <w:pPr>
              <w:spacing w:beforeLines="50" w:before="120" w:afterLines="50" w:after="120"/>
              <w:jc w:val="both"/>
              <w:rPr>
                <w:lang w:val="en-GB"/>
              </w:rPr>
            </w:pPr>
          </w:p>
        </w:tc>
        <w:tc>
          <w:tcPr>
            <w:tcW w:w="7965" w:type="dxa"/>
            <w:hideMark/>
          </w:tcPr>
          <w:p w:rsidR="00153DB6" w:rsidRPr="00E5460B" w:rsidRDefault="00153DB6" w:rsidP="00414943">
            <w:pPr>
              <w:pStyle w:val="BodyText21"/>
              <w:numPr>
                <w:ilvl w:val="0"/>
                <w:numId w:val="262"/>
              </w:numPr>
              <w:suppressAutoHyphens w:val="0"/>
              <w:spacing w:beforeLines="50" w:before="120" w:afterLines="50" w:after="120"/>
              <w:rPr>
                <w:lang w:val="en-GB"/>
              </w:rPr>
            </w:pPr>
            <w:r w:rsidRPr="00E5460B">
              <w:rPr>
                <w:lang w:val="en-GB"/>
              </w:rPr>
              <w:t xml:space="preserve">The Client shall pay the Bidder within thirty (30) days after the receipt by the Client of the invoices with supporting documents. Only such portion of a statement that is not satisfactorily supported may be withheld from payment.  </w:t>
            </w:r>
          </w:p>
        </w:tc>
      </w:tr>
      <w:tr w:rsidR="00832A1D" w:rsidRPr="00E5460B" w:rsidTr="00153DB6">
        <w:trPr>
          <w:gridBefore w:val="1"/>
          <w:wBefore w:w="144" w:type="dxa"/>
          <w:trHeight w:val="773"/>
        </w:trPr>
        <w:tc>
          <w:tcPr>
            <w:tcW w:w="2385" w:type="dxa"/>
            <w:gridSpan w:val="2"/>
          </w:tcPr>
          <w:p w:rsidR="00153DB6" w:rsidRPr="00E5460B" w:rsidRDefault="00153DB6" w:rsidP="00414943">
            <w:pPr>
              <w:spacing w:beforeLines="50" w:before="120" w:afterLines="50" w:after="120"/>
              <w:jc w:val="both"/>
              <w:rPr>
                <w:lang w:val="en-GB"/>
              </w:rPr>
            </w:pPr>
          </w:p>
        </w:tc>
        <w:tc>
          <w:tcPr>
            <w:tcW w:w="7965" w:type="dxa"/>
            <w:hideMark/>
          </w:tcPr>
          <w:p w:rsidR="00153DB6" w:rsidRPr="00E5460B" w:rsidRDefault="00153DB6" w:rsidP="00414943">
            <w:pPr>
              <w:pStyle w:val="BodyText21"/>
              <w:numPr>
                <w:ilvl w:val="0"/>
                <w:numId w:val="262"/>
              </w:numPr>
              <w:suppressAutoHyphens w:val="0"/>
              <w:spacing w:beforeLines="50" w:before="120" w:afterLines="50" w:after="120"/>
              <w:rPr>
                <w:lang w:val="en-GB"/>
              </w:rPr>
            </w:pPr>
            <w:r w:rsidRPr="00E5460B">
              <w:rPr>
                <w:lang w:val="en-GB"/>
              </w:rPr>
              <w:t>If the Client has delayed payment beyond thirty (</w:t>
            </w:r>
            <w:r w:rsidRPr="00E5460B">
              <w:rPr>
                <w:b/>
                <w:lang w:val="en-GB"/>
              </w:rPr>
              <w:t>30</w:t>
            </w:r>
            <w:r w:rsidRPr="00E5460B">
              <w:rPr>
                <w:lang w:val="en-GB"/>
              </w:rPr>
              <w:t>) days after the due date, interest at the annual rate as specified in the PCC shall become payable as from the above due date on any amount due by, but not paid on, such due date.</w:t>
            </w:r>
          </w:p>
        </w:tc>
      </w:tr>
      <w:tr w:rsidR="00832A1D" w:rsidRPr="00E5460B" w:rsidTr="00153DB6">
        <w:trPr>
          <w:gridBefore w:val="1"/>
          <w:wBefore w:w="144" w:type="dxa"/>
          <w:trHeight w:val="773"/>
        </w:trPr>
        <w:tc>
          <w:tcPr>
            <w:tcW w:w="2385" w:type="dxa"/>
            <w:gridSpan w:val="2"/>
          </w:tcPr>
          <w:p w:rsidR="00153DB6" w:rsidRPr="00E5460B" w:rsidRDefault="00153DB6" w:rsidP="00414943">
            <w:pPr>
              <w:spacing w:beforeLines="50" w:before="120" w:afterLines="50" w:after="120"/>
              <w:jc w:val="both"/>
              <w:rPr>
                <w:lang w:val="en-GB"/>
              </w:rPr>
            </w:pPr>
          </w:p>
        </w:tc>
        <w:tc>
          <w:tcPr>
            <w:tcW w:w="7965" w:type="dxa"/>
            <w:hideMark/>
          </w:tcPr>
          <w:p w:rsidR="00153DB6" w:rsidRPr="00E5460B" w:rsidRDefault="00153DB6" w:rsidP="00414943">
            <w:pPr>
              <w:pStyle w:val="BodyText21"/>
              <w:numPr>
                <w:ilvl w:val="0"/>
                <w:numId w:val="262"/>
              </w:numPr>
              <w:suppressAutoHyphens w:val="0"/>
              <w:spacing w:beforeLines="50" w:before="120" w:afterLines="50" w:after="120"/>
              <w:rPr>
                <w:lang w:val="en-GB"/>
              </w:rPr>
            </w:pPr>
            <w:r w:rsidRPr="00E5460B">
              <w:rPr>
                <w:lang w:val="en-GB"/>
              </w:rPr>
              <w:t>Should any discrepancy be found to exist between actual payment and costs authorized to be incurred by the Bidder, the Client may add or subtract the difference from any subsequent payments.  Interest at the annual rate specified in the PCC shall become payable as from the above due date on any amount due by, but not paid on, such due date.</w:t>
            </w:r>
          </w:p>
        </w:tc>
      </w:tr>
      <w:tr w:rsidR="00832A1D" w:rsidRPr="00E5460B" w:rsidTr="00153DB6">
        <w:trPr>
          <w:gridBefore w:val="1"/>
          <w:wBefore w:w="144" w:type="dxa"/>
          <w:trHeight w:val="773"/>
        </w:trPr>
        <w:tc>
          <w:tcPr>
            <w:tcW w:w="2385" w:type="dxa"/>
            <w:gridSpan w:val="2"/>
            <w:hideMark/>
          </w:tcPr>
          <w:p w:rsidR="00153DB6" w:rsidRPr="00E5460B" w:rsidRDefault="00153DB6" w:rsidP="00414943">
            <w:pPr>
              <w:spacing w:beforeLines="50" w:before="120" w:afterLines="50" w:after="120"/>
              <w:ind w:left="405" w:hanging="405"/>
              <w:jc w:val="both"/>
              <w:rPr>
                <w:lang w:val="en-GB"/>
              </w:rPr>
            </w:pPr>
            <w:r w:rsidRPr="00E5460B">
              <w:rPr>
                <w:b/>
                <w:lang w:val="en-GB"/>
              </w:rPr>
              <w:t>54</w:t>
            </w:r>
            <w:r w:rsidRPr="00E5460B">
              <w:rPr>
                <w:lang w:val="en-GB"/>
              </w:rPr>
              <w:t xml:space="preserve">. </w:t>
            </w:r>
            <w:r w:rsidRPr="00E5460B">
              <w:rPr>
                <w:b/>
                <w:lang w:val="en-GB"/>
              </w:rPr>
              <w:t>Amendment to the Contract</w:t>
            </w:r>
          </w:p>
        </w:tc>
        <w:tc>
          <w:tcPr>
            <w:tcW w:w="7965" w:type="dxa"/>
            <w:hideMark/>
          </w:tcPr>
          <w:p w:rsidR="00153DB6" w:rsidRPr="00E5460B" w:rsidRDefault="00153DB6" w:rsidP="00414943">
            <w:pPr>
              <w:numPr>
                <w:ilvl w:val="0"/>
                <w:numId w:val="264"/>
              </w:numPr>
              <w:tabs>
                <w:tab w:val="num" w:pos="492"/>
              </w:tabs>
              <w:spacing w:beforeLines="50" w:before="120" w:afterLines="50" w:after="120"/>
              <w:ind w:left="492" w:hanging="492"/>
              <w:jc w:val="both"/>
              <w:rPr>
                <w:lang w:val="en-GB"/>
              </w:rPr>
            </w:pPr>
            <w:r w:rsidRPr="00E5460B">
              <w:t>The amendment to Contract shall generally include extension of time to the Intended Completion Date, increase or decrease in original Contract price and any other changes duly approved under the Conditions of the Contract.</w:t>
            </w:r>
          </w:p>
        </w:tc>
      </w:tr>
      <w:tr w:rsidR="00832A1D" w:rsidRPr="00E5460B" w:rsidTr="00153DB6">
        <w:trPr>
          <w:gridBefore w:val="1"/>
          <w:wBefore w:w="144" w:type="dxa"/>
          <w:trHeight w:val="773"/>
        </w:trPr>
        <w:tc>
          <w:tcPr>
            <w:tcW w:w="2385" w:type="dxa"/>
            <w:gridSpan w:val="2"/>
          </w:tcPr>
          <w:p w:rsidR="00153DB6" w:rsidRPr="00E5460B" w:rsidRDefault="00153DB6" w:rsidP="00414943">
            <w:pPr>
              <w:spacing w:beforeLines="50" w:before="120" w:afterLines="50" w:after="120"/>
              <w:ind w:left="405" w:hanging="405"/>
              <w:jc w:val="both"/>
              <w:rPr>
                <w:b/>
                <w:lang w:val="en-GB"/>
              </w:rPr>
            </w:pPr>
          </w:p>
        </w:tc>
        <w:tc>
          <w:tcPr>
            <w:tcW w:w="7965" w:type="dxa"/>
            <w:hideMark/>
          </w:tcPr>
          <w:p w:rsidR="00153DB6" w:rsidRPr="00E5460B" w:rsidRDefault="00153DB6" w:rsidP="00414943">
            <w:pPr>
              <w:numPr>
                <w:ilvl w:val="0"/>
                <w:numId w:val="264"/>
              </w:numPr>
              <w:tabs>
                <w:tab w:val="num" w:pos="492"/>
              </w:tabs>
              <w:spacing w:beforeLines="50" w:before="120" w:afterLines="50" w:after="120"/>
              <w:ind w:left="492" w:hanging="492"/>
              <w:jc w:val="both"/>
            </w:pPr>
            <w:r w:rsidRPr="00E5460B">
              <w:t xml:space="preserve">The Client contracting, shall amend the Contract incorporating the required approved changes subsequently introduced to the original Terms and Conditions of the Contract in line with the Rules. </w:t>
            </w:r>
          </w:p>
        </w:tc>
      </w:tr>
      <w:tr w:rsidR="00832A1D" w:rsidRPr="00E5460B" w:rsidTr="00153DB6">
        <w:trPr>
          <w:gridBefore w:val="1"/>
          <w:wBefore w:w="144" w:type="dxa"/>
          <w:trHeight w:val="773"/>
        </w:trPr>
        <w:tc>
          <w:tcPr>
            <w:tcW w:w="2385" w:type="dxa"/>
            <w:gridSpan w:val="2"/>
            <w:hideMark/>
          </w:tcPr>
          <w:p w:rsidR="00153DB6" w:rsidRPr="00E5460B" w:rsidRDefault="00153DB6" w:rsidP="00414943">
            <w:pPr>
              <w:pStyle w:val="Heading3"/>
              <w:numPr>
                <w:ilvl w:val="1"/>
                <w:numId w:val="264"/>
              </w:numPr>
              <w:tabs>
                <w:tab w:val="num" w:pos="405"/>
              </w:tabs>
              <w:spacing w:beforeLines="50" w:before="120" w:afterLines="50" w:after="120"/>
              <w:ind w:left="405" w:hanging="405"/>
              <w:jc w:val="both"/>
              <w:rPr>
                <w:rFonts w:eastAsia="SimSun"/>
                <w:b/>
              </w:rPr>
            </w:pPr>
            <w:bookmarkStart w:id="3564" w:name="_Toc477264308"/>
            <w:r w:rsidRPr="00E5460B">
              <w:rPr>
                <w:rFonts w:eastAsia="SimSun"/>
                <w:b/>
              </w:rPr>
              <w:t>Final Payment</w:t>
            </w:r>
            <w:bookmarkEnd w:id="3564"/>
          </w:p>
        </w:tc>
        <w:tc>
          <w:tcPr>
            <w:tcW w:w="7965" w:type="dxa"/>
            <w:hideMark/>
          </w:tcPr>
          <w:p w:rsidR="00153DB6" w:rsidRPr="00E5460B" w:rsidRDefault="00153DB6" w:rsidP="00414943">
            <w:pPr>
              <w:numPr>
                <w:ilvl w:val="2"/>
                <w:numId w:val="264"/>
              </w:numPr>
              <w:tabs>
                <w:tab w:val="num" w:pos="492"/>
              </w:tabs>
              <w:spacing w:beforeLines="50" w:before="120" w:afterLines="50" w:after="120"/>
              <w:ind w:left="492" w:hanging="480"/>
              <w:jc w:val="both"/>
              <w:rPr>
                <w:lang w:val="en-GB"/>
              </w:rPr>
            </w:pPr>
            <w:r w:rsidRPr="00E5460B">
              <w:rPr>
                <w:lang w:val="en-GB"/>
              </w:rPr>
              <w:t xml:space="preserve">The final payment under this Clause shall be made only after the final report and a final statement, identified as such, shall have been submitted by the Bidder and approved as satisfactory by the Client. The Services shall be deemed completed and finally accepted by the Client and the final report and final statement shall be deemed approved by the Client as satisfactory sixty (60) days after receipt of the final report and final statement by the Client unless the Client, within such sixty (60) day period, gives written notice to the Bidder specifying in detail deficiencies in the Services, the final report or final statement.  The Bidder shall thereupon promptly make any necessary corrections, and thereafter the foregoing process shall be repeated until such time as the final report and the final statement have been approved by the Client. </w:t>
            </w:r>
          </w:p>
        </w:tc>
      </w:tr>
      <w:tr w:rsidR="00832A1D" w:rsidRPr="00E5460B" w:rsidTr="00153DB6">
        <w:trPr>
          <w:gridBefore w:val="1"/>
          <w:wBefore w:w="144" w:type="dxa"/>
          <w:trHeight w:val="773"/>
        </w:trPr>
        <w:tc>
          <w:tcPr>
            <w:tcW w:w="2385" w:type="dxa"/>
            <w:gridSpan w:val="2"/>
            <w:hideMark/>
          </w:tcPr>
          <w:p w:rsidR="00153DB6" w:rsidRPr="00E5460B" w:rsidRDefault="00153DB6" w:rsidP="00414943">
            <w:pPr>
              <w:pStyle w:val="Heading3"/>
              <w:numPr>
                <w:ilvl w:val="1"/>
                <w:numId w:val="264"/>
              </w:numPr>
              <w:tabs>
                <w:tab w:val="num" w:pos="405"/>
              </w:tabs>
              <w:spacing w:beforeLines="50" w:before="120" w:afterLines="50" w:after="120"/>
              <w:ind w:left="405"/>
              <w:jc w:val="both"/>
              <w:rPr>
                <w:rFonts w:eastAsia="SimSun"/>
                <w:b/>
              </w:rPr>
            </w:pPr>
            <w:bookmarkStart w:id="3565" w:name="_Toc477264309"/>
            <w:r w:rsidRPr="00E5460B">
              <w:rPr>
                <w:rFonts w:eastAsia="SimSun"/>
                <w:b/>
              </w:rPr>
              <w:lastRenderedPageBreak/>
              <w:t>Suspension of Payments</w:t>
            </w:r>
            <w:bookmarkEnd w:id="3565"/>
          </w:p>
        </w:tc>
        <w:tc>
          <w:tcPr>
            <w:tcW w:w="7965" w:type="dxa"/>
            <w:hideMark/>
          </w:tcPr>
          <w:p w:rsidR="00153DB6" w:rsidRPr="00E5460B" w:rsidRDefault="00153DB6" w:rsidP="00414943">
            <w:pPr>
              <w:numPr>
                <w:ilvl w:val="0"/>
                <w:numId w:val="266"/>
              </w:numPr>
              <w:spacing w:beforeLines="50" w:before="120" w:afterLines="50" w:after="120"/>
              <w:jc w:val="both"/>
              <w:rPr>
                <w:lang w:val="en-GB"/>
              </w:rPr>
            </w:pPr>
            <w:r w:rsidRPr="00E5460B">
              <w:rPr>
                <w:lang w:val="en-GB"/>
              </w:rPr>
              <w:t>The Client may, by written notice of suspension to the Bidder, suspend all or part of the payments to the Bidder hereunder if the Bidder fails to perform any of its obligations under this Contract, including the carrying out of the Services, provided that such notice of suspension:</w:t>
            </w:r>
          </w:p>
          <w:p w:rsidR="00153DB6" w:rsidRPr="00E5460B" w:rsidRDefault="00153DB6" w:rsidP="00414943">
            <w:pPr>
              <w:numPr>
                <w:ilvl w:val="1"/>
                <w:numId w:val="266"/>
              </w:numPr>
              <w:spacing w:beforeLines="50" w:before="120" w:afterLines="50" w:after="120"/>
              <w:ind w:left="1454" w:hanging="720"/>
              <w:jc w:val="both"/>
              <w:rPr>
                <w:lang w:val="en-GB"/>
              </w:rPr>
            </w:pPr>
            <w:r w:rsidRPr="00E5460B">
              <w:rPr>
                <w:lang w:val="en-GB"/>
              </w:rPr>
              <w:t xml:space="preserve">shall specify the nature of the failure, and </w:t>
            </w:r>
          </w:p>
          <w:p w:rsidR="00153DB6" w:rsidRPr="00E5460B" w:rsidRDefault="00153DB6" w:rsidP="00414943">
            <w:pPr>
              <w:numPr>
                <w:ilvl w:val="1"/>
                <w:numId w:val="266"/>
              </w:numPr>
              <w:spacing w:beforeLines="50" w:before="120" w:afterLines="50" w:after="120"/>
              <w:ind w:left="1454" w:hanging="720"/>
              <w:jc w:val="both"/>
              <w:rPr>
                <w:lang w:val="en-GB"/>
              </w:rPr>
            </w:pPr>
            <w:r w:rsidRPr="00E5460B">
              <w:rPr>
                <w:lang w:val="en-GB"/>
              </w:rPr>
              <w:t>shall request the Bidder to remedy such failure within a period not exceeding thirty (30) days after receipt by the Bidder of such notice of suspension.</w:t>
            </w:r>
          </w:p>
        </w:tc>
      </w:tr>
      <w:tr w:rsidR="00832A1D" w:rsidRPr="00E5460B" w:rsidTr="00153DB6">
        <w:trPr>
          <w:gridBefore w:val="1"/>
          <w:wBefore w:w="144" w:type="dxa"/>
        </w:trPr>
        <w:tc>
          <w:tcPr>
            <w:tcW w:w="10350" w:type="dxa"/>
            <w:gridSpan w:val="3"/>
            <w:hideMark/>
          </w:tcPr>
          <w:p w:rsidR="00153DB6" w:rsidRPr="00E5460B" w:rsidRDefault="00153DB6" w:rsidP="00414943">
            <w:pPr>
              <w:pStyle w:val="Heading2"/>
              <w:spacing w:beforeLines="50" w:before="120" w:afterLines="50" w:after="120"/>
              <w:jc w:val="both"/>
              <w:rPr>
                <w:rFonts w:eastAsia="SimSun"/>
                <w:lang w:val="en-GB" w:eastAsia="en-US"/>
              </w:rPr>
            </w:pPr>
            <w:bookmarkStart w:id="3566" w:name="_Toc46731371"/>
            <w:bookmarkStart w:id="3567" w:name="_Toc46731659"/>
            <w:bookmarkStart w:id="3568" w:name="_Toc46731965"/>
            <w:bookmarkStart w:id="3569" w:name="_Toc46732579"/>
            <w:bookmarkStart w:id="3570" w:name="_Toc46733333"/>
            <w:bookmarkStart w:id="3571" w:name="_Toc46733499"/>
            <w:bookmarkStart w:id="3572" w:name="_Toc46736323"/>
            <w:bookmarkStart w:id="3573" w:name="_Toc46736472"/>
            <w:bookmarkStart w:id="3574" w:name="_Toc46736679"/>
            <w:bookmarkStart w:id="3575" w:name="_Toc46736823"/>
            <w:bookmarkStart w:id="3576" w:name="_Toc46736927"/>
            <w:bookmarkStart w:id="3577" w:name="_Toc46737030"/>
            <w:bookmarkStart w:id="3578" w:name="_Toc46737132"/>
            <w:bookmarkStart w:id="3579" w:name="_Toc46737444"/>
            <w:bookmarkStart w:id="3580" w:name="_Toc47069376"/>
            <w:bookmarkStart w:id="3581" w:name="_Toc47070032"/>
            <w:bookmarkStart w:id="3582" w:name="_Toc47070271"/>
            <w:bookmarkStart w:id="3583" w:name="_Toc47071640"/>
            <w:bookmarkStart w:id="3584" w:name="_Toc47073979"/>
            <w:bookmarkStart w:id="3585" w:name="_Toc47074586"/>
            <w:bookmarkStart w:id="3586" w:name="_Toc47159170"/>
            <w:bookmarkStart w:id="3587" w:name="_Toc47170606"/>
            <w:bookmarkStart w:id="3588" w:name="_Toc47322671"/>
            <w:bookmarkStart w:id="3589" w:name="_Toc47326959"/>
            <w:bookmarkStart w:id="3590" w:name="_Toc47328795"/>
            <w:bookmarkStart w:id="3591" w:name="_Toc47331087"/>
            <w:bookmarkStart w:id="3592" w:name="_Toc47331765"/>
            <w:bookmarkStart w:id="3593" w:name="_Toc47331913"/>
            <w:bookmarkStart w:id="3594" w:name="_Toc47332052"/>
            <w:bookmarkStart w:id="3595" w:name="_Toc47332451"/>
            <w:bookmarkStart w:id="3596" w:name="_Toc47332674"/>
            <w:bookmarkStart w:id="3597" w:name="_Toc48551117"/>
            <w:bookmarkStart w:id="3598" w:name="_Toc48552755"/>
            <w:bookmarkStart w:id="3599" w:name="_Toc48632794"/>
            <w:bookmarkStart w:id="3600" w:name="_Toc48798497"/>
            <w:bookmarkStart w:id="3601" w:name="_Toc48800767"/>
            <w:bookmarkStart w:id="3602" w:name="_Toc48800936"/>
            <w:bookmarkStart w:id="3603" w:name="_Toc48803133"/>
            <w:bookmarkStart w:id="3604" w:name="_Toc48803302"/>
            <w:bookmarkStart w:id="3605" w:name="_Toc48803471"/>
            <w:bookmarkStart w:id="3606" w:name="_Toc48803809"/>
            <w:bookmarkStart w:id="3607" w:name="_Toc48804147"/>
            <w:bookmarkStart w:id="3608" w:name="_Toc48804316"/>
            <w:bookmarkStart w:id="3609" w:name="_Toc48804823"/>
            <w:bookmarkStart w:id="3610" w:name="_Toc48812446"/>
            <w:bookmarkStart w:id="3611" w:name="_Toc48892659"/>
            <w:bookmarkStart w:id="3612" w:name="_Toc48894491"/>
            <w:bookmarkStart w:id="3613" w:name="_Toc48895264"/>
            <w:bookmarkStart w:id="3614" w:name="_Toc48895450"/>
            <w:bookmarkStart w:id="3615" w:name="_Toc48896232"/>
            <w:bookmarkStart w:id="3616" w:name="_Toc48969017"/>
            <w:bookmarkStart w:id="3617" w:name="_Toc48969348"/>
            <w:bookmarkStart w:id="3618" w:name="_Toc48970271"/>
            <w:bookmarkStart w:id="3619" w:name="_Toc48974095"/>
            <w:bookmarkStart w:id="3620" w:name="_Toc48978591"/>
            <w:bookmarkStart w:id="3621" w:name="_Toc48979352"/>
            <w:bookmarkStart w:id="3622" w:name="_Toc48979539"/>
            <w:bookmarkStart w:id="3623" w:name="_Toc48980604"/>
            <w:bookmarkStart w:id="3624" w:name="_Toc49159677"/>
            <w:bookmarkStart w:id="3625" w:name="_Toc49159864"/>
            <w:bookmarkStart w:id="3626" w:name="_Toc67815144"/>
            <w:bookmarkStart w:id="3627" w:name="_Toc86025585"/>
            <w:bookmarkStart w:id="3628" w:name="_Toc235351212"/>
            <w:bookmarkStart w:id="3629" w:name="_Toc477264310"/>
            <w:r w:rsidRPr="00E5460B">
              <w:rPr>
                <w:rFonts w:eastAsia="SimSun"/>
                <w:sz w:val="30"/>
                <w:szCs w:val="30"/>
                <w:lang w:val="en-US" w:eastAsia="en-US"/>
              </w:rPr>
              <w:t>G.  Time Control</w:t>
            </w:r>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p>
        </w:tc>
      </w:tr>
      <w:tr w:rsidR="00832A1D" w:rsidRPr="00E5460B" w:rsidTr="00153DB6">
        <w:trPr>
          <w:gridBefore w:val="1"/>
          <w:wBefore w:w="144" w:type="dxa"/>
          <w:trHeight w:val="981"/>
        </w:trPr>
        <w:tc>
          <w:tcPr>
            <w:tcW w:w="2385" w:type="dxa"/>
            <w:gridSpan w:val="2"/>
            <w:hideMark/>
          </w:tcPr>
          <w:p w:rsidR="00153DB6" w:rsidRPr="00E5460B" w:rsidRDefault="00153DB6" w:rsidP="00414943">
            <w:pPr>
              <w:pStyle w:val="Heading3"/>
              <w:numPr>
                <w:ilvl w:val="1"/>
                <w:numId w:val="264"/>
              </w:numPr>
              <w:tabs>
                <w:tab w:val="num" w:pos="405"/>
              </w:tabs>
              <w:spacing w:before="120" w:after="120"/>
              <w:ind w:left="405"/>
              <w:jc w:val="both"/>
              <w:rPr>
                <w:rFonts w:eastAsia="SimSun"/>
                <w:b/>
              </w:rPr>
            </w:pPr>
            <w:bookmarkStart w:id="3630" w:name="_Toc46725764"/>
            <w:bookmarkStart w:id="3631" w:name="_Toc46731372"/>
            <w:bookmarkStart w:id="3632" w:name="_Toc46731660"/>
            <w:bookmarkStart w:id="3633" w:name="_Toc46731966"/>
            <w:bookmarkStart w:id="3634" w:name="_Toc46732580"/>
            <w:bookmarkStart w:id="3635" w:name="_Toc46733334"/>
            <w:bookmarkStart w:id="3636" w:name="_Toc46733500"/>
            <w:bookmarkStart w:id="3637" w:name="_Toc46736324"/>
            <w:bookmarkStart w:id="3638" w:name="_Toc46736473"/>
            <w:bookmarkStart w:id="3639" w:name="_Toc46736680"/>
            <w:bookmarkStart w:id="3640" w:name="_Toc46736824"/>
            <w:bookmarkStart w:id="3641" w:name="_Toc46736928"/>
            <w:bookmarkStart w:id="3642" w:name="_Toc46737031"/>
            <w:bookmarkStart w:id="3643" w:name="_Toc46737133"/>
            <w:bookmarkStart w:id="3644" w:name="_Toc46737445"/>
            <w:bookmarkStart w:id="3645" w:name="_Toc47069377"/>
            <w:bookmarkStart w:id="3646" w:name="_Toc47070033"/>
            <w:bookmarkStart w:id="3647" w:name="_Toc47070272"/>
            <w:bookmarkStart w:id="3648" w:name="_Toc47071641"/>
            <w:bookmarkStart w:id="3649" w:name="_Toc47073980"/>
            <w:bookmarkStart w:id="3650" w:name="_Toc47074587"/>
            <w:bookmarkStart w:id="3651" w:name="_Toc47159171"/>
            <w:bookmarkStart w:id="3652" w:name="_Toc47170607"/>
            <w:bookmarkStart w:id="3653" w:name="_Toc47322672"/>
            <w:bookmarkStart w:id="3654" w:name="_Toc47326960"/>
            <w:bookmarkStart w:id="3655" w:name="_Toc47328796"/>
            <w:bookmarkStart w:id="3656" w:name="_Toc47331088"/>
            <w:bookmarkStart w:id="3657" w:name="_Toc47331766"/>
            <w:bookmarkStart w:id="3658" w:name="_Toc47331914"/>
            <w:bookmarkStart w:id="3659" w:name="_Toc47332053"/>
            <w:bookmarkStart w:id="3660" w:name="_Toc47332452"/>
            <w:bookmarkStart w:id="3661" w:name="_Toc47332675"/>
            <w:bookmarkStart w:id="3662" w:name="_Toc48551118"/>
            <w:bookmarkStart w:id="3663" w:name="_Toc48552756"/>
            <w:bookmarkStart w:id="3664" w:name="_Toc48632795"/>
            <w:bookmarkStart w:id="3665" w:name="_Toc48798498"/>
            <w:bookmarkStart w:id="3666" w:name="_Toc48800768"/>
            <w:bookmarkStart w:id="3667" w:name="_Toc48800937"/>
            <w:bookmarkStart w:id="3668" w:name="_Toc48803134"/>
            <w:bookmarkStart w:id="3669" w:name="_Toc48803303"/>
            <w:bookmarkStart w:id="3670" w:name="_Toc48803472"/>
            <w:bookmarkStart w:id="3671" w:name="_Toc48803810"/>
            <w:bookmarkStart w:id="3672" w:name="_Toc48804148"/>
            <w:bookmarkStart w:id="3673" w:name="_Toc48804317"/>
            <w:bookmarkStart w:id="3674" w:name="_Toc48804824"/>
            <w:bookmarkStart w:id="3675" w:name="_Toc48812447"/>
            <w:bookmarkStart w:id="3676" w:name="_Toc48892660"/>
            <w:bookmarkStart w:id="3677" w:name="_Toc48894492"/>
            <w:bookmarkStart w:id="3678" w:name="_Toc48895265"/>
            <w:bookmarkStart w:id="3679" w:name="_Toc48895451"/>
            <w:bookmarkStart w:id="3680" w:name="_Toc48896233"/>
            <w:bookmarkStart w:id="3681" w:name="_Toc48969018"/>
            <w:bookmarkStart w:id="3682" w:name="_Toc48969349"/>
            <w:bookmarkStart w:id="3683" w:name="_Toc48970272"/>
            <w:bookmarkStart w:id="3684" w:name="_Toc48974096"/>
            <w:bookmarkStart w:id="3685" w:name="_Toc48978592"/>
            <w:bookmarkStart w:id="3686" w:name="_Toc48979353"/>
            <w:bookmarkStart w:id="3687" w:name="_Toc48979540"/>
            <w:bookmarkStart w:id="3688" w:name="_Toc48980605"/>
            <w:bookmarkStart w:id="3689" w:name="_Toc49159678"/>
            <w:bookmarkStart w:id="3690" w:name="_Toc49159865"/>
            <w:bookmarkStart w:id="3691" w:name="_Toc67815145"/>
            <w:bookmarkStart w:id="3692" w:name="_Toc86025586"/>
            <w:bookmarkStart w:id="3693" w:name="_Toc235351213"/>
            <w:bookmarkStart w:id="3694" w:name="_Toc477264311"/>
            <w:r w:rsidRPr="00E5460B">
              <w:rPr>
                <w:rFonts w:eastAsia="SimSun"/>
                <w:b/>
              </w:rPr>
              <w:t>Completion of Services</w:t>
            </w:r>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p>
        </w:tc>
        <w:tc>
          <w:tcPr>
            <w:tcW w:w="7965" w:type="dxa"/>
            <w:hideMark/>
          </w:tcPr>
          <w:p w:rsidR="00153DB6" w:rsidRPr="00E5460B" w:rsidRDefault="00153DB6" w:rsidP="00414943">
            <w:pPr>
              <w:numPr>
                <w:ilvl w:val="0"/>
                <w:numId w:val="268"/>
              </w:numPr>
              <w:tabs>
                <w:tab w:val="num" w:pos="630"/>
              </w:tabs>
              <w:spacing w:beforeLines="50" w:before="120" w:afterLines="50" w:after="120"/>
              <w:ind w:left="639" w:hanging="630"/>
              <w:jc w:val="both"/>
              <w:rPr>
                <w:lang w:val="en-GB"/>
              </w:rPr>
            </w:pPr>
            <w:r w:rsidRPr="00E5460B">
              <w:rPr>
                <w:lang w:val="en-GB"/>
              </w:rPr>
              <w:t>The Bidder shall carry out the Services in accordance with the Programme submitted by the Bidder, as updated with the approval of the Client and complete them by the Intended Completion Date as stated under GCC Clause 20.1</w:t>
            </w:r>
          </w:p>
        </w:tc>
      </w:tr>
      <w:tr w:rsidR="00832A1D" w:rsidRPr="00E5460B" w:rsidTr="00153DB6">
        <w:trPr>
          <w:gridBefore w:val="1"/>
          <w:wBefore w:w="144" w:type="dxa"/>
          <w:trHeight w:val="530"/>
        </w:trPr>
        <w:tc>
          <w:tcPr>
            <w:tcW w:w="2385" w:type="dxa"/>
            <w:gridSpan w:val="2"/>
            <w:hideMark/>
          </w:tcPr>
          <w:p w:rsidR="00153DB6" w:rsidRPr="00E5460B" w:rsidRDefault="00153DB6" w:rsidP="00414943">
            <w:pPr>
              <w:pStyle w:val="Heading3"/>
              <w:numPr>
                <w:ilvl w:val="1"/>
                <w:numId w:val="264"/>
              </w:numPr>
              <w:tabs>
                <w:tab w:val="num" w:pos="405"/>
              </w:tabs>
              <w:spacing w:before="120" w:after="120"/>
              <w:ind w:left="405"/>
              <w:jc w:val="both"/>
              <w:rPr>
                <w:rFonts w:eastAsia="SimSun"/>
                <w:b/>
              </w:rPr>
            </w:pPr>
            <w:bookmarkStart w:id="3695" w:name="_Toc46725765"/>
            <w:bookmarkStart w:id="3696" w:name="_Toc46731373"/>
            <w:bookmarkStart w:id="3697" w:name="_Toc46731661"/>
            <w:bookmarkStart w:id="3698" w:name="_Toc46731967"/>
            <w:bookmarkStart w:id="3699" w:name="_Toc46732581"/>
            <w:bookmarkStart w:id="3700" w:name="_Toc46733335"/>
            <w:bookmarkStart w:id="3701" w:name="_Toc46733501"/>
            <w:bookmarkStart w:id="3702" w:name="_Toc46736325"/>
            <w:bookmarkStart w:id="3703" w:name="_Toc46736474"/>
            <w:bookmarkStart w:id="3704" w:name="_Toc46736681"/>
            <w:bookmarkStart w:id="3705" w:name="_Toc46736825"/>
            <w:bookmarkStart w:id="3706" w:name="_Toc46736929"/>
            <w:bookmarkStart w:id="3707" w:name="_Toc46737032"/>
            <w:bookmarkStart w:id="3708" w:name="_Toc46737134"/>
            <w:bookmarkStart w:id="3709" w:name="_Toc46737446"/>
            <w:bookmarkStart w:id="3710" w:name="_Toc47069378"/>
            <w:bookmarkStart w:id="3711" w:name="_Toc47070034"/>
            <w:bookmarkStart w:id="3712" w:name="_Toc47070273"/>
            <w:bookmarkStart w:id="3713" w:name="_Toc47071642"/>
            <w:bookmarkStart w:id="3714" w:name="_Toc47073981"/>
            <w:bookmarkStart w:id="3715" w:name="_Toc47074588"/>
            <w:bookmarkStart w:id="3716" w:name="_Toc47159172"/>
            <w:bookmarkStart w:id="3717" w:name="_Toc47170608"/>
            <w:bookmarkStart w:id="3718" w:name="_Toc47322673"/>
            <w:bookmarkStart w:id="3719" w:name="_Toc47326961"/>
            <w:bookmarkStart w:id="3720" w:name="_Toc47328797"/>
            <w:bookmarkStart w:id="3721" w:name="_Toc47331089"/>
            <w:bookmarkStart w:id="3722" w:name="_Toc47331767"/>
            <w:bookmarkStart w:id="3723" w:name="_Toc47331915"/>
            <w:bookmarkStart w:id="3724" w:name="_Toc47332054"/>
            <w:bookmarkStart w:id="3725" w:name="_Toc47332453"/>
            <w:bookmarkStart w:id="3726" w:name="_Toc47332676"/>
            <w:bookmarkStart w:id="3727" w:name="_Toc48551119"/>
            <w:bookmarkStart w:id="3728" w:name="_Toc48552757"/>
            <w:bookmarkStart w:id="3729" w:name="_Toc48632796"/>
            <w:bookmarkStart w:id="3730" w:name="_Toc48798499"/>
            <w:bookmarkStart w:id="3731" w:name="_Toc48800769"/>
            <w:bookmarkStart w:id="3732" w:name="_Toc48800938"/>
            <w:bookmarkStart w:id="3733" w:name="_Toc48803135"/>
            <w:bookmarkStart w:id="3734" w:name="_Toc48803304"/>
            <w:bookmarkStart w:id="3735" w:name="_Toc48803473"/>
            <w:bookmarkStart w:id="3736" w:name="_Toc48803811"/>
            <w:bookmarkStart w:id="3737" w:name="_Toc48804149"/>
            <w:bookmarkStart w:id="3738" w:name="_Toc48804318"/>
            <w:bookmarkStart w:id="3739" w:name="_Toc48804825"/>
            <w:bookmarkStart w:id="3740" w:name="_Toc48812448"/>
            <w:bookmarkStart w:id="3741" w:name="_Toc48892661"/>
            <w:bookmarkStart w:id="3742" w:name="_Toc48894493"/>
            <w:bookmarkStart w:id="3743" w:name="_Toc48895266"/>
            <w:bookmarkStart w:id="3744" w:name="_Toc48895452"/>
            <w:bookmarkStart w:id="3745" w:name="_Toc48896234"/>
            <w:bookmarkStart w:id="3746" w:name="_Toc48969019"/>
            <w:bookmarkStart w:id="3747" w:name="_Toc48969350"/>
            <w:bookmarkStart w:id="3748" w:name="_Toc48970273"/>
            <w:bookmarkStart w:id="3749" w:name="_Toc48974097"/>
            <w:bookmarkStart w:id="3750" w:name="_Toc48978593"/>
            <w:bookmarkStart w:id="3751" w:name="_Toc48979354"/>
            <w:bookmarkStart w:id="3752" w:name="_Toc48979541"/>
            <w:bookmarkStart w:id="3753" w:name="_Toc48980606"/>
            <w:bookmarkStart w:id="3754" w:name="_Toc49159679"/>
            <w:bookmarkStart w:id="3755" w:name="_Toc49159866"/>
            <w:bookmarkStart w:id="3756" w:name="_Toc67815146"/>
            <w:bookmarkStart w:id="3757" w:name="_Toc86025587"/>
            <w:bookmarkStart w:id="3758" w:name="_Toc235351214"/>
            <w:bookmarkStart w:id="3759" w:name="_Toc477264312"/>
            <w:r w:rsidRPr="00E5460B">
              <w:rPr>
                <w:rFonts w:eastAsia="SimSun"/>
                <w:b/>
              </w:rPr>
              <w:t>Early Warning</w:t>
            </w:r>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tc>
        <w:tc>
          <w:tcPr>
            <w:tcW w:w="7965" w:type="dxa"/>
            <w:hideMark/>
          </w:tcPr>
          <w:p w:rsidR="00153DB6" w:rsidRPr="00E5460B" w:rsidRDefault="00153DB6" w:rsidP="00414943">
            <w:pPr>
              <w:numPr>
                <w:ilvl w:val="0"/>
                <w:numId w:val="270"/>
              </w:numPr>
              <w:tabs>
                <w:tab w:val="num" w:pos="630"/>
              </w:tabs>
              <w:spacing w:beforeLines="50" w:before="120" w:afterLines="50" w:after="120"/>
              <w:ind w:left="630" w:hanging="603"/>
              <w:jc w:val="both"/>
              <w:rPr>
                <w:lang w:val="en-GB"/>
              </w:rPr>
            </w:pPr>
            <w:r w:rsidRPr="00E5460B">
              <w:rPr>
                <w:lang w:val="en-GB"/>
              </w:rPr>
              <w:t xml:space="preserve">If at any time during performance of the Contract, the Bidder or its Sub-Bidders should encounter events, circumstances conditions that may adversely affect the quality of the work, increase the cost of Services or delay the execution of the Services, the Bidder shall promptly notify the Client in writing of the delay, its likely duration, and its cause.  As soon as practicable after receipt of the Bidder’s notice, the Client shall evaluate the situation, and the Bidder shall cooperate with the Client in making and considering proposals for how the effect of such an event or circumstance can be avoided or reduced. </w:t>
            </w:r>
          </w:p>
        </w:tc>
      </w:tr>
      <w:tr w:rsidR="00832A1D" w:rsidRPr="00E5460B" w:rsidTr="00153DB6">
        <w:trPr>
          <w:gridBefore w:val="1"/>
          <w:wBefore w:w="144" w:type="dxa"/>
          <w:trHeight w:val="981"/>
        </w:trPr>
        <w:tc>
          <w:tcPr>
            <w:tcW w:w="2385" w:type="dxa"/>
            <w:gridSpan w:val="2"/>
            <w:hideMark/>
          </w:tcPr>
          <w:p w:rsidR="00153DB6" w:rsidRPr="00E5460B" w:rsidRDefault="00153DB6" w:rsidP="00414943">
            <w:pPr>
              <w:pStyle w:val="Heading3"/>
              <w:numPr>
                <w:ilvl w:val="1"/>
                <w:numId w:val="264"/>
              </w:numPr>
              <w:tabs>
                <w:tab w:val="num" w:pos="405"/>
              </w:tabs>
              <w:spacing w:before="120" w:after="120"/>
              <w:ind w:left="405"/>
              <w:jc w:val="both"/>
              <w:rPr>
                <w:rFonts w:eastAsia="SimSun"/>
                <w:b/>
              </w:rPr>
            </w:pPr>
            <w:bookmarkStart w:id="3760" w:name="_Toc343309870"/>
            <w:bookmarkStart w:id="3761" w:name="_Toc46725766"/>
            <w:bookmarkStart w:id="3762" w:name="_Toc46731374"/>
            <w:bookmarkStart w:id="3763" w:name="_Toc46731662"/>
            <w:bookmarkStart w:id="3764" w:name="_Toc46731968"/>
            <w:bookmarkStart w:id="3765" w:name="_Toc46732582"/>
            <w:bookmarkStart w:id="3766" w:name="_Toc46733336"/>
            <w:bookmarkStart w:id="3767" w:name="_Toc46733502"/>
            <w:bookmarkStart w:id="3768" w:name="_Toc46736326"/>
            <w:bookmarkStart w:id="3769" w:name="_Toc46736475"/>
            <w:bookmarkStart w:id="3770" w:name="_Toc46736682"/>
            <w:bookmarkStart w:id="3771" w:name="_Toc46736826"/>
            <w:bookmarkStart w:id="3772" w:name="_Toc46736930"/>
            <w:bookmarkStart w:id="3773" w:name="_Toc46737033"/>
            <w:bookmarkStart w:id="3774" w:name="_Toc46737135"/>
            <w:bookmarkStart w:id="3775" w:name="_Toc46737447"/>
            <w:bookmarkStart w:id="3776" w:name="_Toc47069379"/>
            <w:bookmarkStart w:id="3777" w:name="_Toc47070035"/>
            <w:bookmarkStart w:id="3778" w:name="_Toc47070274"/>
            <w:bookmarkStart w:id="3779" w:name="_Toc47071643"/>
            <w:bookmarkStart w:id="3780" w:name="_Toc47073982"/>
            <w:bookmarkStart w:id="3781" w:name="_Toc47074589"/>
            <w:bookmarkStart w:id="3782" w:name="_Toc47159173"/>
            <w:bookmarkStart w:id="3783" w:name="_Toc47170609"/>
            <w:bookmarkStart w:id="3784" w:name="_Toc47322674"/>
            <w:bookmarkStart w:id="3785" w:name="_Toc47326962"/>
            <w:bookmarkStart w:id="3786" w:name="_Toc47328798"/>
            <w:bookmarkStart w:id="3787" w:name="_Toc47331090"/>
            <w:bookmarkStart w:id="3788" w:name="_Toc47331768"/>
            <w:bookmarkStart w:id="3789" w:name="_Toc47331916"/>
            <w:bookmarkStart w:id="3790" w:name="_Toc47332055"/>
            <w:bookmarkStart w:id="3791" w:name="_Toc47332454"/>
            <w:bookmarkStart w:id="3792" w:name="_Toc47332677"/>
            <w:bookmarkStart w:id="3793" w:name="_Toc48551120"/>
            <w:bookmarkStart w:id="3794" w:name="_Toc48552758"/>
            <w:bookmarkStart w:id="3795" w:name="_Toc48632797"/>
            <w:bookmarkStart w:id="3796" w:name="_Toc48798500"/>
            <w:bookmarkStart w:id="3797" w:name="_Toc48800770"/>
            <w:bookmarkStart w:id="3798" w:name="_Toc48800939"/>
            <w:bookmarkStart w:id="3799" w:name="_Toc48803136"/>
            <w:bookmarkStart w:id="3800" w:name="_Toc48803305"/>
            <w:bookmarkStart w:id="3801" w:name="_Toc48803474"/>
            <w:bookmarkStart w:id="3802" w:name="_Toc48803812"/>
            <w:bookmarkStart w:id="3803" w:name="_Toc48804150"/>
            <w:bookmarkStart w:id="3804" w:name="_Toc48804319"/>
            <w:bookmarkStart w:id="3805" w:name="_Toc48804826"/>
            <w:bookmarkStart w:id="3806" w:name="_Toc48812449"/>
            <w:bookmarkStart w:id="3807" w:name="_Toc48892662"/>
            <w:bookmarkStart w:id="3808" w:name="_Toc48894494"/>
            <w:bookmarkStart w:id="3809" w:name="_Toc48895267"/>
            <w:bookmarkStart w:id="3810" w:name="_Toc48895453"/>
            <w:bookmarkStart w:id="3811" w:name="_Toc48896235"/>
            <w:bookmarkStart w:id="3812" w:name="_Toc48969020"/>
            <w:bookmarkStart w:id="3813" w:name="_Toc48969351"/>
            <w:bookmarkStart w:id="3814" w:name="_Toc48970274"/>
            <w:bookmarkStart w:id="3815" w:name="_Toc48974098"/>
            <w:bookmarkStart w:id="3816" w:name="_Toc48978594"/>
            <w:bookmarkStart w:id="3817" w:name="_Toc48979355"/>
            <w:bookmarkStart w:id="3818" w:name="_Toc48979542"/>
            <w:bookmarkStart w:id="3819" w:name="_Toc48980607"/>
            <w:bookmarkStart w:id="3820" w:name="_Toc49159680"/>
            <w:bookmarkStart w:id="3821" w:name="_Toc49159867"/>
            <w:bookmarkStart w:id="3822" w:name="_Toc67815147"/>
            <w:bookmarkStart w:id="3823" w:name="_Toc86025588"/>
            <w:bookmarkStart w:id="3824" w:name="_Toc235351215"/>
            <w:bookmarkStart w:id="3825" w:name="_Toc477264313"/>
            <w:r w:rsidRPr="00E5460B">
              <w:rPr>
                <w:rFonts w:eastAsia="SimSun"/>
                <w:b/>
              </w:rPr>
              <w:t>Extension of the Intended Completion Date</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p>
        </w:tc>
        <w:tc>
          <w:tcPr>
            <w:tcW w:w="7965" w:type="dxa"/>
            <w:hideMark/>
          </w:tcPr>
          <w:p w:rsidR="00153DB6" w:rsidRPr="00E5460B" w:rsidRDefault="00153DB6" w:rsidP="00414943">
            <w:pPr>
              <w:numPr>
                <w:ilvl w:val="0"/>
                <w:numId w:val="272"/>
              </w:numPr>
              <w:tabs>
                <w:tab w:val="num" w:pos="639"/>
              </w:tabs>
              <w:spacing w:beforeLines="50" w:before="120" w:afterLines="50" w:after="120"/>
              <w:ind w:left="657" w:hanging="612"/>
              <w:jc w:val="both"/>
              <w:rPr>
                <w:lang w:val="en-GB"/>
              </w:rPr>
            </w:pPr>
            <w:r w:rsidRPr="00E5460B">
              <w:t xml:space="preserve">In the event the Bidder is unable to complete the assignment by the </w:t>
            </w:r>
            <w:r w:rsidRPr="00E5460B">
              <w:rPr>
                <w:lang w:val="en-GB"/>
              </w:rPr>
              <w:t xml:space="preserve">Intended Completion Date it may request the Client to extend the Intended Completion Date giving reasons. The Client shall extend the Intended Completion Date if the reasons given by the Bidder, are found acceptable. The Client shall, however, decide by how much to extend the Intended Completion Date. </w:t>
            </w:r>
          </w:p>
        </w:tc>
      </w:tr>
      <w:tr w:rsidR="00832A1D" w:rsidRPr="00E5460B" w:rsidTr="00153DB6">
        <w:trPr>
          <w:gridBefore w:val="1"/>
          <w:wBefore w:w="144" w:type="dxa"/>
          <w:trHeight w:val="981"/>
        </w:trPr>
        <w:tc>
          <w:tcPr>
            <w:tcW w:w="2385" w:type="dxa"/>
            <w:gridSpan w:val="2"/>
            <w:hideMark/>
          </w:tcPr>
          <w:p w:rsidR="00153DB6" w:rsidRPr="00E5460B" w:rsidRDefault="00153DB6" w:rsidP="00414943">
            <w:pPr>
              <w:pStyle w:val="Heading3"/>
              <w:numPr>
                <w:ilvl w:val="1"/>
                <w:numId w:val="264"/>
              </w:numPr>
              <w:tabs>
                <w:tab w:val="num" w:pos="405"/>
              </w:tabs>
              <w:spacing w:before="120" w:after="120"/>
              <w:ind w:left="405"/>
              <w:jc w:val="both"/>
              <w:rPr>
                <w:rFonts w:eastAsia="SimSun"/>
                <w:b/>
              </w:rPr>
            </w:pPr>
            <w:bookmarkStart w:id="3826" w:name="_Toc343309873"/>
            <w:bookmarkStart w:id="3827" w:name="_Toc46725767"/>
            <w:bookmarkStart w:id="3828" w:name="_Toc46731375"/>
            <w:bookmarkStart w:id="3829" w:name="_Toc46731663"/>
            <w:bookmarkStart w:id="3830" w:name="_Toc46731969"/>
            <w:bookmarkStart w:id="3831" w:name="_Toc46732583"/>
            <w:bookmarkStart w:id="3832" w:name="_Toc46733337"/>
            <w:bookmarkStart w:id="3833" w:name="_Toc46733503"/>
            <w:bookmarkStart w:id="3834" w:name="_Toc46736327"/>
            <w:bookmarkStart w:id="3835" w:name="_Toc46736476"/>
            <w:bookmarkStart w:id="3836" w:name="_Toc46736683"/>
            <w:bookmarkStart w:id="3837" w:name="_Toc46736827"/>
            <w:bookmarkStart w:id="3838" w:name="_Toc46736931"/>
            <w:bookmarkStart w:id="3839" w:name="_Toc46737034"/>
            <w:bookmarkStart w:id="3840" w:name="_Toc46737136"/>
            <w:bookmarkStart w:id="3841" w:name="_Toc46737448"/>
            <w:bookmarkStart w:id="3842" w:name="_Toc47069380"/>
            <w:bookmarkStart w:id="3843" w:name="_Toc47070036"/>
            <w:bookmarkStart w:id="3844" w:name="_Toc47070275"/>
            <w:bookmarkStart w:id="3845" w:name="_Toc47071644"/>
            <w:bookmarkStart w:id="3846" w:name="_Toc47073983"/>
            <w:bookmarkStart w:id="3847" w:name="_Toc47074590"/>
            <w:bookmarkStart w:id="3848" w:name="_Toc47159174"/>
            <w:bookmarkStart w:id="3849" w:name="_Toc47170610"/>
            <w:bookmarkStart w:id="3850" w:name="_Toc47322675"/>
            <w:bookmarkStart w:id="3851" w:name="_Toc47326963"/>
            <w:bookmarkStart w:id="3852" w:name="_Toc47328799"/>
            <w:bookmarkStart w:id="3853" w:name="_Toc47331091"/>
            <w:bookmarkStart w:id="3854" w:name="_Toc47331769"/>
            <w:bookmarkStart w:id="3855" w:name="_Toc47331917"/>
            <w:bookmarkStart w:id="3856" w:name="_Toc47332056"/>
            <w:bookmarkStart w:id="3857" w:name="_Toc47332455"/>
            <w:bookmarkStart w:id="3858" w:name="_Toc47332678"/>
            <w:bookmarkStart w:id="3859" w:name="_Toc48551121"/>
            <w:bookmarkStart w:id="3860" w:name="_Toc48552759"/>
            <w:bookmarkStart w:id="3861" w:name="_Toc48632798"/>
            <w:bookmarkStart w:id="3862" w:name="_Toc48798501"/>
            <w:bookmarkStart w:id="3863" w:name="_Toc48800771"/>
            <w:bookmarkStart w:id="3864" w:name="_Toc48800940"/>
            <w:bookmarkStart w:id="3865" w:name="_Toc48803137"/>
            <w:bookmarkStart w:id="3866" w:name="_Toc48803306"/>
            <w:bookmarkStart w:id="3867" w:name="_Toc48803475"/>
            <w:bookmarkStart w:id="3868" w:name="_Toc48803813"/>
            <w:bookmarkStart w:id="3869" w:name="_Toc48804151"/>
            <w:bookmarkStart w:id="3870" w:name="_Toc48804320"/>
            <w:bookmarkStart w:id="3871" w:name="_Toc48804827"/>
            <w:bookmarkStart w:id="3872" w:name="_Toc48812450"/>
            <w:bookmarkStart w:id="3873" w:name="_Toc48892663"/>
            <w:bookmarkStart w:id="3874" w:name="_Toc48894495"/>
            <w:bookmarkStart w:id="3875" w:name="_Toc48895268"/>
            <w:bookmarkStart w:id="3876" w:name="_Toc48895454"/>
            <w:bookmarkStart w:id="3877" w:name="_Toc48896236"/>
            <w:bookmarkStart w:id="3878" w:name="_Toc48969021"/>
            <w:bookmarkStart w:id="3879" w:name="_Toc48969352"/>
            <w:bookmarkStart w:id="3880" w:name="_Toc48970275"/>
            <w:bookmarkStart w:id="3881" w:name="_Toc48974099"/>
            <w:bookmarkStart w:id="3882" w:name="_Toc48978595"/>
            <w:bookmarkStart w:id="3883" w:name="_Toc48979356"/>
            <w:bookmarkStart w:id="3884" w:name="_Toc48979543"/>
            <w:bookmarkStart w:id="3885" w:name="_Toc48980608"/>
            <w:bookmarkStart w:id="3886" w:name="_Toc49159681"/>
            <w:bookmarkStart w:id="3887" w:name="_Toc49159868"/>
            <w:bookmarkStart w:id="3888" w:name="_Toc67815148"/>
            <w:bookmarkStart w:id="3889" w:name="_Toc86025589"/>
            <w:bookmarkStart w:id="3890" w:name="_Toc235351216"/>
            <w:bookmarkStart w:id="3891" w:name="_Toc477264314"/>
            <w:r w:rsidRPr="00E5460B">
              <w:rPr>
                <w:rFonts w:eastAsia="SimSun"/>
                <w:b/>
              </w:rPr>
              <w:t>Progress Meetings</w:t>
            </w:r>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p>
        </w:tc>
        <w:tc>
          <w:tcPr>
            <w:tcW w:w="7965" w:type="dxa"/>
            <w:hideMark/>
          </w:tcPr>
          <w:p w:rsidR="00153DB6" w:rsidRPr="00E5460B" w:rsidRDefault="00153DB6" w:rsidP="00414943">
            <w:pPr>
              <w:numPr>
                <w:ilvl w:val="0"/>
                <w:numId w:val="274"/>
              </w:numPr>
              <w:tabs>
                <w:tab w:val="num" w:pos="630"/>
              </w:tabs>
              <w:spacing w:beforeLines="50" w:before="120" w:afterLines="50" w:after="120"/>
              <w:ind w:left="639" w:hanging="585"/>
              <w:jc w:val="both"/>
              <w:rPr>
                <w:lang w:val="en-GB"/>
              </w:rPr>
            </w:pPr>
            <w:r w:rsidRPr="00E5460B">
              <w:rPr>
                <w:lang w:val="en-GB"/>
              </w:rPr>
              <w:t>The Client and the Bidder shall arrange progress meetings at regular intervals to review the progress of works. The meeting may review the plans for dealing with matters raised in accordance with the early warning procedure.</w:t>
            </w:r>
          </w:p>
        </w:tc>
      </w:tr>
      <w:tr w:rsidR="00832A1D" w:rsidRPr="00E5460B" w:rsidTr="00153DB6">
        <w:trPr>
          <w:gridBefore w:val="1"/>
          <w:wBefore w:w="144" w:type="dxa"/>
          <w:trHeight w:val="981"/>
        </w:trPr>
        <w:tc>
          <w:tcPr>
            <w:tcW w:w="2385" w:type="dxa"/>
            <w:gridSpan w:val="2"/>
          </w:tcPr>
          <w:p w:rsidR="00153DB6" w:rsidRPr="00E5460B" w:rsidRDefault="00153DB6" w:rsidP="00414943">
            <w:pPr>
              <w:spacing w:beforeLines="50" w:before="120" w:afterLines="50" w:after="120"/>
              <w:jc w:val="both"/>
              <w:rPr>
                <w:b/>
              </w:rPr>
            </w:pPr>
          </w:p>
        </w:tc>
        <w:tc>
          <w:tcPr>
            <w:tcW w:w="7965" w:type="dxa"/>
            <w:hideMark/>
          </w:tcPr>
          <w:p w:rsidR="00153DB6" w:rsidRPr="00E5460B" w:rsidRDefault="00153DB6" w:rsidP="00414943">
            <w:pPr>
              <w:numPr>
                <w:ilvl w:val="0"/>
                <w:numId w:val="274"/>
              </w:numPr>
              <w:tabs>
                <w:tab w:val="num" w:pos="630"/>
              </w:tabs>
              <w:spacing w:beforeLines="50" w:before="120" w:afterLines="50" w:after="120"/>
              <w:ind w:left="639" w:hanging="585"/>
              <w:jc w:val="both"/>
              <w:rPr>
                <w:lang w:val="en-GB"/>
              </w:rPr>
            </w:pPr>
            <w:r w:rsidRPr="00E5460B">
              <w:rPr>
                <w:lang w:val="en-GB"/>
              </w:rPr>
              <w:t>The Client shall record the business of progress meetings and provide copies of the record to those attending the meeting and to the Bidder for action.</w:t>
            </w:r>
          </w:p>
        </w:tc>
      </w:tr>
      <w:tr w:rsidR="00832A1D" w:rsidRPr="00E5460B" w:rsidTr="00153DB6">
        <w:trPr>
          <w:gridBefore w:val="1"/>
          <w:wBefore w:w="144" w:type="dxa"/>
          <w:trHeight w:val="747"/>
        </w:trPr>
        <w:tc>
          <w:tcPr>
            <w:tcW w:w="10350" w:type="dxa"/>
            <w:gridSpan w:val="3"/>
            <w:hideMark/>
          </w:tcPr>
          <w:p w:rsidR="00153DB6" w:rsidRPr="00E5460B" w:rsidRDefault="00153DB6" w:rsidP="00414943">
            <w:pPr>
              <w:spacing w:beforeLines="50" w:before="120" w:afterLines="50" w:after="120"/>
              <w:jc w:val="both"/>
              <w:rPr>
                <w:b/>
                <w:lang w:val="en-GB"/>
              </w:rPr>
            </w:pPr>
            <w:bookmarkStart w:id="3892" w:name="_Toc47159175"/>
            <w:bookmarkStart w:id="3893" w:name="_Toc47170611"/>
            <w:bookmarkStart w:id="3894" w:name="_Toc47322676"/>
            <w:bookmarkStart w:id="3895" w:name="_Toc47326964"/>
            <w:bookmarkStart w:id="3896" w:name="_Toc47328800"/>
            <w:bookmarkStart w:id="3897" w:name="_Toc47331092"/>
            <w:bookmarkStart w:id="3898" w:name="_Toc47331770"/>
            <w:bookmarkStart w:id="3899" w:name="_Toc47331918"/>
            <w:bookmarkStart w:id="3900" w:name="_Toc47332057"/>
            <w:bookmarkStart w:id="3901" w:name="_Toc47332456"/>
            <w:bookmarkStart w:id="3902" w:name="_Toc47332679"/>
            <w:bookmarkStart w:id="3903" w:name="_Toc48632799"/>
            <w:bookmarkStart w:id="3904" w:name="_Toc48798502"/>
            <w:bookmarkStart w:id="3905" w:name="_Toc48800772"/>
            <w:bookmarkStart w:id="3906" w:name="_Toc48800941"/>
            <w:bookmarkStart w:id="3907" w:name="_Toc48803138"/>
            <w:bookmarkStart w:id="3908" w:name="_Toc48803307"/>
            <w:bookmarkStart w:id="3909" w:name="_Toc48803476"/>
            <w:bookmarkStart w:id="3910" w:name="_Toc48803814"/>
            <w:bookmarkStart w:id="3911" w:name="_Toc48804152"/>
            <w:bookmarkStart w:id="3912" w:name="_Toc48804321"/>
            <w:bookmarkStart w:id="3913" w:name="_Toc48804828"/>
            <w:bookmarkStart w:id="3914" w:name="_Toc48812451"/>
            <w:bookmarkStart w:id="3915" w:name="_Toc48892664"/>
            <w:bookmarkStart w:id="3916" w:name="_Toc48894496"/>
            <w:bookmarkStart w:id="3917" w:name="_Toc48895269"/>
            <w:bookmarkStart w:id="3918" w:name="_Toc48895455"/>
            <w:bookmarkStart w:id="3919" w:name="_Toc48896237"/>
            <w:bookmarkStart w:id="3920" w:name="_Toc48969022"/>
            <w:bookmarkStart w:id="3921" w:name="_Toc48969353"/>
            <w:bookmarkStart w:id="3922" w:name="_Toc48970276"/>
            <w:bookmarkStart w:id="3923" w:name="_Toc48974100"/>
            <w:bookmarkStart w:id="3924" w:name="_Toc48978596"/>
            <w:bookmarkStart w:id="3925" w:name="_Toc48979357"/>
            <w:bookmarkStart w:id="3926" w:name="_Toc48979544"/>
            <w:bookmarkStart w:id="3927" w:name="_Toc48980609"/>
            <w:bookmarkStart w:id="3928" w:name="_Toc49159682"/>
            <w:bookmarkStart w:id="3929" w:name="_Toc49159869"/>
            <w:bookmarkStart w:id="3930" w:name="_Toc67815149"/>
            <w:bookmarkStart w:id="3931" w:name="_Toc86025590"/>
            <w:bookmarkStart w:id="3932" w:name="_Toc235351217"/>
            <w:r w:rsidRPr="00E5460B">
              <w:rPr>
                <w:b/>
                <w:sz w:val="30"/>
                <w:szCs w:val="30"/>
              </w:rPr>
              <w:t>H.  Good Faith</w:t>
            </w:r>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p>
        </w:tc>
      </w:tr>
      <w:tr w:rsidR="00832A1D" w:rsidRPr="00E5460B" w:rsidTr="00153DB6">
        <w:trPr>
          <w:gridBefore w:val="1"/>
          <w:wBefore w:w="144" w:type="dxa"/>
          <w:trHeight w:val="981"/>
        </w:trPr>
        <w:tc>
          <w:tcPr>
            <w:tcW w:w="2385" w:type="dxa"/>
            <w:gridSpan w:val="2"/>
            <w:hideMark/>
          </w:tcPr>
          <w:p w:rsidR="00153DB6" w:rsidRPr="00E5460B" w:rsidRDefault="00153DB6" w:rsidP="00414943">
            <w:pPr>
              <w:pStyle w:val="Heading3"/>
              <w:numPr>
                <w:ilvl w:val="1"/>
                <w:numId w:val="264"/>
              </w:numPr>
              <w:tabs>
                <w:tab w:val="num" w:pos="405"/>
              </w:tabs>
              <w:spacing w:before="120" w:after="120"/>
              <w:ind w:left="405"/>
              <w:jc w:val="both"/>
              <w:rPr>
                <w:rFonts w:eastAsia="SimSun"/>
                <w:b/>
              </w:rPr>
            </w:pPr>
            <w:bookmarkStart w:id="3933" w:name="_Toc351343740"/>
            <w:bookmarkStart w:id="3934" w:name="_Toc37733639"/>
            <w:bookmarkStart w:id="3935" w:name="_Toc46725768"/>
            <w:bookmarkStart w:id="3936" w:name="_Toc46731376"/>
            <w:bookmarkStart w:id="3937" w:name="_Toc46731664"/>
            <w:bookmarkStart w:id="3938" w:name="_Toc46731970"/>
            <w:bookmarkStart w:id="3939" w:name="_Toc46732584"/>
            <w:bookmarkStart w:id="3940" w:name="_Toc46733338"/>
            <w:bookmarkStart w:id="3941" w:name="_Toc46733504"/>
            <w:bookmarkStart w:id="3942" w:name="_Toc46736328"/>
            <w:bookmarkStart w:id="3943" w:name="_Toc46736477"/>
            <w:bookmarkStart w:id="3944" w:name="_Toc46736684"/>
            <w:bookmarkStart w:id="3945" w:name="_Toc46736828"/>
            <w:bookmarkStart w:id="3946" w:name="_Toc46736932"/>
            <w:bookmarkStart w:id="3947" w:name="_Toc46737035"/>
            <w:bookmarkStart w:id="3948" w:name="_Toc46737137"/>
            <w:bookmarkStart w:id="3949" w:name="_Toc46737449"/>
            <w:bookmarkStart w:id="3950" w:name="_Toc47069381"/>
            <w:bookmarkStart w:id="3951" w:name="_Toc47070037"/>
            <w:bookmarkStart w:id="3952" w:name="_Toc47070276"/>
            <w:bookmarkStart w:id="3953" w:name="_Toc47071645"/>
            <w:bookmarkStart w:id="3954" w:name="_Toc47073984"/>
            <w:bookmarkStart w:id="3955" w:name="_Toc47074591"/>
            <w:bookmarkStart w:id="3956" w:name="_Toc47159176"/>
            <w:bookmarkStart w:id="3957" w:name="_Toc47170612"/>
            <w:bookmarkStart w:id="3958" w:name="_Toc47322677"/>
            <w:bookmarkStart w:id="3959" w:name="_Toc47326965"/>
            <w:bookmarkStart w:id="3960" w:name="_Toc47328801"/>
            <w:bookmarkStart w:id="3961" w:name="_Toc47331093"/>
            <w:bookmarkStart w:id="3962" w:name="_Toc47331771"/>
            <w:bookmarkStart w:id="3963" w:name="_Toc47331919"/>
            <w:bookmarkStart w:id="3964" w:name="_Toc47332058"/>
            <w:bookmarkStart w:id="3965" w:name="_Toc47332457"/>
            <w:bookmarkStart w:id="3966" w:name="_Toc47332680"/>
            <w:bookmarkStart w:id="3967" w:name="_Toc48551122"/>
            <w:bookmarkStart w:id="3968" w:name="_Toc48552760"/>
            <w:bookmarkStart w:id="3969" w:name="_Toc48632800"/>
            <w:bookmarkStart w:id="3970" w:name="_Toc48798503"/>
            <w:bookmarkStart w:id="3971" w:name="_Toc48800773"/>
            <w:bookmarkStart w:id="3972" w:name="_Toc48800942"/>
            <w:bookmarkStart w:id="3973" w:name="_Toc48803139"/>
            <w:bookmarkStart w:id="3974" w:name="_Toc48803308"/>
            <w:bookmarkStart w:id="3975" w:name="_Toc48803477"/>
            <w:bookmarkStart w:id="3976" w:name="_Toc48803815"/>
            <w:bookmarkStart w:id="3977" w:name="_Toc48804153"/>
            <w:bookmarkStart w:id="3978" w:name="_Toc48804322"/>
            <w:bookmarkStart w:id="3979" w:name="_Toc48804829"/>
            <w:bookmarkStart w:id="3980" w:name="_Toc48812452"/>
            <w:bookmarkStart w:id="3981" w:name="_Toc48892665"/>
            <w:bookmarkStart w:id="3982" w:name="_Toc48894497"/>
            <w:bookmarkStart w:id="3983" w:name="_Toc48895270"/>
            <w:bookmarkStart w:id="3984" w:name="_Toc48895456"/>
            <w:bookmarkStart w:id="3985" w:name="_Toc48896238"/>
            <w:bookmarkStart w:id="3986" w:name="_Toc48969023"/>
            <w:bookmarkStart w:id="3987" w:name="_Toc48969354"/>
            <w:bookmarkStart w:id="3988" w:name="_Toc48970277"/>
            <w:bookmarkStart w:id="3989" w:name="_Toc48974101"/>
            <w:bookmarkStart w:id="3990" w:name="_Toc48978597"/>
            <w:bookmarkStart w:id="3991" w:name="_Toc48979358"/>
            <w:bookmarkStart w:id="3992" w:name="_Toc48979545"/>
            <w:bookmarkStart w:id="3993" w:name="_Toc48980610"/>
            <w:bookmarkStart w:id="3994" w:name="_Toc49159683"/>
            <w:bookmarkStart w:id="3995" w:name="_Toc49159870"/>
            <w:bookmarkStart w:id="3996" w:name="_Toc67815150"/>
            <w:bookmarkStart w:id="3997" w:name="_Toc86025591"/>
            <w:bookmarkStart w:id="3998" w:name="_Toc235351218"/>
            <w:bookmarkStart w:id="3999" w:name="_Toc477264315"/>
            <w:r w:rsidRPr="00E5460B">
              <w:rPr>
                <w:rFonts w:eastAsia="SimSun"/>
                <w:b/>
              </w:rPr>
              <w:t>Good Faith</w:t>
            </w:r>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p>
        </w:tc>
        <w:tc>
          <w:tcPr>
            <w:tcW w:w="7965" w:type="dxa"/>
            <w:hideMark/>
          </w:tcPr>
          <w:p w:rsidR="00153DB6" w:rsidRPr="00E5460B" w:rsidRDefault="00153DB6" w:rsidP="00414943">
            <w:pPr>
              <w:numPr>
                <w:ilvl w:val="0"/>
                <w:numId w:val="276"/>
              </w:numPr>
              <w:tabs>
                <w:tab w:val="num" w:pos="639"/>
              </w:tabs>
              <w:spacing w:beforeLines="50" w:before="120" w:afterLines="50" w:after="120"/>
              <w:ind w:left="639" w:hanging="567"/>
              <w:jc w:val="both"/>
              <w:rPr>
                <w:lang w:val="en-GB"/>
              </w:rPr>
            </w:pPr>
            <w:r w:rsidRPr="00E5460B">
              <w:rPr>
                <w:lang w:val="en-GB"/>
              </w:rPr>
              <w:t>The Parties undertake to act in good faith with respect to each other’s rights under this Contract and to adopt all reasonable measures to ensure the realization of the objectives of this Contract.</w:t>
            </w:r>
          </w:p>
        </w:tc>
      </w:tr>
      <w:tr w:rsidR="00832A1D" w:rsidRPr="00E5460B" w:rsidTr="00153DB6">
        <w:trPr>
          <w:gridBefore w:val="1"/>
          <w:wBefore w:w="144" w:type="dxa"/>
          <w:trHeight w:val="981"/>
        </w:trPr>
        <w:tc>
          <w:tcPr>
            <w:tcW w:w="2385" w:type="dxa"/>
            <w:gridSpan w:val="2"/>
            <w:hideMark/>
          </w:tcPr>
          <w:p w:rsidR="00153DB6" w:rsidRPr="00E5460B" w:rsidRDefault="00153DB6" w:rsidP="00414943">
            <w:pPr>
              <w:pStyle w:val="Heading3"/>
              <w:numPr>
                <w:ilvl w:val="1"/>
                <w:numId w:val="264"/>
              </w:numPr>
              <w:tabs>
                <w:tab w:val="num" w:pos="405"/>
              </w:tabs>
              <w:spacing w:before="120" w:after="120"/>
              <w:ind w:left="405"/>
              <w:jc w:val="both"/>
              <w:rPr>
                <w:rFonts w:eastAsia="SimSun"/>
                <w:b/>
              </w:rPr>
            </w:pPr>
            <w:bookmarkStart w:id="4000" w:name="_Toc477264316"/>
            <w:r w:rsidRPr="00E5460B">
              <w:rPr>
                <w:rFonts w:eastAsia="SimSun"/>
                <w:b/>
              </w:rPr>
              <w:t>Fairness in Operation</w:t>
            </w:r>
            <w:bookmarkEnd w:id="4000"/>
          </w:p>
        </w:tc>
        <w:tc>
          <w:tcPr>
            <w:tcW w:w="7965" w:type="dxa"/>
            <w:hideMark/>
          </w:tcPr>
          <w:p w:rsidR="00153DB6" w:rsidRPr="00E5460B" w:rsidRDefault="00153DB6" w:rsidP="00457794">
            <w:pPr>
              <w:numPr>
                <w:ilvl w:val="0"/>
                <w:numId w:val="287"/>
              </w:numPr>
              <w:spacing w:beforeLines="50" w:before="120" w:afterLines="50" w:after="120"/>
              <w:jc w:val="both"/>
              <w:rPr>
                <w:lang w:val="en-GB"/>
              </w:rPr>
            </w:pPr>
            <w:r w:rsidRPr="00E5460B">
              <w:rPr>
                <w:lang w:val="en-GB"/>
              </w:rPr>
              <w:t xml:space="preserve">The Parties recognize that it is impractical in the Contract to provide for every contingency which may arise during the life of the Contract, and the Parties hereby agree that it is their intention that this Contract shall operate fairly as between them, and without detriment to the interest of either of them, and </w:t>
            </w:r>
            <w:r w:rsidRPr="00E5460B">
              <w:rPr>
                <w:lang w:val="en-GB"/>
              </w:rPr>
              <w:lastRenderedPageBreak/>
              <w:t>that, if during the term of this Contract either Party believes that this Contract is operating unfairly, the Parties will use their best efforts to agree on such action as may be necessary to remove the cause or causes of such unfairness, but no failure to agree on any action pursuant to this Clause shall give rise to a dispute subject to arbitration in accordance with GCC Clause 74.</w:t>
            </w:r>
          </w:p>
        </w:tc>
      </w:tr>
      <w:tr w:rsidR="00832A1D" w:rsidRPr="00E5460B" w:rsidTr="00153DB6">
        <w:trPr>
          <w:gridBefore w:val="1"/>
          <w:wBefore w:w="144" w:type="dxa"/>
          <w:trHeight w:val="540"/>
        </w:trPr>
        <w:tc>
          <w:tcPr>
            <w:tcW w:w="10350" w:type="dxa"/>
            <w:gridSpan w:val="3"/>
            <w:hideMark/>
          </w:tcPr>
          <w:p w:rsidR="00153DB6" w:rsidRPr="00E5460B" w:rsidRDefault="00153DB6" w:rsidP="00414943">
            <w:pPr>
              <w:spacing w:beforeLines="50" w:before="120" w:afterLines="50" w:after="120"/>
              <w:jc w:val="both"/>
              <w:rPr>
                <w:b/>
                <w:sz w:val="30"/>
                <w:szCs w:val="30"/>
                <w:lang w:val="en-GB"/>
              </w:rPr>
            </w:pPr>
            <w:bookmarkStart w:id="4001" w:name="_Toc47069384"/>
            <w:bookmarkStart w:id="4002" w:name="_Toc47070040"/>
            <w:bookmarkStart w:id="4003" w:name="_Toc47070279"/>
            <w:bookmarkStart w:id="4004" w:name="_Toc47071648"/>
            <w:bookmarkStart w:id="4005" w:name="_Toc47073986"/>
            <w:bookmarkStart w:id="4006" w:name="_Toc47074593"/>
            <w:bookmarkStart w:id="4007" w:name="_Toc47159178"/>
            <w:bookmarkStart w:id="4008" w:name="_Toc47170614"/>
            <w:bookmarkStart w:id="4009" w:name="_Toc47322679"/>
            <w:bookmarkStart w:id="4010" w:name="_Toc47326967"/>
            <w:bookmarkStart w:id="4011" w:name="_Toc47328803"/>
            <w:bookmarkStart w:id="4012" w:name="_Toc47331095"/>
            <w:bookmarkStart w:id="4013" w:name="_Toc47331773"/>
            <w:bookmarkStart w:id="4014" w:name="_Toc47331921"/>
            <w:bookmarkStart w:id="4015" w:name="_Toc47332060"/>
            <w:bookmarkStart w:id="4016" w:name="_Toc47332459"/>
            <w:bookmarkStart w:id="4017" w:name="_Toc47332682"/>
            <w:bookmarkStart w:id="4018" w:name="_Toc48632802"/>
            <w:bookmarkStart w:id="4019" w:name="_Toc48798505"/>
            <w:bookmarkStart w:id="4020" w:name="_Toc48800775"/>
            <w:bookmarkStart w:id="4021" w:name="_Toc48800944"/>
            <w:bookmarkStart w:id="4022" w:name="_Toc48803141"/>
            <w:bookmarkStart w:id="4023" w:name="_Toc48803310"/>
            <w:bookmarkStart w:id="4024" w:name="_Toc48803479"/>
            <w:bookmarkStart w:id="4025" w:name="_Toc48803817"/>
            <w:bookmarkStart w:id="4026" w:name="_Toc48804155"/>
            <w:bookmarkStart w:id="4027" w:name="_Toc48804324"/>
            <w:bookmarkStart w:id="4028" w:name="_Toc48804831"/>
            <w:bookmarkStart w:id="4029" w:name="_Toc48812454"/>
            <w:bookmarkStart w:id="4030" w:name="_Toc48892667"/>
            <w:bookmarkStart w:id="4031" w:name="_Toc48894499"/>
            <w:bookmarkStart w:id="4032" w:name="_Toc48895272"/>
            <w:bookmarkStart w:id="4033" w:name="_Toc48895458"/>
            <w:bookmarkStart w:id="4034" w:name="_Toc48896240"/>
            <w:bookmarkStart w:id="4035" w:name="_Toc48969025"/>
            <w:bookmarkStart w:id="4036" w:name="_Toc48969356"/>
            <w:bookmarkStart w:id="4037" w:name="_Toc48970279"/>
            <w:bookmarkStart w:id="4038" w:name="_Toc48974103"/>
            <w:bookmarkStart w:id="4039" w:name="_Toc48978599"/>
            <w:bookmarkStart w:id="4040" w:name="_Toc48979360"/>
            <w:bookmarkStart w:id="4041" w:name="_Toc48979547"/>
            <w:bookmarkStart w:id="4042" w:name="_Toc48980612"/>
            <w:bookmarkStart w:id="4043" w:name="_Toc49159685"/>
            <w:bookmarkStart w:id="4044" w:name="_Toc49159872"/>
            <w:bookmarkStart w:id="4045" w:name="_Toc67815152"/>
            <w:r w:rsidRPr="00E5460B">
              <w:rPr>
                <w:b/>
                <w:sz w:val="30"/>
                <w:szCs w:val="30"/>
              </w:rPr>
              <w:lastRenderedPageBreak/>
              <w:t>I.</w:t>
            </w:r>
            <w:r w:rsidRPr="00E5460B">
              <w:rPr>
                <w:b/>
                <w:sz w:val="30"/>
                <w:szCs w:val="30"/>
              </w:rPr>
              <w:tab/>
              <w:t>Termination and Settlement of Disputes</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p>
        </w:tc>
      </w:tr>
      <w:tr w:rsidR="00832A1D" w:rsidRPr="00E5460B" w:rsidTr="00153DB6">
        <w:trPr>
          <w:gridBefore w:val="1"/>
          <w:wBefore w:w="144" w:type="dxa"/>
          <w:trHeight w:val="981"/>
        </w:trPr>
        <w:tc>
          <w:tcPr>
            <w:tcW w:w="2385" w:type="dxa"/>
            <w:gridSpan w:val="2"/>
            <w:hideMark/>
          </w:tcPr>
          <w:p w:rsidR="00153DB6" w:rsidRPr="00E5460B" w:rsidRDefault="00153DB6" w:rsidP="00414943">
            <w:pPr>
              <w:pStyle w:val="Heading3"/>
              <w:numPr>
                <w:ilvl w:val="1"/>
                <w:numId w:val="264"/>
              </w:numPr>
              <w:tabs>
                <w:tab w:val="num" w:pos="405"/>
              </w:tabs>
              <w:spacing w:before="120" w:after="120"/>
              <w:ind w:left="405"/>
              <w:jc w:val="both"/>
              <w:rPr>
                <w:rFonts w:eastAsia="SimSun"/>
                <w:b/>
              </w:rPr>
            </w:pPr>
            <w:bookmarkStart w:id="4046" w:name="_Toc477264317"/>
            <w:r w:rsidRPr="00E5460B">
              <w:rPr>
                <w:rFonts w:eastAsia="SimSun"/>
                <w:b/>
              </w:rPr>
              <w:t>Termination for Default</w:t>
            </w:r>
            <w:bookmarkEnd w:id="4046"/>
          </w:p>
        </w:tc>
        <w:tc>
          <w:tcPr>
            <w:tcW w:w="7965" w:type="dxa"/>
            <w:hideMark/>
          </w:tcPr>
          <w:p w:rsidR="00153DB6" w:rsidRPr="00E5460B" w:rsidRDefault="00153DB6" w:rsidP="00414943">
            <w:pPr>
              <w:numPr>
                <w:ilvl w:val="0"/>
                <w:numId w:val="280"/>
              </w:numPr>
              <w:tabs>
                <w:tab w:val="num" w:pos="657"/>
              </w:tabs>
              <w:spacing w:beforeLines="50" w:before="120" w:afterLines="50" w:after="120"/>
              <w:ind w:left="657" w:hanging="612"/>
              <w:jc w:val="both"/>
              <w:rPr>
                <w:lang w:val="en-GB"/>
              </w:rPr>
            </w:pPr>
            <w:r w:rsidRPr="00E5460B">
              <w:rPr>
                <w:lang w:val="en-GB"/>
              </w:rPr>
              <w:t>The Client or the Bidder, without prejudice to any other remedy for breach of Contract, by notice of default sent to the other party, may terminate the Contract in whole or in part if the other party causes a fundamental breach of contract.  In such an occurrence one party shall give not less than thirty (</w:t>
            </w:r>
            <w:r w:rsidRPr="00E5460B">
              <w:rPr>
                <w:b/>
                <w:lang w:val="en-GB"/>
              </w:rPr>
              <w:t>30</w:t>
            </w:r>
            <w:r w:rsidRPr="00E5460B">
              <w:rPr>
                <w:lang w:val="en-GB"/>
              </w:rPr>
              <w:t>) days’ written notice of termination to the other party.</w:t>
            </w:r>
          </w:p>
        </w:tc>
      </w:tr>
      <w:tr w:rsidR="00832A1D" w:rsidRPr="00E5460B" w:rsidTr="00153DB6">
        <w:trPr>
          <w:gridBefore w:val="1"/>
          <w:wBefore w:w="144" w:type="dxa"/>
          <w:trHeight w:val="981"/>
        </w:trPr>
        <w:tc>
          <w:tcPr>
            <w:tcW w:w="2385" w:type="dxa"/>
            <w:gridSpan w:val="2"/>
          </w:tcPr>
          <w:p w:rsidR="00153DB6" w:rsidRPr="00E5460B" w:rsidRDefault="00153DB6" w:rsidP="00414943">
            <w:pPr>
              <w:spacing w:beforeLines="50" w:before="120" w:afterLines="50" w:after="120"/>
              <w:jc w:val="both"/>
              <w:rPr>
                <w:b/>
              </w:rPr>
            </w:pPr>
          </w:p>
        </w:tc>
        <w:tc>
          <w:tcPr>
            <w:tcW w:w="7965" w:type="dxa"/>
            <w:hideMark/>
          </w:tcPr>
          <w:p w:rsidR="00153DB6" w:rsidRPr="00E5460B" w:rsidRDefault="00153DB6" w:rsidP="00414943">
            <w:pPr>
              <w:numPr>
                <w:ilvl w:val="0"/>
                <w:numId w:val="280"/>
              </w:numPr>
              <w:tabs>
                <w:tab w:val="num" w:pos="657"/>
              </w:tabs>
              <w:spacing w:beforeLines="50" w:before="120" w:afterLines="50" w:after="120"/>
              <w:ind w:left="657" w:hanging="612"/>
              <w:jc w:val="both"/>
              <w:rPr>
                <w:lang w:val="en-GB"/>
              </w:rPr>
            </w:pPr>
            <w:r w:rsidRPr="00E5460B">
              <w:rPr>
                <w:lang w:val="en-GB"/>
              </w:rPr>
              <w:t>Fundamental breaches of the Contract shall include but shall not be limited to, the following:</w:t>
            </w:r>
          </w:p>
          <w:p w:rsidR="00153DB6" w:rsidRPr="00E5460B" w:rsidRDefault="00153DB6" w:rsidP="00414943">
            <w:pPr>
              <w:numPr>
                <w:ilvl w:val="1"/>
                <w:numId w:val="282"/>
              </w:numPr>
              <w:spacing w:beforeLines="50" w:before="120" w:afterLines="50" w:after="120"/>
              <w:ind w:left="1242" w:hanging="585"/>
              <w:jc w:val="both"/>
              <w:rPr>
                <w:lang w:val="en-GB"/>
              </w:rPr>
            </w:pPr>
            <w:r w:rsidRPr="00E5460B">
              <w:rPr>
                <w:lang w:val="en-GB"/>
              </w:rPr>
              <w:t>If the Bidder fails to remedy a failure in the performance of their obligations hereunder, as specified in a notice of suspension pursuant to GCC Clause 56, within thirty (</w:t>
            </w:r>
            <w:r w:rsidRPr="00E5460B">
              <w:rPr>
                <w:b/>
                <w:lang w:val="en-GB"/>
              </w:rPr>
              <w:t>30</w:t>
            </w:r>
            <w:r w:rsidRPr="00E5460B">
              <w:rPr>
                <w:lang w:val="en-GB"/>
              </w:rPr>
              <w:t>) days of receipt of such notice of suspension or within such further period as the Client may have subsequently approved in writing;</w:t>
            </w:r>
          </w:p>
          <w:p w:rsidR="00153DB6" w:rsidRPr="00E5460B" w:rsidRDefault="00153DB6" w:rsidP="00414943">
            <w:pPr>
              <w:numPr>
                <w:ilvl w:val="1"/>
                <w:numId w:val="282"/>
              </w:numPr>
              <w:spacing w:beforeLines="50" w:before="120" w:afterLines="50" w:after="120"/>
              <w:ind w:left="1242" w:hanging="585"/>
              <w:jc w:val="both"/>
              <w:rPr>
                <w:lang w:val="en-GB"/>
              </w:rPr>
            </w:pPr>
            <w:r w:rsidRPr="00E5460B">
              <w:rPr>
                <w:lang w:val="en-GB"/>
              </w:rPr>
              <w:t>If the Bidder submits to the Client a statement which has a material effect on the rights, obligations or interests of the Client and which the Bidder knows to be false;</w:t>
            </w:r>
          </w:p>
          <w:p w:rsidR="00153DB6" w:rsidRPr="00E5460B" w:rsidRDefault="00153DB6" w:rsidP="00414943">
            <w:pPr>
              <w:numPr>
                <w:ilvl w:val="1"/>
                <w:numId w:val="282"/>
              </w:numPr>
              <w:spacing w:beforeLines="50" w:before="120" w:afterLines="50" w:after="120"/>
              <w:ind w:left="1242" w:hanging="585"/>
              <w:jc w:val="both"/>
              <w:rPr>
                <w:lang w:val="en-GB"/>
              </w:rPr>
            </w:pPr>
            <w:r w:rsidRPr="00E5460B">
              <w:rPr>
                <w:lang w:val="en-GB"/>
              </w:rPr>
              <w:t>If the Bidder, in the judgment of the Client, has engaged in corrupt, fraudulent, collusive and coercive  practices in competing for or in executing this Contract;</w:t>
            </w:r>
          </w:p>
          <w:p w:rsidR="00153DB6" w:rsidRPr="00E5460B" w:rsidRDefault="00153DB6" w:rsidP="00414943">
            <w:pPr>
              <w:numPr>
                <w:ilvl w:val="1"/>
                <w:numId w:val="282"/>
              </w:numPr>
              <w:spacing w:beforeLines="50" w:before="120" w:afterLines="50" w:after="120"/>
              <w:ind w:left="1242" w:hanging="585"/>
              <w:jc w:val="both"/>
              <w:rPr>
                <w:lang w:val="en-GB"/>
              </w:rPr>
            </w:pPr>
            <w:r w:rsidRPr="00E5460B">
              <w:rPr>
                <w:lang w:val="en-GB"/>
              </w:rPr>
              <w:t>If the Bidder or the Client fails to comply with any final decision reached as a result of arbitration proceedings pursuant to GCC Sub Clause 74.2;</w:t>
            </w:r>
          </w:p>
          <w:p w:rsidR="00153DB6" w:rsidRPr="00E5460B" w:rsidRDefault="00153DB6" w:rsidP="00414943">
            <w:pPr>
              <w:numPr>
                <w:ilvl w:val="1"/>
                <w:numId w:val="282"/>
              </w:numPr>
              <w:spacing w:beforeLines="50" w:before="120" w:afterLines="50" w:after="120"/>
              <w:ind w:left="1242" w:hanging="585"/>
              <w:jc w:val="both"/>
              <w:rPr>
                <w:lang w:val="en-GB"/>
              </w:rPr>
            </w:pPr>
            <w:r w:rsidRPr="00E5460B">
              <w:rPr>
                <w:lang w:val="en-GB"/>
              </w:rPr>
              <w:t>If the Client fails to pay any money due to the Bidder pursuant to this Contract and not subject to dispute pursuant to GCC Sub Clause 74.2 within thirty (</w:t>
            </w:r>
            <w:r w:rsidRPr="00E5460B">
              <w:rPr>
                <w:b/>
                <w:lang w:val="en-GB"/>
              </w:rPr>
              <w:t>30</w:t>
            </w:r>
            <w:r w:rsidRPr="00E5460B">
              <w:rPr>
                <w:lang w:val="en-GB"/>
              </w:rPr>
              <w:t>) days after receiving written notice from the Bidder that such payment is overdue; or</w:t>
            </w:r>
          </w:p>
          <w:p w:rsidR="00153DB6" w:rsidRPr="00E5460B" w:rsidRDefault="00153DB6" w:rsidP="00414943">
            <w:pPr>
              <w:numPr>
                <w:ilvl w:val="1"/>
                <w:numId w:val="282"/>
              </w:numPr>
              <w:spacing w:beforeLines="50" w:before="120" w:afterLines="50" w:after="120"/>
              <w:ind w:left="1242" w:hanging="585"/>
              <w:jc w:val="both"/>
              <w:rPr>
                <w:lang w:val="en-GB"/>
              </w:rPr>
            </w:pPr>
            <w:r w:rsidRPr="00E5460B">
              <w:rPr>
                <w:lang w:val="en-GB"/>
              </w:rPr>
              <w:t>If the Client is in material breach of its obligations pursuant to this Contract and has not remedied the same within thirty (</w:t>
            </w:r>
            <w:r w:rsidRPr="00E5460B">
              <w:rPr>
                <w:b/>
                <w:lang w:val="en-GB"/>
              </w:rPr>
              <w:t>30</w:t>
            </w:r>
            <w:r w:rsidRPr="00E5460B">
              <w:rPr>
                <w:lang w:val="en-GB"/>
              </w:rPr>
              <w:t>) days (or such longer period as the Bidder may have subsequently approved in writing) following the receipt by the Client of the Bidder’s notice specifying such breach.</w:t>
            </w:r>
          </w:p>
        </w:tc>
      </w:tr>
      <w:tr w:rsidR="00832A1D" w:rsidRPr="00E5460B" w:rsidTr="00153DB6">
        <w:trPr>
          <w:gridBefore w:val="1"/>
          <w:wBefore w:w="144" w:type="dxa"/>
          <w:trHeight w:val="360"/>
        </w:trPr>
        <w:tc>
          <w:tcPr>
            <w:tcW w:w="2385" w:type="dxa"/>
            <w:gridSpan w:val="2"/>
            <w:hideMark/>
          </w:tcPr>
          <w:p w:rsidR="00153DB6" w:rsidRPr="00E5460B" w:rsidRDefault="00153DB6" w:rsidP="00414943">
            <w:pPr>
              <w:pStyle w:val="Heading3"/>
              <w:numPr>
                <w:ilvl w:val="2"/>
                <w:numId w:val="282"/>
              </w:numPr>
              <w:spacing w:before="120" w:after="120"/>
              <w:jc w:val="both"/>
              <w:rPr>
                <w:rFonts w:eastAsia="SimSun"/>
                <w:b/>
              </w:rPr>
            </w:pPr>
            <w:bookmarkStart w:id="4047" w:name="_Toc48551125"/>
            <w:bookmarkStart w:id="4048" w:name="_Toc48632804"/>
            <w:bookmarkStart w:id="4049" w:name="_Toc48798507"/>
            <w:bookmarkStart w:id="4050" w:name="_Toc48800777"/>
            <w:bookmarkStart w:id="4051" w:name="_Toc48800946"/>
            <w:bookmarkStart w:id="4052" w:name="_Toc48803143"/>
            <w:bookmarkStart w:id="4053" w:name="_Toc48803312"/>
            <w:bookmarkStart w:id="4054" w:name="_Toc48803481"/>
            <w:bookmarkStart w:id="4055" w:name="_Toc48803819"/>
            <w:bookmarkStart w:id="4056" w:name="_Toc48804157"/>
            <w:bookmarkStart w:id="4057" w:name="_Toc48804326"/>
            <w:bookmarkStart w:id="4058" w:name="_Toc48804833"/>
            <w:bookmarkStart w:id="4059" w:name="_Toc48812456"/>
            <w:bookmarkStart w:id="4060" w:name="_Toc48892669"/>
            <w:bookmarkStart w:id="4061" w:name="_Toc48894501"/>
            <w:bookmarkStart w:id="4062" w:name="_Toc48895274"/>
            <w:bookmarkStart w:id="4063" w:name="_Toc48895460"/>
            <w:bookmarkStart w:id="4064" w:name="_Toc48896242"/>
            <w:bookmarkStart w:id="4065" w:name="_Toc48969027"/>
            <w:bookmarkStart w:id="4066" w:name="_Toc48969358"/>
            <w:bookmarkStart w:id="4067" w:name="_Toc48970281"/>
            <w:bookmarkStart w:id="4068" w:name="_Toc48974105"/>
            <w:bookmarkStart w:id="4069" w:name="_Toc48978601"/>
            <w:bookmarkStart w:id="4070" w:name="_Toc48979362"/>
            <w:bookmarkStart w:id="4071" w:name="_Toc48979549"/>
            <w:bookmarkStart w:id="4072" w:name="_Toc48980614"/>
            <w:bookmarkStart w:id="4073" w:name="_Toc49159687"/>
            <w:bookmarkStart w:id="4074" w:name="_Toc49159874"/>
            <w:bookmarkStart w:id="4075" w:name="_Toc67815154"/>
            <w:bookmarkStart w:id="4076" w:name="_Toc86025595"/>
            <w:bookmarkStart w:id="4077" w:name="_Toc235351222"/>
            <w:bookmarkStart w:id="4078" w:name="_Toc477264318"/>
            <w:r w:rsidRPr="00E5460B">
              <w:rPr>
                <w:rFonts w:eastAsia="SimSun"/>
                <w:b/>
              </w:rPr>
              <w:t>Termination for Insolvency</w:t>
            </w:r>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p>
        </w:tc>
        <w:tc>
          <w:tcPr>
            <w:tcW w:w="7965" w:type="dxa"/>
            <w:hideMark/>
          </w:tcPr>
          <w:p w:rsidR="00153DB6" w:rsidRPr="00E5460B" w:rsidRDefault="00153DB6" w:rsidP="00414943">
            <w:pPr>
              <w:numPr>
                <w:ilvl w:val="0"/>
                <w:numId w:val="284"/>
              </w:numPr>
              <w:tabs>
                <w:tab w:val="num" w:pos="684"/>
              </w:tabs>
              <w:spacing w:beforeLines="50" w:before="120" w:afterLines="50" w:after="120"/>
              <w:ind w:left="675" w:hanging="603"/>
              <w:jc w:val="both"/>
              <w:rPr>
                <w:lang w:val="en-GB"/>
              </w:rPr>
            </w:pPr>
            <w:r w:rsidRPr="00E5460B">
              <w:rPr>
                <w:lang w:val="en-GB"/>
              </w:rPr>
              <w:t>The Client and the Bidder may at any time terminate the Contract by giving notice to the other party if:</w:t>
            </w:r>
          </w:p>
          <w:p w:rsidR="00153DB6" w:rsidRPr="00E5460B" w:rsidRDefault="00153DB6" w:rsidP="00414943">
            <w:pPr>
              <w:numPr>
                <w:ilvl w:val="1"/>
                <w:numId w:val="286"/>
              </w:numPr>
              <w:spacing w:beforeLines="50" w:before="120" w:afterLines="50" w:after="120"/>
              <w:ind w:left="1260" w:hanging="576"/>
              <w:jc w:val="both"/>
              <w:rPr>
                <w:lang w:val="en-GB"/>
              </w:rPr>
            </w:pPr>
            <w:r w:rsidRPr="00E5460B">
              <w:rPr>
                <w:lang w:val="en-GB"/>
              </w:rPr>
              <w:t>the Client becomes bankrupt or otherwise insolvent;</w:t>
            </w:r>
          </w:p>
          <w:p w:rsidR="00153DB6" w:rsidRPr="00E5460B" w:rsidRDefault="00153DB6" w:rsidP="00414943">
            <w:pPr>
              <w:numPr>
                <w:ilvl w:val="1"/>
                <w:numId w:val="286"/>
              </w:numPr>
              <w:spacing w:beforeLines="50" w:before="120" w:afterLines="50" w:after="120"/>
              <w:ind w:left="1260" w:hanging="576"/>
              <w:jc w:val="both"/>
              <w:rPr>
                <w:lang w:val="en-GB"/>
              </w:rPr>
            </w:pPr>
            <w:r w:rsidRPr="00E5460B">
              <w:rPr>
                <w:lang w:val="en-GB"/>
              </w:rPr>
              <w:t>the Bidder becomes (or, if the Bidder consist of more than one entity, if any of its Members becomes) insolvent or bankrupt or enter into any agreements with their creditors for relief of debt or take advantage of any law for the benefit of debtors or go into liquidation or receivership whether compulsory or voluntary; or</w:t>
            </w:r>
          </w:p>
          <w:p w:rsidR="00153DB6" w:rsidRPr="00E5460B" w:rsidRDefault="00153DB6" w:rsidP="00414943">
            <w:pPr>
              <w:numPr>
                <w:ilvl w:val="1"/>
                <w:numId w:val="286"/>
              </w:numPr>
              <w:spacing w:beforeLines="50" w:before="120" w:afterLines="50" w:after="120"/>
              <w:ind w:left="1260" w:hanging="576"/>
              <w:jc w:val="both"/>
              <w:rPr>
                <w:lang w:val="en-GB"/>
              </w:rPr>
            </w:pPr>
            <w:r w:rsidRPr="00E5460B">
              <w:rPr>
                <w:lang w:val="en-GB"/>
              </w:rPr>
              <w:lastRenderedPageBreak/>
              <w:t>in such event, termination will be without compensation to any party, provided that such termination will not prejudice or affect any right of action or remedy that has accrued or will accrue thereafter to the other party.</w:t>
            </w:r>
          </w:p>
        </w:tc>
      </w:tr>
      <w:tr w:rsidR="00832A1D" w:rsidRPr="00E5460B" w:rsidTr="00153DB6">
        <w:trPr>
          <w:gridBefore w:val="1"/>
          <w:wBefore w:w="144" w:type="dxa"/>
          <w:trHeight w:val="981"/>
        </w:trPr>
        <w:tc>
          <w:tcPr>
            <w:tcW w:w="2385" w:type="dxa"/>
            <w:gridSpan w:val="2"/>
            <w:hideMark/>
          </w:tcPr>
          <w:p w:rsidR="00153DB6" w:rsidRPr="00E5460B" w:rsidRDefault="00153DB6" w:rsidP="00414943">
            <w:pPr>
              <w:pStyle w:val="Heading3"/>
              <w:numPr>
                <w:ilvl w:val="2"/>
                <w:numId w:val="282"/>
              </w:numPr>
              <w:spacing w:before="120" w:after="120"/>
              <w:jc w:val="both"/>
              <w:rPr>
                <w:rFonts w:eastAsia="SimSun"/>
                <w:b/>
              </w:rPr>
            </w:pPr>
            <w:bookmarkStart w:id="4079" w:name="_Toc46725776"/>
            <w:bookmarkStart w:id="4080" w:name="_Toc46731384"/>
            <w:bookmarkStart w:id="4081" w:name="_Toc46731672"/>
            <w:bookmarkStart w:id="4082" w:name="_Toc46731978"/>
            <w:bookmarkStart w:id="4083" w:name="_Toc46732591"/>
            <w:bookmarkStart w:id="4084" w:name="_Toc46733346"/>
            <w:bookmarkStart w:id="4085" w:name="_Toc46733509"/>
            <w:bookmarkStart w:id="4086" w:name="_Toc46736333"/>
            <w:bookmarkStart w:id="4087" w:name="_Toc46736482"/>
            <w:bookmarkStart w:id="4088" w:name="_Toc46736689"/>
            <w:bookmarkStart w:id="4089" w:name="_Toc46736833"/>
            <w:bookmarkStart w:id="4090" w:name="_Toc46736937"/>
            <w:bookmarkStart w:id="4091" w:name="_Toc46737040"/>
            <w:bookmarkStart w:id="4092" w:name="_Toc46737142"/>
            <w:bookmarkStart w:id="4093" w:name="_Toc46737454"/>
            <w:bookmarkStart w:id="4094" w:name="_Toc47069386"/>
            <w:bookmarkStart w:id="4095" w:name="_Toc47070042"/>
            <w:bookmarkStart w:id="4096" w:name="_Toc47070281"/>
            <w:bookmarkStart w:id="4097" w:name="_Toc47071650"/>
            <w:bookmarkStart w:id="4098" w:name="_Toc47073989"/>
            <w:bookmarkStart w:id="4099" w:name="_Toc47074596"/>
            <w:bookmarkStart w:id="4100" w:name="_Toc47159181"/>
            <w:bookmarkStart w:id="4101" w:name="_Toc47170617"/>
            <w:bookmarkStart w:id="4102" w:name="_Toc47322682"/>
            <w:bookmarkStart w:id="4103" w:name="_Toc47326970"/>
            <w:bookmarkStart w:id="4104" w:name="_Toc47328806"/>
            <w:bookmarkStart w:id="4105" w:name="_Toc47331098"/>
            <w:bookmarkStart w:id="4106" w:name="_Toc47331776"/>
            <w:bookmarkStart w:id="4107" w:name="_Toc47331924"/>
            <w:bookmarkStart w:id="4108" w:name="_Toc47332063"/>
            <w:bookmarkStart w:id="4109" w:name="_Toc47332462"/>
            <w:bookmarkStart w:id="4110" w:name="_Toc47332685"/>
            <w:bookmarkStart w:id="4111" w:name="_Toc48551126"/>
            <w:bookmarkStart w:id="4112" w:name="_Toc48632805"/>
            <w:bookmarkStart w:id="4113" w:name="_Toc48798508"/>
            <w:bookmarkStart w:id="4114" w:name="_Toc48800778"/>
            <w:bookmarkStart w:id="4115" w:name="_Toc48800947"/>
            <w:bookmarkStart w:id="4116" w:name="_Toc48803144"/>
            <w:bookmarkStart w:id="4117" w:name="_Toc48803313"/>
            <w:bookmarkStart w:id="4118" w:name="_Toc48803482"/>
            <w:bookmarkStart w:id="4119" w:name="_Toc48803820"/>
            <w:bookmarkStart w:id="4120" w:name="_Toc48804158"/>
            <w:bookmarkStart w:id="4121" w:name="_Toc48804327"/>
            <w:bookmarkStart w:id="4122" w:name="_Toc48804834"/>
            <w:bookmarkStart w:id="4123" w:name="_Toc48812457"/>
            <w:bookmarkStart w:id="4124" w:name="_Toc48892670"/>
            <w:bookmarkStart w:id="4125" w:name="_Toc48894502"/>
            <w:bookmarkStart w:id="4126" w:name="_Toc48895275"/>
            <w:bookmarkStart w:id="4127" w:name="_Toc48895461"/>
            <w:bookmarkStart w:id="4128" w:name="_Toc48896243"/>
            <w:bookmarkStart w:id="4129" w:name="_Toc48969028"/>
            <w:bookmarkStart w:id="4130" w:name="_Toc48969359"/>
            <w:bookmarkStart w:id="4131" w:name="_Toc48970282"/>
            <w:bookmarkStart w:id="4132" w:name="_Toc48974106"/>
            <w:bookmarkStart w:id="4133" w:name="_Toc48978602"/>
            <w:bookmarkStart w:id="4134" w:name="_Toc48979363"/>
            <w:bookmarkStart w:id="4135" w:name="_Toc48979550"/>
            <w:bookmarkStart w:id="4136" w:name="_Toc48980615"/>
            <w:bookmarkStart w:id="4137" w:name="_Toc49159688"/>
            <w:bookmarkStart w:id="4138" w:name="_Toc49159875"/>
            <w:bookmarkStart w:id="4139" w:name="_Toc67815155"/>
            <w:bookmarkStart w:id="4140" w:name="_Toc86025596"/>
            <w:bookmarkStart w:id="4141" w:name="_Toc235351223"/>
            <w:bookmarkStart w:id="4142" w:name="_Toc477264319"/>
            <w:r w:rsidRPr="00E5460B">
              <w:rPr>
                <w:rFonts w:eastAsia="SimSun"/>
                <w:b/>
              </w:rPr>
              <w:lastRenderedPageBreak/>
              <w:t>Termination for Convenience</w:t>
            </w:r>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p>
        </w:tc>
        <w:tc>
          <w:tcPr>
            <w:tcW w:w="7965" w:type="dxa"/>
            <w:hideMark/>
          </w:tcPr>
          <w:p w:rsidR="00153DB6" w:rsidRPr="00E5460B" w:rsidRDefault="00153DB6" w:rsidP="00414943">
            <w:pPr>
              <w:numPr>
                <w:ilvl w:val="1"/>
                <w:numId w:val="288"/>
              </w:numPr>
              <w:tabs>
                <w:tab w:val="num" w:pos="612"/>
              </w:tabs>
              <w:spacing w:beforeLines="50" w:before="120" w:afterLines="50" w:after="120"/>
              <w:jc w:val="both"/>
              <w:rPr>
                <w:lang w:val="en-GB"/>
              </w:rPr>
            </w:pPr>
            <w:bookmarkStart w:id="4143" w:name="_Toc46732592"/>
            <w:bookmarkStart w:id="4144" w:name="_Toc46733347"/>
            <w:bookmarkStart w:id="4145" w:name="_Toc46733510"/>
            <w:bookmarkStart w:id="4146" w:name="_Toc46736334"/>
            <w:bookmarkStart w:id="4147" w:name="_Toc46736483"/>
            <w:bookmarkStart w:id="4148" w:name="_Toc46736690"/>
            <w:r w:rsidRPr="00E5460B">
              <w:rPr>
                <w:lang w:val="en-GB"/>
              </w:rPr>
              <w:t xml:space="preserve">The Client, by notice sent to the Bidder, may in its sole discretion and for any reason whatsoever, terminates the Contract, in whole or in part, at any time for its convenience. The notice of termination shall specify that termination is for the Client’s convenience, the extent to which performance of the Bidder under the Contract is terminated, and the date upon which such termination becomes </w:t>
            </w:r>
            <w:bookmarkStart w:id="4149" w:name="_Toc46725777"/>
            <w:bookmarkStart w:id="4150" w:name="_Toc46731385"/>
            <w:bookmarkStart w:id="4151" w:name="_Toc46731673"/>
            <w:bookmarkStart w:id="4152" w:name="_Toc46731979"/>
            <w:r w:rsidRPr="00E5460B">
              <w:rPr>
                <w:lang w:val="en-GB"/>
              </w:rPr>
              <w:t>effective.</w:t>
            </w:r>
            <w:bookmarkEnd w:id="4143"/>
            <w:bookmarkEnd w:id="4144"/>
            <w:bookmarkEnd w:id="4145"/>
            <w:bookmarkEnd w:id="4146"/>
            <w:bookmarkEnd w:id="4147"/>
            <w:bookmarkEnd w:id="4148"/>
            <w:bookmarkEnd w:id="4149"/>
            <w:bookmarkEnd w:id="4150"/>
            <w:bookmarkEnd w:id="4151"/>
            <w:bookmarkEnd w:id="4152"/>
          </w:p>
        </w:tc>
      </w:tr>
      <w:tr w:rsidR="00832A1D" w:rsidRPr="00E5460B" w:rsidTr="00153DB6">
        <w:trPr>
          <w:trHeight w:val="981"/>
        </w:trPr>
        <w:tc>
          <w:tcPr>
            <w:tcW w:w="2529" w:type="dxa"/>
            <w:gridSpan w:val="3"/>
            <w:hideMark/>
          </w:tcPr>
          <w:p w:rsidR="00153DB6" w:rsidRPr="00E5460B" w:rsidRDefault="00153DB6" w:rsidP="00414943">
            <w:pPr>
              <w:pStyle w:val="Heading3"/>
              <w:numPr>
                <w:ilvl w:val="2"/>
                <w:numId w:val="282"/>
              </w:numPr>
              <w:spacing w:before="120" w:after="120"/>
              <w:jc w:val="both"/>
              <w:rPr>
                <w:rFonts w:eastAsia="SimSun"/>
                <w:b/>
              </w:rPr>
            </w:pPr>
            <w:bookmarkStart w:id="4153" w:name="_Toc46725778"/>
            <w:bookmarkStart w:id="4154" w:name="_Toc46731386"/>
            <w:bookmarkStart w:id="4155" w:name="_Toc46731674"/>
            <w:bookmarkStart w:id="4156" w:name="_Toc46731980"/>
            <w:bookmarkStart w:id="4157" w:name="_Toc46732593"/>
            <w:bookmarkStart w:id="4158" w:name="_Toc46733348"/>
            <w:bookmarkStart w:id="4159" w:name="_Toc46733511"/>
            <w:bookmarkStart w:id="4160" w:name="_Toc46736335"/>
            <w:bookmarkStart w:id="4161" w:name="_Toc46736484"/>
            <w:bookmarkStart w:id="4162" w:name="_Toc46736691"/>
            <w:bookmarkStart w:id="4163" w:name="_Toc46736834"/>
            <w:bookmarkStart w:id="4164" w:name="_Toc46736938"/>
            <w:bookmarkStart w:id="4165" w:name="_Toc46737041"/>
            <w:bookmarkStart w:id="4166" w:name="_Toc46737143"/>
            <w:bookmarkStart w:id="4167" w:name="_Toc46737455"/>
            <w:bookmarkStart w:id="4168" w:name="_Toc47069387"/>
            <w:bookmarkStart w:id="4169" w:name="_Toc47070043"/>
            <w:bookmarkStart w:id="4170" w:name="_Toc47070282"/>
            <w:bookmarkStart w:id="4171" w:name="_Toc47071651"/>
            <w:bookmarkStart w:id="4172" w:name="_Toc47073990"/>
            <w:bookmarkStart w:id="4173" w:name="_Toc47074597"/>
            <w:bookmarkStart w:id="4174" w:name="_Toc47159182"/>
            <w:bookmarkStart w:id="4175" w:name="_Toc47170618"/>
            <w:bookmarkStart w:id="4176" w:name="_Toc47322683"/>
            <w:bookmarkStart w:id="4177" w:name="_Toc47326971"/>
            <w:bookmarkStart w:id="4178" w:name="_Toc47328807"/>
            <w:bookmarkStart w:id="4179" w:name="_Toc47331099"/>
            <w:bookmarkStart w:id="4180" w:name="_Toc47331777"/>
            <w:bookmarkStart w:id="4181" w:name="_Toc47331925"/>
            <w:bookmarkStart w:id="4182" w:name="_Toc47332064"/>
            <w:bookmarkStart w:id="4183" w:name="_Toc47332463"/>
            <w:bookmarkStart w:id="4184" w:name="_Toc47332686"/>
            <w:bookmarkStart w:id="4185" w:name="_Toc48551127"/>
            <w:bookmarkStart w:id="4186" w:name="_Toc48632806"/>
            <w:bookmarkStart w:id="4187" w:name="_Toc48798509"/>
            <w:bookmarkStart w:id="4188" w:name="_Toc48800779"/>
            <w:bookmarkStart w:id="4189" w:name="_Toc48800948"/>
            <w:bookmarkStart w:id="4190" w:name="_Toc48803145"/>
            <w:bookmarkStart w:id="4191" w:name="_Toc48803314"/>
            <w:bookmarkStart w:id="4192" w:name="_Toc48803483"/>
            <w:bookmarkStart w:id="4193" w:name="_Toc48803821"/>
            <w:bookmarkStart w:id="4194" w:name="_Toc48804159"/>
            <w:bookmarkStart w:id="4195" w:name="_Toc48804328"/>
            <w:bookmarkStart w:id="4196" w:name="_Toc48804835"/>
            <w:bookmarkStart w:id="4197" w:name="_Toc48812458"/>
            <w:bookmarkStart w:id="4198" w:name="_Toc48892671"/>
            <w:bookmarkStart w:id="4199" w:name="_Toc48894503"/>
            <w:bookmarkStart w:id="4200" w:name="_Toc48895276"/>
            <w:bookmarkStart w:id="4201" w:name="_Toc48895462"/>
            <w:bookmarkStart w:id="4202" w:name="_Toc48896244"/>
            <w:bookmarkStart w:id="4203" w:name="_Toc48969029"/>
            <w:bookmarkStart w:id="4204" w:name="_Toc48969360"/>
            <w:bookmarkStart w:id="4205" w:name="_Toc48970283"/>
            <w:bookmarkStart w:id="4206" w:name="_Toc48974107"/>
            <w:bookmarkStart w:id="4207" w:name="_Toc48978603"/>
            <w:bookmarkStart w:id="4208" w:name="_Toc48979364"/>
            <w:bookmarkStart w:id="4209" w:name="_Toc48979551"/>
            <w:bookmarkStart w:id="4210" w:name="_Toc48980616"/>
            <w:bookmarkStart w:id="4211" w:name="_Toc49159689"/>
            <w:bookmarkStart w:id="4212" w:name="_Toc49159876"/>
            <w:bookmarkStart w:id="4213" w:name="_Toc67815156"/>
            <w:bookmarkStart w:id="4214" w:name="_Toc86025597"/>
            <w:bookmarkStart w:id="4215" w:name="_Toc235351224"/>
            <w:bookmarkStart w:id="4216" w:name="_Toc477264320"/>
            <w:r w:rsidRPr="00E5460B">
              <w:rPr>
                <w:rFonts w:eastAsia="SimSun"/>
                <w:b/>
              </w:rPr>
              <w:t>Termination because of Force Majeure</w:t>
            </w:r>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p>
        </w:tc>
        <w:tc>
          <w:tcPr>
            <w:tcW w:w="7965" w:type="dxa"/>
            <w:hideMark/>
          </w:tcPr>
          <w:p w:rsidR="00153DB6" w:rsidRPr="00E5460B" w:rsidRDefault="00153DB6" w:rsidP="00414943">
            <w:pPr>
              <w:numPr>
                <w:ilvl w:val="0"/>
                <w:numId w:val="290"/>
              </w:numPr>
              <w:tabs>
                <w:tab w:val="num" w:pos="615"/>
              </w:tabs>
              <w:spacing w:beforeLines="50" w:before="120" w:afterLines="50" w:after="120"/>
              <w:ind w:left="624" w:hanging="612"/>
              <w:jc w:val="both"/>
              <w:rPr>
                <w:lang w:val="en-GB"/>
              </w:rPr>
            </w:pPr>
            <w:bookmarkStart w:id="4217" w:name="_Toc46732594"/>
            <w:bookmarkStart w:id="4218" w:name="_Toc46733349"/>
            <w:bookmarkStart w:id="4219" w:name="_Toc46733512"/>
            <w:bookmarkStart w:id="4220" w:name="_Toc46736336"/>
            <w:bookmarkStart w:id="4221" w:name="_Toc46736485"/>
            <w:bookmarkStart w:id="4222" w:name="_Toc46736692"/>
            <w:r w:rsidRPr="00E5460B">
              <w:rPr>
                <w:lang w:val="en-GB"/>
              </w:rPr>
              <w:t>The Client and the Bidder may at any time terminate the Contract by giving notice to the other party if, as the result of Force Majeure, the Bidder is unable to perform a material portion of the Services for a period of not less than forty five (</w:t>
            </w:r>
            <w:r w:rsidRPr="00E5460B">
              <w:rPr>
                <w:b/>
                <w:lang w:val="en-GB"/>
              </w:rPr>
              <w:t>45</w:t>
            </w:r>
            <w:r w:rsidRPr="00E5460B">
              <w:rPr>
                <w:lang w:val="en-GB"/>
              </w:rPr>
              <w:t xml:space="preserve">) </w:t>
            </w:r>
            <w:bookmarkStart w:id="4223" w:name="_Toc46725779"/>
            <w:bookmarkStart w:id="4224" w:name="_Toc46731387"/>
            <w:bookmarkStart w:id="4225" w:name="_Toc46731675"/>
            <w:bookmarkStart w:id="4226" w:name="_Toc46731981"/>
            <w:r w:rsidRPr="00E5460B">
              <w:rPr>
                <w:lang w:val="en-GB"/>
              </w:rPr>
              <w:t>days.</w:t>
            </w:r>
            <w:bookmarkEnd w:id="4217"/>
            <w:bookmarkEnd w:id="4218"/>
            <w:bookmarkEnd w:id="4219"/>
            <w:bookmarkEnd w:id="4220"/>
            <w:bookmarkEnd w:id="4221"/>
            <w:bookmarkEnd w:id="4222"/>
            <w:bookmarkEnd w:id="4223"/>
            <w:bookmarkEnd w:id="4224"/>
            <w:bookmarkEnd w:id="4225"/>
            <w:bookmarkEnd w:id="4226"/>
          </w:p>
        </w:tc>
      </w:tr>
      <w:tr w:rsidR="00832A1D" w:rsidRPr="00E5460B" w:rsidTr="00153DB6">
        <w:trPr>
          <w:trHeight w:val="981"/>
        </w:trPr>
        <w:tc>
          <w:tcPr>
            <w:tcW w:w="2529" w:type="dxa"/>
            <w:gridSpan w:val="3"/>
            <w:hideMark/>
          </w:tcPr>
          <w:p w:rsidR="00153DB6" w:rsidRPr="00E5460B" w:rsidRDefault="00153DB6" w:rsidP="00414943">
            <w:pPr>
              <w:pStyle w:val="Heading3"/>
              <w:numPr>
                <w:ilvl w:val="2"/>
                <w:numId w:val="282"/>
              </w:numPr>
              <w:spacing w:before="120" w:after="120"/>
              <w:jc w:val="both"/>
              <w:rPr>
                <w:rFonts w:eastAsia="SimSun"/>
                <w:b/>
              </w:rPr>
            </w:pPr>
            <w:bookmarkStart w:id="4227" w:name="_Toc351343688"/>
            <w:bookmarkStart w:id="4228" w:name="_Toc37733593"/>
            <w:bookmarkStart w:id="4229" w:name="_Toc46725780"/>
            <w:bookmarkStart w:id="4230" w:name="_Toc46731388"/>
            <w:bookmarkStart w:id="4231" w:name="_Toc46731676"/>
            <w:bookmarkStart w:id="4232" w:name="_Toc46731982"/>
            <w:bookmarkStart w:id="4233" w:name="_Toc46732595"/>
            <w:bookmarkStart w:id="4234" w:name="_Toc46733350"/>
            <w:bookmarkStart w:id="4235" w:name="_Toc46733513"/>
            <w:bookmarkStart w:id="4236" w:name="_Toc46736337"/>
            <w:bookmarkStart w:id="4237" w:name="_Toc46736486"/>
            <w:bookmarkStart w:id="4238" w:name="_Toc46736693"/>
            <w:bookmarkStart w:id="4239" w:name="_Toc46736835"/>
            <w:bookmarkStart w:id="4240" w:name="_Toc46736939"/>
            <w:bookmarkStart w:id="4241" w:name="_Toc46737042"/>
            <w:bookmarkStart w:id="4242" w:name="_Toc46737144"/>
            <w:bookmarkStart w:id="4243" w:name="_Toc46737456"/>
            <w:bookmarkStart w:id="4244" w:name="_Toc47069388"/>
            <w:bookmarkStart w:id="4245" w:name="_Toc47070044"/>
            <w:bookmarkStart w:id="4246" w:name="_Toc47070283"/>
            <w:bookmarkStart w:id="4247" w:name="_Toc47071652"/>
            <w:bookmarkStart w:id="4248" w:name="_Toc47073991"/>
            <w:bookmarkStart w:id="4249" w:name="_Toc47074598"/>
            <w:bookmarkStart w:id="4250" w:name="_Toc47159183"/>
            <w:bookmarkStart w:id="4251" w:name="_Toc47170619"/>
            <w:bookmarkStart w:id="4252" w:name="_Toc47322684"/>
            <w:bookmarkStart w:id="4253" w:name="_Toc47326972"/>
            <w:bookmarkStart w:id="4254" w:name="_Toc47328808"/>
            <w:bookmarkStart w:id="4255" w:name="_Toc47331100"/>
            <w:bookmarkStart w:id="4256" w:name="_Toc47331778"/>
            <w:bookmarkStart w:id="4257" w:name="_Toc47331926"/>
            <w:bookmarkStart w:id="4258" w:name="_Toc47332065"/>
            <w:bookmarkStart w:id="4259" w:name="_Toc47332464"/>
            <w:bookmarkStart w:id="4260" w:name="_Toc47332687"/>
            <w:bookmarkStart w:id="4261" w:name="_Toc48551128"/>
            <w:bookmarkStart w:id="4262" w:name="_Toc48632807"/>
            <w:bookmarkStart w:id="4263" w:name="_Toc48798510"/>
            <w:bookmarkStart w:id="4264" w:name="_Toc48800780"/>
            <w:bookmarkStart w:id="4265" w:name="_Toc48800949"/>
            <w:bookmarkStart w:id="4266" w:name="_Toc48803146"/>
            <w:bookmarkStart w:id="4267" w:name="_Toc48803315"/>
            <w:bookmarkStart w:id="4268" w:name="_Toc48803484"/>
            <w:bookmarkStart w:id="4269" w:name="_Toc48803822"/>
            <w:bookmarkStart w:id="4270" w:name="_Toc48804160"/>
            <w:bookmarkStart w:id="4271" w:name="_Toc48804329"/>
            <w:bookmarkStart w:id="4272" w:name="_Toc48804836"/>
            <w:bookmarkStart w:id="4273" w:name="_Toc48812459"/>
            <w:bookmarkStart w:id="4274" w:name="_Toc48892672"/>
            <w:bookmarkStart w:id="4275" w:name="_Toc48894504"/>
            <w:bookmarkStart w:id="4276" w:name="_Toc48895277"/>
            <w:bookmarkStart w:id="4277" w:name="_Toc48895463"/>
            <w:bookmarkStart w:id="4278" w:name="_Toc48896245"/>
            <w:bookmarkStart w:id="4279" w:name="_Toc48969030"/>
            <w:bookmarkStart w:id="4280" w:name="_Toc48969361"/>
            <w:bookmarkStart w:id="4281" w:name="_Toc48970284"/>
            <w:bookmarkStart w:id="4282" w:name="_Toc48974108"/>
            <w:bookmarkStart w:id="4283" w:name="_Toc48978604"/>
            <w:bookmarkStart w:id="4284" w:name="_Toc48979365"/>
            <w:bookmarkStart w:id="4285" w:name="_Toc48979552"/>
            <w:bookmarkStart w:id="4286" w:name="_Toc48980617"/>
            <w:bookmarkStart w:id="4287" w:name="_Toc49159690"/>
            <w:bookmarkStart w:id="4288" w:name="_Toc49159877"/>
            <w:bookmarkStart w:id="4289" w:name="_Toc67815157"/>
            <w:bookmarkStart w:id="4290" w:name="_Toc86025598"/>
            <w:bookmarkStart w:id="4291" w:name="_Toc235351225"/>
            <w:bookmarkStart w:id="4292" w:name="_Toc477264321"/>
            <w:r w:rsidRPr="00E5460B">
              <w:rPr>
                <w:rFonts w:eastAsia="SimSun"/>
                <w:b/>
              </w:rPr>
              <w:t>Force Majeure</w:t>
            </w:r>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p>
        </w:tc>
        <w:tc>
          <w:tcPr>
            <w:tcW w:w="7965" w:type="dxa"/>
            <w:hideMark/>
          </w:tcPr>
          <w:p w:rsidR="00153DB6" w:rsidRPr="00E5460B" w:rsidRDefault="00153DB6" w:rsidP="00414943">
            <w:pPr>
              <w:numPr>
                <w:ilvl w:val="0"/>
                <w:numId w:val="292"/>
              </w:numPr>
              <w:spacing w:beforeLines="50" w:before="120" w:afterLines="50" w:after="120"/>
              <w:jc w:val="both"/>
              <w:rPr>
                <w:lang w:val="en-GB"/>
              </w:rPr>
            </w:pPr>
            <w:bookmarkStart w:id="4293" w:name="_Toc46731677"/>
            <w:bookmarkStart w:id="4294" w:name="_Toc46731983"/>
            <w:bookmarkStart w:id="4295" w:name="_Toc46732596"/>
            <w:bookmarkStart w:id="4296" w:name="_Toc46733351"/>
            <w:bookmarkStart w:id="4297" w:name="_Toc46733514"/>
            <w:bookmarkStart w:id="4298" w:name="_Toc46736338"/>
            <w:bookmarkStart w:id="4299" w:name="_Toc46736487"/>
            <w:bookmarkStart w:id="4300" w:name="_Toc46736694"/>
            <w:r w:rsidRPr="00E5460B">
              <w:rPr>
                <w:lang w:val="en-GB"/>
              </w:rPr>
              <w:t xml:space="preserve">For the purposes of this Contract, </w:t>
            </w:r>
            <w:r w:rsidRPr="00E5460B">
              <w:rPr>
                <w:b/>
                <w:lang w:val="en-GB"/>
              </w:rPr>
              <w:t>“Force Majeure”</w:t>
            </w:r>
            <w:r w:rsidRPr="00E5460B">
              <w:rPr>
                <w:lang w:val="en-GB"/>
              </w:rPr>
              <w:t xml:space="preserve"> means an event which is beyond the reasonable control of a Party, is not foreseeable, is unavoidable, and its origin is not due to negligence or lack of care on the part of a Party, and which makes a Party’s performance of its obligations hereunder impossible or so impractical as reasonably to be considered impossible in the circumstances, and includes, but is not limited to, war, riots, civil disorder, earthquake, fire, explosion, storm, flood, epidemics, or other adverse weather conditions, strikes, lockouts or other industrial action (except where such strikes, lockouts or other industrial action are within the power of the Party invoking Force Majeure to prevent), confiscation or any other action by Government agencies.</w:t>
            </w:r>
            <w:bookmarkEnd w:id="4293"/>
            <w:bookmarkEnd w:id="4294"/>
            <w:bookmarkEnd w:id="4295"/>
            <w:bookmarkEnd w:id="4296"/>
            <w:bookmarkEnd w:id="4297"/>
            <w:bookmarkEnd w:id="4298"/>
            <w:bookmarkEnd w:id="4299"/>
            <w:bookmarkEnd w:id="4300"/>
          </w:p>
        </w:tc>
      </w:tr>
      <w:tr w:rsidR="00832A1D" w:rsidRPr="00E5460B" w:rsidTr="00153DB6">
        <w:trPr>
          <w:trHeight w:val="981"/>
        </w:trPr>
        <w:tc>
          <w:tcPr>
            <w:tcW w:w="2529" w:type="dxa"/>
            <w:gridSpan w:val="3"/>
          </w:tcPr>
          <w:p w:rsidR="00153DB6" w:rsidRPr="00E5460B" w:rsidRDefault="00153DB6" w:rsidP="00414943">
            <w:pPr>
              <w:spacing w:beforeLines="50" w:before="120" w:afterLines="50" w:after="120"/>
              <w:jc w:val="both"/>
              <w:rPr>
                <w:b/>
              </w:rPr>
            </w:pPr>
          </w:p>
        </w:tc>
        <w:tc>
          <w:tcPr>
            <w:tcW w:w="7965" w:type="dxa"/>
            <w:hideMark/>
          </w:tcPr>
          <w:p w:rsidR="00153DB6" w:rsidRPr="00E5460B" w:rsidRDefault="00153DB6" w:rsidP="00414943">
            <w:pPr>
              <w:numPr>
                <w:ilvl w:val="0"/>
                <w:numId w:val="292"/>
              </w:numPr>
              <w:spacing w:beforeLines="50" w:before="120" w:afterLines="50" w:after="120"/>
              <w:jc w:val="both"/>
              <w:rPr>
                <w:lang w:val="en-GB"/>
              </w:rPr>
            </w:pPr>
            <w:bookmarkStart w:id="4301" w:name="_Toc46732598"/>
            <w:bookmarkStart w:id="4302" w:name="_Toc46733353"/>
            <w:bookmarkStart w:id="4303" w:name="_Toc46733516"/>
            <w:bookmarkStart w:id="4304" w:name="_Toc46736340"/>
            <w:bookmarkStart w:id="4305" w:name="_Toc46736489"/>
            <w:bookmarkStart w:id="4306" w:name="_Toc46736696"/>
            <w:r w:rsidRPr="00E5460B">
              <w:rPr>
                <w:lang w:val="en-GB"/>
              </w:rPr>
              <w:t xml:space="preserve">Force Majeure shall not include insufficiency of funds or failure to make any payment required </w:t>
            </w:r>
            <w:bookmarkStart w:id="4307" w:name="_Toc46731679"/>
            <w:bookmarkStart w:id="4308" w:name="_Toc46731985"/>
            <w:r w:rsidRPr="00E5460B">
              <w:rPr>
                <w:lang w:val="en-GB"/>
              </w:rPr>
              <w:t>hereunder.</w:t>
            </w:r>
            <w:bookmarkEnd w:id="4301"/>
            <w:bookmarkEnd w:id="4302"/>
            <w:bookmarkEnd w:id="4303"/>
            <w:bookmarkEnd w:id="4304"/>
            <w:bookmarkEnd w:id="4305"/>
            <w:bookmarkEnd w:id="4306"/>
            <w:bookmarkEnd w:id="4307"/>
            <w:bookmarkEnd w:id="4308"/>
          </w:p>
        </w:tc>
      </w:tr>
      <w:tr w:rsidR="00832A1D" w:rsidRPr="00E5460B" w:rsidTr="00153DB6">
        <w:trPr>
          <w:trHeight w:val="981"/>
        </w:trPr>
        <w:tc>
          <w:tcPr>
            <w:tcW w:w="2529" w:type="dxa"/>
            <w:gridSpan w:val="3"/>
            <w:hideMark/>
          </w:tcPr>
          <w:p w:rsidR="00153DB6" w:rsidRPr="00E5460B" w:rsidRDefault="00153DB6" w:rsidP="00414943">
            <w:pPr>
              <w:pStyle w:val="Heading3"/>
              <w:numPr>
                <w:ilvl w:val="2"/>
                <w:numId w:val="282"/>
              </w:numPr>
              <w:spacing w:before="120" w:after="120"/>
              <w:jc w:val="both"/>
              <w:rPr>
                <w:rFonts w:eastAsia="SimSun"/>
                <w:b/>
              </w:rPr>
            </w:pPr>
            <w:bookmarkStart w:id="4309" w:name="_Toc46725781"/>
            <w:bookmarkStart w:id="4310" w:name="_Toc46731389"/>
            <w:bookmarkStart w:id="4311" w:name="_Toc46731680"/>
            <w:bookmarkStart w:id="4312" w:name="_Toc46731986"/>
            <w:bookmarkStart w:id="4313" w:name="_Toc46732599"/>
            <w:bookmarkStart w:id="4314" w:name="_Toc46733354"/>
            <w:bookmarkStart w:id="4315" w:name="_Toc46733517"/>
            <w:bookmarkStart w:id="4316" w:name="_Toc46736341"/>
            <w:bookmarkStart w:id="4317" w:name="_Toc46736490"/>
            <w:bookmarkStart w:id="4318" w:name="_Toc46736697"/>
            <w:bookmarkStart w:id="4319" w:name="_Toc46736836"/>
            <w:bookmarkStart w:id="4320" w:name="_Toc46736940"/>
            <w:bookmarkStart w:id="4321" w:name="_Toc46737043"/>
            <w:bookmarkStart w:id="4322" w:name="_Toc46737145"/>
            <w:bookmarkStart w:id="4323" w:name="_Toc46737457"/>
            <w:bookmarkStart w:id="4324" w:name="_Toc47069389"/>
            <w:bookmarkStart w:id="4325" w:name="_Toc47070045"/>
            <w:bookmarkStart w:id="4326" w:name="_Toc47070284"/>
            <w:bookmarkStart w:id="4327" w:name="_Toc47071653"/>
            <w:bookmarkStart w:id="4328" w:name="_Toc47073992"/>
            <w:bookmarkStart w:id="4329" w:name="_Toc47074599"/>
            <w:bookmarkStart w:id="4330" w:name="_Toc47159184"/>
            <w:bookmarkStart w:id="4331" w:name="_Toc47170620"/>
            <w:bookmarkStart w:id="4332" w:name="_Toc47322685"/>
            <w:bookmarkStart w:id="4333" w:name="_Toc47326973"/>
            <w:bookmarkStart w:id="4334" w:name="_Toc47328809"/>
            <w:bookmarkStart w:id="4335" w:name="_Toc47331101"/>
            <w:bookmarkStart w:id="4336" w:name="_Toc47331779"/>
            <w:bookmarkStart w:id="4337" w:name="_Toc47331927"/>
            <w:bookmarkStart w:id="4338" w:name="_Toc47332066"/>
            <w:bookmarkStart w:id="4339" w:name="_Toc47332465"/>
            <w:bookmarkStart w:id="4340" w:name="_Toc47332688"/>
            <w:bookmarkStart w:id="4341" w:name="_Toc48551129"/>
            <w:bookmarkStart w:id="4342" w:name="_Toc48632808"/>
            <w:bookmarkStart w:id="4343" w:name="_Toc48798511"/>
            <w:bookmarkStart w:id="4344" w:name="_Toc48800781"/>
            <w:bookmarkStart w:id="4345" w:name="_Toc48800950"/>
            <w:bookmarkStart w:id="4346" w:name="_Toc48803147"/>
            <w:bookmarkStart w:id="4347" w:name="_Toc48803316"/>
            <w:bookmarkStart w:id="4348" w:name="_Toc48803485"/>
            <w:bookmarkStart w:id="4349" w:name="_Toc48803823"/>
            <w:bookmarkStart w:id="4350" w:name="_Toc48804161"/>
            <w:bookmarkStart w:id="4351" w:name="_Toc48804330"/>
            <w:bookmarkStart w:id="4352" w:name="_Toc48804837"/>
            <w:bookmarkStart w:id="4353" w:name="_Toc48812460"/>
            <w:bookmarkStart w:id="4354" w:name="_Toc48892673"/>
            <w:bookmarkStart w:id="4355" w:name="_Toc48894505"/>
            <w:bookmarkStart w:id="4356" w:name="_Toc48895278"/>
            <w:bookmarkStart w:id="4357" w:name="_Toc48895464"/>
            <w:bookmarkStart w:id="4358" w:name="_Toc48896246"/>
            <w:bookmarkStart w:id="4359" w:name="_Toc48969031"/>
            <w:bookmarkStart w:id="4360" w:name="_Toc48969362"/>
            <w:bookmarkStart w:id="4361" w:name="_Toc48970285"/>
            <w:bookmarkStart w:id="4362" w:name="_Toc48974109"/>
            <w:bookmarkStart w:id="4363" w:name="_Toc48978605"/>
            <w:bookmarkStart w:id="4364" w:name="_Toc48979366"/>
            <w:bookmarkStart w:id="4365" w:name="_Toc48979553"/>
            <w:bookmarkStart w:id="4366" w:name="_Toc48980618"/>
            <w:bookmarkStart w:id="4367" w:name="_Toc49159691"/>
            <w:bookmarkStart w:id="4368" w:name="_Toc49159878"/>
            <w:bookmarkStart w:id="4369" w:name="_Toc67815158"/>
            <w:bookmarkStart w:id="4370" w:name="_Toc86025599"/>
            <w:bookmarkStart w:id="4371" w:name="_Toc235351226"/>
            <w:bookmarkStart w:id="4372" w:name="_Toc477264322"/>
            <w:r w:rsidRPr="00E5460B">
              <w:rPr>
                <w:rFonts w:eastAsia="SimSun"/>
                <w:b/>
              </w:rPr>
              <w:t>No Breach of Contract</w:t>
            </w:r>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p>
        </w:tc>
        <w:tc>
          <w:tcPr>
            <w:tcW w:w="7965" w:type="dxa"/>
            <w:hideMark/>
          </w:tcPr>
          <w:p w:rsidR="00153DB6" w:rsidRPr="00E5460B" w:rsidRDefault="00153DB6" w:rsidP="00414943">
            <w:pPr>
              <w:numPr>
                <w:ilvl w:val="0"/>
                <w:numId w:val="294"/>
              </w:numPr>
              <w:spacing w:beforeLines="50" w:before="120" w:afterLines="50" w:after="120"/>
              <w:jc w:val="both"/>
              <w:rPr>
                <w:lang w:val="en-GB"/>
              </w:rPr>
            </w:pPr>
            <w:bookmarkStart w:id="4373" w:name="_Toc46732600"/>
            <w:bookmarkStart w:id="4374" w:name="_Toc46733355"/>
            <w:bookmarkStart w:id="4375" w:name="_Toc46733518"/>
            <w:bookmarkStart w:id="4376" w:name="_Toc46736342"/>
            <w:bookmarkStart w:id="4377" w:name="_Toc46736491"/>
            <w:bookmarkStart w:id="4378" w:name="_Toc46736698"/>
            <w:bookmarkStart w:id="4379" w:name="_Toc46736837"/>
            <w:r w:rsidRPr="00E5460B">
              <w:rPr>
                <w:lang w:val="en-GB"/>
              </w:rPr>
              <w:t xml:space="preserve">The failure of a Party to fulfil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w:t>
            </w:r>
            <w:bookmarkStart w:id="4380" w:name="_Toc46731681"/>
            <w:bookmarkStart w:id="4381" w:name="_Toc46731987"/>
            <w:r w:rsidRPr="00E5460B">
              <w:rPr>
                <w:lang w:val="en-GB"/>
              </w:rPr>
              <w:t>Contract.</w:t>
            </w:r>
            <w:bookmarkEnd w:id="4373"/>
            <w:bookmarkEnd w:id="4374"/>
            <w:bookmarkEnd w:id="4375"/>
            <w:bookmarkEnd w:id="4376"/>
            <w:bookmarkEnd w:id="4377"/>
            <w:bookmarkEnd w:id="4378"/>
            <w:bookmarkEnd w:id="4379"/>
            <w:bookmarkEnd w:id="4380"/>
            <w:bookmarkEnd w:id="4381"/>
          </w:p>
        </w:tc>
      </w:tr>
      <w:tr w:rsidR="00832A1D" w:rsidRPr="00E5460B" w:rsidTr="00153DB6">
        <w:trPr>
          <w:trHeight w:val="981"/>
        </w:trPr>
        <w:tc>
          <w:tcPr>
            <w:tcW w:w="2529" w:type="dxa"/>
            <w:gridSpan w:val="3"/>
            <w:hideMark/>
          </w:tcPr>
          <w:p w:rsidR="00153DB6" w:rsidRPr="00E5460B" w:rsidRDefault="00153DB6" w:rsidP="00414943">
            <w:pPr>
              <w:pStyle w:val="Heading3"/>
              <w:numPr>
                <w:ilvl w:val="2"/>
                <w:numId w:val="282"/>
              </w:numPr>
              <w:spacing w:before="120" w:after="120"/>
              <w:jc w:val="both"/>
              <w:rPr>
                <w:rFonts w:eastAsia="SimSun"/>
                <w:b/>
              </w:rPr>
            </w:pPr>
            <w:bookmarkStart w:id="4382" w:name="_Toc46725782"/>
            <w:bookmarkStart w:id="4383" w:name="_Toc46731390"/>
            <w:bookmarkStart w:id="4384" w:name="_Toc46731682"/>
            <w:bookmarkStart w:id="4385" w:name="_Toc46731988"/>
            <w:bookmarkStart w:id="4386" w:name="_Toc46732601"/>
            <w:bookmarkStart w:id="4387" w:name="_Toc46733356"/>
            <w:bookmarkStart w:id="4388" w:name="_Toc46733519"/>
            <w:bookmarkStart w:id="4389" w:name="_Toc46736343"/>
            <w:bookmarkStart w:id="4390" w:name="_Toc46736492"/>
            <w:bookmarkStart w:id="4391" w:name="_Toc46736699"/>
            <w:bookmarkStart w:id="4392" w:name="_Toc46736838"/>
            <w:bookmarkStart w:id="4393" w:name="_Toc46736941"/>
            <w:bookmarkStart w:id="4394" w:name="_Toc46737044"/>
            <w:bookmarkStart w:id="4395" w:name="_Toc46737146"/>
            <w:bookmarkStart w:id="4396" w:name="_Toc46737458"/>
            <w:bookmarkStart w:id="4397" w:name="_Toc47069390"/>
            <w:bookmarkStart w:id="4398" w:name="_Toc47070046"/>
            <w:bookmarkStart w:id="4399" w:name="_Toc47070285"/>
            <w:bookmarkStart w:id="4400" w:name="_Toc47071654"/>
            <w:bookmarkStart w:id="4401" w:name="_Toc47073993"/>
            <w:bookmarkStart w:id="4402" w:name="_Toc47074600"/>
            <w:bookmarkStart w:id="4403" w:name="_Toc47159185"/>
            <w:bookmarkStart w:id="4404" w:name="_Toc47170621"/>
            <w:bookmarkStart w:id="4405" w:name="_Toc47322686"/>
            <w:bookmarkStart w:id="4406" w:name="_Toc47326974"/>
            <w:bookmarkStart w:id="4407" w:name="_Toc47328810"/>
            <w:bookmarkStart w:id="4408" w:name="_Toc47331102"/>
            <w:bookmarkStart w:id="4409" w:name="_Toc47331780"/>
            <w:bookmarkStart w:id="4410" w:name="_Toc47331928"/>
            <w:bookmarkStart w:id="4411" w:name="_Toc47332067"/>
            <w:bookmarkStart w:id="4412" w:name="_Toc47332466"/>
            <w:bookmarkStart w:id="4413" w:name="_Toc47332689"/>
            <w:bookmarkStart w:id="4414" w:name="_Toc48551130"/>
            <w:bookmarkStart w:id="4415" w:name="_Toc48632809"/>
            <w:bookmarkStart w:id="4416" w:name="_Toc48798512"/>
            <w:bookmarkStart w:id="4417" w:name="_Toc48800782"/>
            <w:bookmarkStart w:id="4418" w:name="_Toc48800951"/>
            <w:bookmarkStart w:id="4419" w:name="_Toc48803148"/>
            <w:bookmarkStart w:id="4420" w:name="_Toc48803317"/>
            <w:bookmarkStart w:id="4421" w:name="_Toc48803486"/>
            <w:bookmarkStart w:id="4422" w:name="_Toc48803824"/>
            <w:bookmarkStart w:id="4423" w:name="_Toc48804162"/>
            <w:bookmarkStart w:id="4424" w:name="_Toc48804331"/>
            <w:bookmarkStart w:id="4425" w:name="_Toc48804838"/>
            <w:bookmarkStart w:id="4426" w:name="_Toc48812461"/>
            <w:bookmarkStart w:id="4427" w:name="_Toc48892674"/>
            <w:bookmarkStart w:id="4428" w:name="_Toc48894506"/>
            <w:bookmarkStart w:id="4429" w:name="_Toc48895279"/>
            <w:bookmarkStart w:id="4430" w:name="_Toc48895465"/>
            <w:bookmarkStart w:id="4431" w:name="_Toc48896247"/>
            <w:bookmarkStart w:id="4432" w:name="_Toc48969032"/>
            <w:bookmarkStart w:id="4433" w:name="_Toc48969363"/>
            <w:bookmarkStart w:id="4434" w:name="_Toc48970286"/>
            <w:bookmarkStart w:id="4435" w:name="_Toc48974110"/>
            <w:bookmarkStart w:id="4436" w:name="_Toc48978606"/>
            <w:bookmarkStart w:id="4437" w:name="_Toc48979367"/>
            <w:bookmarkStart w:id="4438" w:name="_Toc48979554"/>
            <w:bookmarkStart w:id="4439" w:name="_Toc48980619"/>
            <w:bookmarkStart w:id="4440" w:name="_Toc49159692"/>
            <w:bookmarkStart w:id="4441" w:name="_Toc49159879"/>
            <w:bookmarkStart w:id="4442" w:name="_Toc67815159"/>
            <w:bookmarkStart w:id="4443" w:name="_Toc86025600"/>
            <w:bookmarkStart w:id="4444" w:name="_Toc235351227"/>
            <w:bookmarkStart w:id="4445" w:name="_Toc477264323"/>
            <w:r w:rsidRPr="00E5460B">
              <w:rPr>
                <w:rFonts w:eastAsia="SimSun"/>
                <w:b/>
              </w:rPr>
              <w:t>Measures to be Taken on Force Majeure</w:t>
            </w:r>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p>
        </w:tc>
        <w:tc>
          <w:tcPr>
            <w:tcW w:w="7965" w:type="dxa"/>
            <w:hideMark/>
          </w:tcPr>
          <w:p w:rsidR="00153DB6" w:rsidRPr="00E5460B" w:rsidRDefault="00153DB6" w:rsidP="00414943">
            <w:pPr>
              <w:numPr>
                <w:ilvl w:val="0"/>
                <w:numId w:val="296"/>
              </w:numPr>
              <w:spacing w:beforeLines="50" w:before="120" w:afterLines="50" w:after="120"/>
              <w:jc w:val="both"/>
              <w:rPr>
                <w:lang w:val="en-GB"/>
              </w:rPr>
            </w:pPr>
            <w:r w:rsidRPr="00E5460B">
              <w:rPr>
                <w:lang w:val="en-GB"/>
              </w:rPr>
              <w:t>A Party affected by an event of Force Majeure shall continue to perform its obligations under the Contract as far as is reasonably practical, and shall take all reasonable measures to minimize the consequences of any event of Force Majeure.</w:t>
            </w:r>
          </w:p>
        </w:tc>
      </w:tr>
      <w:tr w:rsidR="00832A1D" w:rsidRPr="00E5460B" w:rsidTr="00153DB6">
        <w:trPr>
          <w:trHeight w:val="981"/>
        </w:trPr>
        <w:tc>
          <w:tcPr>
            <w:tcW w:w="2529" w:type="dxa"/>
            <w:gridSpan w:val="3"/>
          </w:tcPr>
          <w:p w:rsidR="00153DB6" w:rsidRPr="00E5460B" w:rsidRDefault="00153DB6" w:rsidP="00414943">
            <w:pPr>
              <w:spacing w:beforeLines="50" w:before="120" w:afterLines="50" w:after="120"/>
              <w:jc w:val="both"/>
              <w:rPr>
                <w:b/>
              </w:rPr>
            </w:pPr>
          </w:p>
        </w:tc>
        <w:tc>
          <w:tcPr>
            <w:tcW w:w="7965" w:type="dxa"/>
            <w:hideMark/>
          </w:tcPr>
          <w:p w:rsidR="00153DB6" w:rsidRPr="00E5460B" w:rsidRDefault="00153DB6" w:rsidP="00414943">
            <w:pPr>
              <w:numPr>
                <w:ilvl w:val="0"/>
                <w:numId w:val="296"/>
              </w:numPr>
              <w:spacing w:beforeLines="50" w:before="120" w:afterLines="50" w:after="120"/>
              <w:jc w:val="both"/>
              <w:rPr>
                <w:lang w:val="en-GB"/>
              </w:rPr>
            </w:pPr>
            <w:r w:rsidRPr="00E5460B">
              <w:rPr>
                <w:lang w:val="en-GB"/>
              </w:rPr>
              <w:t>A Party affected by an event of Force Majeure shall notify the other Party of such event as soon as possible, and in any case not later than fourteen (</w:t>
            </w:r>
            <w:r w:rsidRPr="00E5460B">
              <w:rPr>
                <w:b/>
                <w:lang w:val="en-GB"/>
              </w:rPr>
              <w:t>14</w:t>
            </w:r>
            <w:r w:rsidRPr="00E5460B">
              <w:rPr>
                <w:lang w:val="en-GB"/>
              </w:rPr>
              <w:t>) days following the occurrence of such event, providing evidence of the nature and cause of such event, and shall similarly give written notice of the restoration of normal conditions as soon as possible.</w:t>
            </w:r>
          </w:p>
        </w:tc>
      </w:tr>
      <w:tr w:rsidR="00832A1D" w:rsidRPr="00E5460B" w:rsidTr="00153DB6">
        <w:trPr>
          <w:trHeight w:val="981"/>
        </w:trPr>
        <w:tc>
          <w:tcPr>
            <w:tcW w:w="2529" w:type="dxa"/>
            <w:gridSpan w:val="3"/>
          </w:tcPr>
          <w:p w:rsidR="00153DB6" w:rsidRPr="00E5460B" w:rsidRDefault="00153DB6" w:rsidP="00414943">
            <w:pPr>
              <w:spacing w:beforeLines="50" w:before="120" w:afterLines="50" w:after="120"/>
              <w:jc w:val="both"/>
              <w:rPr>
                <w:b/>
              </w:rPr>
            </w:pPr>
          </w:p>
        </w:tc>
        <w:tc>
          <w:tcPr>
            <w:tcW w:w="7965" w:type="dxa"/>
            <w:hideMark/>
          </w:tcPr>
          <w:p w:rsidR="00153DB6" w:rsidRPr="00E5460B" w:rsidRDefault="00153DB6" w:rsidP="00414943">
            <w:pPr>
              <w:numPr>
                <w:ilvl w:val="0"/>
                <w:numId w:val="296"/>
              </w:numPr>
              <w:spacing w:beforeLines="50" w:before="120" w:afterLines="50" w:after="120"/>
              <w:jc w:val="both"/>
              <w:rPr>
                <w:lang w:val="en-GB"/>
              </w:rPr>
            </w:pPr>
            <w:r w:rsidRPr="00E5460B">
              <w:rPr>
                <w:lang w:val="en-GB"/>
              </w:rPr>
              <w:t>Any period within which a Party shall, pursuant to this Contract, complete any action or task, shall be extended for a period equal to the time during which such Party was unable to perform such action as a result of Force Majeure.</w:t>
            </w:r>
          </w:p>
        </w:tc>
      </w:tr>
      <w:tr w:rsidR="00832A1D" w:rsidRPr="00E5460B" w:rsidTr="00153DB6">
        <w:trPr>
          <w:trHeight w:val="981"/>
        </w:trPr>
        <w:tc>
          <w:tcPr>
            <w:tcW w:w="2529" w:type="dxa"/>
            <w:gridSpan w:val="3"/>
          </w:tcPr>
          <w:p w:rsidR="00153DB6" w:rsidRPr="00E5460B" w:rsidRDefault="00153DB6" w:rsidP="00414943">
            <w:pPr>
              <w:spacing w:beforeLines="50" w:before="120" w:afterLines="50" w:after="120"/>
              <w:jc w:val="both"/>
              <w:rPr>
                <w:b/>
              </w:rPr>
            </w:pPr>
          </w:p>
        </w:tc>
        <w:tc>
          <w:tcPr>
            <w:tcW w:w="7965" w:type="dxa"/>
            <w:hideMark/>
          </w:tcPr>
          <w:p w:rsidR="00153DB6" w:rsidRPr="00E5460B" w:rsidRDefault="00153DB6" w:rsidP="00414943">
            <w:pPr>
              <w:numPr>
                <w:ilvl w:val="0"/>
                <w:numId w:val="296"/>
              </w:numPr>
              <w:spacing w:beforeLines="50" w:before="120" w:afterLines="50" w:after="120"/>
              <w:jc w:val="both"/>
              <w:rPr>
                <w:lang w:val="en-GB"/>
              </w:rPr>
            </w:pPr>
            <w:r w:rsidRPr="00E5460B">
              <w:rPr>
                <w:lang w:val="en-GB"/>
              </w:rPr>
              <w:t>During the period of their inability to perform the Services as a result of an event of Force Majeure, the Bidder, upon instructions by the Client, shall either:</w:t>
            </w:r>
          </w:p>
          <w:p w:rsidR="00153DB6" w:rsidRPr="00E5460B" w:rsidRDefault="00153DB6" w:rsidP="00414943">
            <w:pPr>
              <w:numPr>
                <w:ilvl w:val="1"/>
                <w:numId w:val="298"/>
              </w:numPr>
              <w:spacing w:beforeLines="50" w:before="120" w:afterLines="50" w:after="120"/>
              <w:ind w:left="1452" w:hanging="720"/>
              <w:jc w:val="both"/>
              <w:rPr>
                <w:lang w:val="en-GB"/>
              </w:rPr>
            </w:pPr>
            <w:r w:rsidRPr="00E5460B">
              <w:rPr>
                <w:lang w:val="en-GB"/>
              </w:rPr>
              <w:t>demobilize, in which case the Bidder shall be reimbursed for additional costs they reasonably and necessarily incurred, and, if required by the Client, in reactivating the Services; or</w:t>
            </w:r>
          </w:p>
          <w:p w:rsidR="00153DB6" w:rsidRPr="00E5460B" w:rsidRDefault="00153DB6" w:rsidP="00414943">
            <w:pPr>
              <w:numPr>
                <w:ilvl w:val="2"/>
                <w:numId w:val="298"/>
              </w:numPr>
              <w:spacing w:beforeLines="50" w:before="120" w:afterLines="50" w:after="120"/>
              <w:ind w:left="1452" w:hanging="720"/>
              <w:jc w:val="both"/>
              <w:rPr>
                <w:lang w:val="en-GB"/>
              </w:rPr>
            </w:pPr>
            <w:r w:rsidRPr="00E5460B">
              <w:rPr>
                <w:lang w:val="en-GB"/>
              </w:rPr>
              <w:t>continue with the Services to the extent possible, in which case the Bidder shall continue to be paid under the terms of this Contract and be reimbursed for additional costs reasonably and necessarily incurred.</w:t>
            </w:r>
          </w:p>
        </w:tc>
      </w:tr>
      <w:tr w:rsidR="00832A1D" w:rsidRPr="00E5460B" w:rsidTr="00153DB6">
        <w:trPr>
          <w:trHeight w:val="629"/>
        </w:trPr>
        <w:tc>
          <w:tcPr>
            <w:tcW w:w="2529" w:type="dxa"/>
            <w:gridSpan w:val="3"/>
            <w:hideMark/>
          </w:tcPr>
          <w:p w:rsidR="00153DB6" w:rsidRPr="00E5460B" w:rsidRDefault="00153DB6" w:rsidP="00414943">
            <w:pPr>
              <w:pStyle w:val="Heading3"/>
              <w:numPr>
                <w:ilvl w:val="3"/>
                <w:numId w:val="298"/>
              </w:numPr>
              <w:spacing w:before="120" w:after="120"/>
              <w:jc w:val="both"/>
              <w:rPr>
                <w:rFonts w:eastAsia="SimSun"/>
                <w:b/>
              </w:rPr>
            </w:pPr>
            <w:bookmarkStart w:id="4446" w:name="_Toc46725783"/>
            <w:bookmarkStart w:id="4447" w:name="_Toc46731391"/>
            <w:bookmarkStart w:id="4448" w:name="_Toc46731683"/>
            <w:bookmarkStart w:id="4449" w:name="_Toc46731989"/>
            <w:bookmarkStart w:id="4450" w:name="_Toc46732602"/>
            <w:bookmarkStart w:id="4451" w:name="_Toc46733357"/>
            <w:bookmarkStart w:id="4452" w:name="_Toc46733520"/>
            <w:bookmarkStart w:id="4453" w:name="_Toc46736344"/>
            <w:bookmarkStart w:id="4454" w:name="_Toc46736493"/>
            <w:bookmarkStart w:id="4455" w:name="_Toc46736700"/>
            <w:bookmarkStart w:id="4456" w:name="_Toc46736839"/>
            <w:bookmarkStart w:id="4457" w:name="_Toc46736942"/>
            <w:bookmarkStart w:id="4458" w:name="_Toc46737045"/>
            <w:bookmarkStart w:id="4459" w:name="_Toc46737147"/>
            <w:bookmarkStart w:id="4460" w:name="_Toc46737459"/>
            <w:bookmarkStart w:id="4461" w:name="_Toc47069391"/>
            <w:bookmarkStart w:id="4462" w:name="_Toc47070047"/>
            <w:bookmarkStart w:id="4463" w:name="_Toc47070286"/>
            <w:bookmarkStart w:id="4464" w:name="_Toc47071655"/>
            <w:bookmarkStart w:id="4465" w:name="_Toc47073994"/>
            <w:bookmarkStart w:id="4466" w:name="_Toc47074601"/>
            <w:bookmarkStart w:id="4467" w:name="_Toc47159186"/>
            <w:bookmarkStart w:id="4468" w:name="_Toc47170622"/>
            <w:bookmarkStart w:id="4469" w:name="_Toc47322687"/>
            <w:bookmarkStart w:id="4470" w:name="_Toc47326975"/>
            <w:bookmarkStart w:id="4471" w:name="_Toc47328811"/>
            <w:bookmarkStart w:id="4472" w:name="_Toc47331103"/>
            <w:bookmarkStart w:id="4473" w:name="_Toc47331781"/>
            <w:bookmarkStart w:id="4474" w:name="_Toc47331929"/>
            <w:bookmarkStart w:id="4475" w:name="_Toc47332068"/>
            <w:bookmarkStart w:id="4476" w:name="_Toc47332467"/>
            <w:bookmarkStart w:id="4477" w:name="_Toc47332690"/>
            <w:bookmarkStart w:id="4478" w:name="_Toc48551131"/>
            <w:bookmarkStart w:id="4479" w:name="_Toc48552762"/>
            <w:bookmarkStart w:id="4480" w:name="_Toc48632810"/>
            <w:bookmarkStart w:id="4481" w:name="_Toc48798513"/>
            <w:bookmarkStart w:id="4482" w:name="_Toc48800783"/>
            <w:bookmarkStart w:id="4483" w:name="_Toc48800952"/>
            <w:bookmarkStart w:id="4484" w:name="_Toc48803149"/>
            <w:bookmarkStart w:id="4485" w:name="_Toc48803318"/>
            <w:bookmarkStart w:id="4486" w:name="_Toc48803487"/>
            <w:bookmarkStart w:id="4487" w:name="_Toc48803825"/>
            <w:bookmarkStart w:id="4488" w:name="_Toc48804163"/>
            <w:bookmarkStart w:id="4489" w:name="_Toc48804332"/>
            <w:bookmarkStart w:id="4490" w:name="_Toc48804839"/>
            <w:bookmarkStart w:id="4491" w:name="_Toc48812462"/>
            <w:bookmarkStart w:id="4492" w:name="_Toc48892675"/>
            <w:bookmarkStart w:id="4493" w:name="_Toc48894507"/>
            <w:bookmarkStart w:id="4494" w:name="_Toc48895280"/>
            <w:bookmarkStart w:id="4495" w:name="_Toc48895466"/>
            <w:bookmarkStart w:id="4496" w:name="_Toc48896248"/>
            <w:bookmarkStart w:id="4497" w:name="_Toc48969033"/>
            <w:bookmarkStart w:id="4498" w:name="_Toc48969364"/>
            <w:bookmarkStart w:id="4499" w:name="_Toc48970287"/>
            <w:bookmarkStart w:id="4500" w:name="_Toc48974111"/>
            <w:bookmarkStart w:id="4501" w:name="_Toc48978607"/>
            <w:bookmarkStart w:id="4502" w:name="_Toc48979368"/>
            <w:bookmarkStart w:id="4503" w:name="_Toc48979555"/>
            <w:bookmarkStart w:id="4504" w:name="_Toc48980620"/>
            <w:bookmarkStart w:id="4505" w:name="_Toc49159693"/>
            <w:bookmarkStart w:id="4506" w:name="_Toc49159880"/>
            <w:bookmarkStart w:id="4507" w:name="_Toc67815160"/>
            <w:bookmarkStart w:id="4508" w:name="_Toc86025601"/>
            <w:bookmarkStart w:id="4509" w:name="_Toc235351228"/>
            <w:bookmarkStart w:id="4510" w:name="_Toc477264324"/>
            <w:r w:rsidRPr="00E5460B">
              <w:rPr>
                <w:rFonts w:eastAsia="SimSun"/>
                <w:b/>
              </w:rPr>
              <w:t>Cessation of Rights and Obligations</w:t>
            </w:r>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p>
        </w:tc>
        <w:tc>
          <w:tcPr>
            <w:tcW w:w="7965" w:type="dxa"/>
            <w:hideMark/>
          </w:tcPr>
          <w:p w:rsidR="00153DB6" w:rsidRPr="00E5460B" w:rsidRDefault="00153DB6" w:rsidP="00414943">
            <w:pPr>
              <w:numPr>
                <w:ilvl w:val="0"/>
                <w:numId w:val="300"/>
              </w:numPr>
              <w:spacing w:beforeLines="50" w:before="120" w:afterLines="50" w:after="120"/>
              <w:jc w:val="both"/>
              <w:rPr>
                <w:lang w:val="en-GB"/>
              </w:rPr>
            </w:pPr>
            <w:r w:rsidRPr="00E5460B">
              <w:rPr>
                <w:lang w:val="en-GB"/>
              </w:rPr>
              <w:t>Upon termination of the Contract pursuant to GCC Clauses 63 to 66, or upon expiration of this Contract pursuant to GCC Clause 21, all rights and obligations of the Parties hereunder shall cease, except</w:t>
            </w:r>
          </w:p>
          <w:p w:rsidR="00153DB6" w:rsidRPr="00E5460B" w:rsidRDefault="00153DB6" w:rsidP="00414943">
            <w:pPr>
              <w:pStyle w:val="BodyText"/>
              <w:numPr>
                <w:ilvl w:val="0"/>
                <w:numId w:val="302"/>
              </w:numPr>
              <w:tabs>
                <w:tab w:val="num" w:pos="1449"/>
              </w:tabs>
              <w:suppressAutoHyphens w:val="0"/>
              <w:spacing w:beforeLines="50" w:before="120" w:afterLines="50"/>
              <w:ind w:left="1467" w:hanging="735"/>
              <w:rPr>
                <w:lang w:val="en-GB"/>
              </w:rPr>
            </w:pPr>
            <w:r w:rsidRPr="00E5460B">
              <w:rPr>
                <w:lang w:val="en-GB"/>
              </w:rPr>
              <w:t>such rights and obligations as may have accrued on the date of termination or expiration;</w:t>
            </w:r>
          </w:p>
          <w:p w:rsidR="00153DB6" w:rsidRPr="00E5460B" w:rsidRDefault="00153DB6" w:rsidP="00414943">
            <w:pPr>
              <w:pStyle w:val="BodyText"/>
              <w:numPr>
                <w:ilvl w:val="0"/>
                <w:numId w:val="302"/>
              </w:numPr>
              <w:tabs>
                <w:tab w:val="num" w:pos="1449"/>
              </w:tabs>
              <w:suppressAutoHyphens w:val="0"/>
              <w:spacing w:beforeLines="50" w:before="120" w:afterLines="50"/>
              <w:ind w:left="1467" w:hanging="735"/>
              <w:rPr>
                <w:lang w:val="en-GB"/>
              </w:rPr>
            </w:pPr>
            <w:r w:rsidRPr="00E5460B">
              <w:rPr>
                <w:lang w:val="en-GB"/>
              </w:rPr>
              <w:t xml:space="preserve">the obligation of confidentiality set forth in GCC Clause 33; </w:t>
            </w:r>
          </w:p>
          <w:p w:rsidR="00153DB6" w:rsidRPr="00E5460B" w:rsidRDefault="00153DB6" w:rsidP="00414943">
            <w:pPr>
              <w:pStyle w:val="BodyText"/>
              <w:numPr>
                <w:ilvl w:val="0"/>
                <w:numId w:val="302"/>
              </w:numPr>
              <w:tabs>
                <w:tab w:val="num" w:pos="1449"/>
              </w:tabs>
              <w:suppressAutoHyphens w:val="0"/>
              <w:spacing w:beforeLines="50" w:before="120" w:afterLines="50"/>
              <w:ind w:left="1467" w:hanging="735"/>
              <w:rPr>
                <w:lang w:val="en-GB"/>
              </w:rPr>
            </w:pPr>
            <w:r w:rsidRPr="00E5460B">
              <w:rPr>
                <w:lang w:val="en-GB"/>
              </w:rPr>
              <w:t>the Bidder’s obligation to permit inspection, copying and auditing of their accounts and records set forth in GCC Clause 36; and</w:t>
            </w:r>
          </w:p>
          <w:p w:rsidR="00153DB6" w:rsidRPr="00E5460B" w:rsidRDefault="00153DB6" w:rsidP="00414943">
            <w:pPr>
              <w:pStyle w:val="BodyText"/>
              <w:numPr>
                <w:ilvl w:val="0"/>
                <w:numId w:val="302"/>
              </w:numPr>
              <w:tabs>
                <w:tab w:val="num" w:pos="1449"/>
              </w:tabs>
              <w:suppressAutoHyphens w:val="0"/>
              <w:spacing w:beforeLines="50" w:before="120" w:afterLines="50"/>
              <w:ind w:left="1467" w:hanging="735"/>
              <w:rPr>
                <w:lang w:val="en-GB"/>
              </w:rPr>
            </w:pPr>
            <w:r w:rsidRPr="00E5460B">
              <w:rPr>
                <w:lang w:val="en-GB"/>
              </w:rPr>
              <w:t>any right which a Party may have under the Applicable Law.</w:t>
            </w:r>
          </w:p>
        </w:tc>
      </w:tr>
      <w:tr w:rsidR="00832A1D" w:rsidRPr="00E5460B" w:rsidTr="00153DB6">
        <w:trPr>
          <w:trHeight w:val="981"/>
        </w:trPr>
        <w:tc>
          <w:tcPr>
            <w:tcW w:w="2529" w:type="dxa"/>
            <w:gridSpan w:val="3"/>
            <w:hideMark/>
          </w:tcPr>
          <w:p w:rsidR="00153DB6" w:rsidRPr="00E5460B" w:rsidRDefault="00153DB6" w:rsidP="00414943">
            <w:pPr>
              <w:pStyle w:val="Heading3"/>
              <w:spacing w:before="120" w:after="120"/>
              <w:jc w:val="both"/>
              <w:rPr>
                <w:rFonts w:eastAsia="SimSun"/>
                <w:b/>
              </w:rPr>
            </w:pPr>
            <w:bookmarkStart w:id="4511" w:name="_Toc46725784"/>
            <w:bookmarkStart w:id="4512" w:name="_Toc46731392"/>
            <w:bookmarkStart w:id="4513" w:name="_Toc46731684"/>
            <w:bookmarkStart w:id="4514" w:name="_Toc46731990"/>
            <w:bookmarkStart w:id="4515" w:name="_Toc46732603"/>
            <w:bookmarkStart w:id="4516" w:name="_Toc46733358"/>
            <w:bookmarkStart w:id="4517" w:name="_Toc46733521"/>
            <w:bookmarkStart w:id="4518" w:name="_Toc46736345"/>
            <w:bookmarkStart w:id="4519" w:name="_Toc46736494"/>
            <w:bookmarkStart w:id="4520" w:name="_Toc46736701"/>
            <w:bookmarkStart w:id="4521" w:name="_Toc46736840"/>
            <w:bookmarkStart w:id="4522" w:name="_Toc46736943"/>
            <w:bookmarkStart w:id="4523" w:name="_Toc46737046"/>
            <w:bookmarkStart w:id="4524" w:name="_Toc46737148"/>
            <w:bookmarkStart w:id="4525" w:name="_Toc46737460"/>
            <w:bookmarkStart w:id="4526" w:name="_Toc47069392"/>
            <w:bookmarkStart w:id="4527" w:name="_Toc47070048"/>
            <w:bookmarkStart w:id="4528" w:name="_Toc47070287"/>
            <w:bookmarkStart w:id="4529" w:name="_Toc47071656"/>
            <w:bookmarkStart w:id="4530" w:name="_Toc47073995"/>
            <w:bookmarkStart w:id="4531" w:name="_Toc47074602"/>
            <w:bookmarkStart w:id="4532" w:name="_Toc47159187"/>
            <w:bookmarkStart w:id="4533" w:name="_Toc47170623"/>
            <w:bookmarkStart w:id="4534" w:name="_Toc47322688"/>
            <w:bookmarkStart w:id="4535" w:name="_Toc47326976"/>
            <w:bookmarkStart w:id="4536" w:name="_Toc47328812"/>
            <w:bookmarkStart w:id="4537" w:name="_Toc47331104"/>
            <w:bookmarkStart w:id="4538" w:name="_Toc47331782"/>
            <w:bookmarkStart w:id="4539" w:name="_Toc47331930"/>
            <w:bookmarkStart w:id="4540" w:name="_Toc47332069"/>
            <w:bookmarkStart w:id="4541" w:name="_Toc47332468"/>
            <w:bookmarkStart w:id="4542" w:name="_Toc47332691"/>
            <w:bookmarkStart w:id="4543" w:name="_Toc48551132"/>
            <w:bookmarkStart w:id="4544" w:name="_Toc48552763"/>
            <w:bookmarkStart w:id="4545" w:name="_Toc48632811"/>
            <w:bookmarkStart w:id="4546" w:name="_Toc48798514"/>
            <w:bookmarkStart w:id="4547" w:name="_Toc48800784"/>
            <w:bookmarkStart w:id="4548" w:name="_Toc48800953"/>
            <w:bookmarkStart w:id="4549" w:name="_Toc48803150"/>
            <w:bookmarkStart w:id="4550" w:name="_Toc48803319"/>
            <w:bookmarkStart w:id="4551" w:name="_Toc48803488"/>
            <w:bookmarkStart w:id="4552" w:name="_Toc48803826"/>
            <w:bookmarkStart w:id="4553" w:name="_Toc48804164"/>
            <w:bookmarkStart w:id="4554" w:name="_Toc48804333"/>
            <w:bookmarkStart w:id="4555" w:name="_Toc48804840"/>
            <w:bookmarkStart w:id="4556" w:name="_Toc48812463"/>
            <w:bookmarkStart w:id="4557" w:name="_Toc48892676"/>
            <w:bookmarkStart w:id="4558" w:name="_Toc48894508"/>
            <w:bookmarkStart w:id="4559" w:name="_Toc48895281"/>
            <w:bookmarkStart w:id="4560" w:name="_Toc48895467"/>
            <w:bookmarkStart w:id="4561" w:name="_Toc48896249"/>
            <w:bookmarkStart w:id="4562" w:name="_Toc48969034"/>
            <w:bookmarkStart w:id="4563" w:name="_Toc48969365"/>
            <w:bookmarkStart w:id="4564" w:name="_Toc48970288"/>
            <w:bookmarkStart w:id="4565" w:name="_Toc48974112"/>
            <w:bookmarkStart w:id="4566" w:name="_Toc48978608"/>
            <w:bookmarkStart w:id="4567" w:name="_Toc48979369"/>
            <w:bookmarkStart w:id="4568" w:name="_Toc48979556"/>
            <w:bookmarkStart w:id="4569" w:name="_Toc48980621"/>
            <w:bookmarkStart w:id="4570" w:name="_Toc49159694"/>
            <w:bookmarkStart w:id="4571" w:name="_Toc49159881"/>
            <w:bookmarkStart w:id="4572" w:name="_Toc67815161"/>
            <w:bookmarkStart w:id="4573" w:name="_Toc86025602"/>
            <w:bookmarkStart w:id="4574" w:name="_Toc235351229"/>
            <w:bookmarkStart w:id="4575" w:name="_Toc477264325"/>
            <w:r w:rsidRPr="00E5460B">
              <w:rPr>
                <w:rFonts w:eastAsia="SimSun"/>
                <w:b/>
              </w:rPr>
              <w:t>71. Cessation</w:t>
            </w:r>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r w:rsidRPr="00E5460B">
              <w:rPr>
                <w:rFonts w:eastAsia="SimSun"/>
                <w:b/>
              </w:rPr>
              <w:t xml:space="preserve"> of Services</w:t>
            </w:r>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p>
        </w:tc>
        <w:tc>
          <w:tcPr>
            <w:tcW w:w="7965" w:type="dxa"/>
            <w:hideMark/>
          </w:tcPr>
          <w:p w:rsidR="00153DB6" w:rsidRPr="00E5460B" w:rsidRDefault="00153DB6" w:rsidP="00414943">
            <w:pPr>
              <w:numPr>
                <w:ilvl w:val="0"/>
                <w:numId w:val="304"/>
              </w:numPr>
              <w:spacing w:before="120" w:after="120"/>
              <w:jc w:val="both"/>
              <w:rPr>
                <w:lang w:val="en-GB"/>
              </w:rPr>
            </w:pPr>
            <w:r w:rsidRPr="00E5460B">
              <w:rPr>
                <w:lang w:val="en-GB"/>
              </w:rPr>
              <w:t>Upon termination of the Contract by notice of either Party to the other pursuant to GCC Clauses 63 to 66, the Bidder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Bidder and equipment and materials furnished by the Client, the Bidder shall proceed as provided, respectively, by GCC Clauses 39 and or 40.</w:t>
            </w:r>
          </w:p>
        </w:tc>
      </w:tr>
      <w:tr w:rsidR="00832A1D" w:rsidRPr="00E5460B" w:rsidTr="00153DB6">
        <w:trPr>
          <w:trHeight w:val="981"/>
        </w:trPr>
        <w:tc>
          <w:tcPr>
            <w:tcW w:w="2529" w:type="dxa"/>
            <w:gridSpan w:val="3"/>
            <w:hideMark/>
          </w:tcPr>
          <w:p w:rsidR="00153DB6" w:rsidRPr="00E5460B" w:rsidRDefault="00153DB6" w:rsidP="00414943">
            <w:pPr>
              <w:pStyle w:val="Heading3"/>
              <w:numPr>
                <w:ilvl w:val="1"/>
                <w:numId w:val="304"/>
              </w:numPr>
              <w:spacing w:before="120" w:after="120"/>
              <w:jc w:val="both"/>
              <w:rPr>
                <w:rFonts w:eastAsia="SimSun"/>
                <w:b/>
              </w:rPr>
            </w:pPr>
            <w:bookmarkStart w:id="4576" w:name="_Toc46725786"/>
            <w:bookmarkStart w:id="4577" w:name="_Toc46731394"/>
            <w:bookmarkStart w:id="4578" w:name="_Toc46731686"/>
            <w:bookmarkStart w:id="4579" w:name="_Toc46731992"/>
            <w:bookmarkStart w:id="4580" w:name="_Toc46732605"/>
            <w:bookmarkStart w:id="4581" w:name="_Toc46733360"/>
            <w:bookmarkStart w:id="4582" w:name="_Toc46733523"/>
            <w:bookmarkStart w:id="4583" w:name="_Toc46736347"/>
            <w:bookmarkStart w:id="4584" w:name="_Toc46736496"/>
            <w:bookmarkStart w:id="4585" w:name="_Toc46736703"/>
            <w:bookmarkStart w:id="4586" w:name="_Toc46736842"/>
            <w:bookmarkStart w:id="4587" w:name="_Toc46736945"/>
            <w:bookmarkStart w:id="4588" w:name="_Toc46737048"/>
            <w:bookmarkStart w:id="4589" w:name="_Toc46737150"/>
            <w:bookmarkStart w:id="4590" w:name="_Toc46737462"/>
            <w:bookmarkStart w:id="4591" w:name="_Toc47069394"/>
            <w:bookmarkStart w:id="4592" w:name="_Toc47070050"/>
            <w:bookmarkStart w:id="4593" w:name="_Toc47070288"/>
            <w:bookmarkStart w:id="4594" w:name="_Toc47071657"/>
            <w:bookmarkStart w:id="4595" w:name="_Toc47073996"/>
            <w:bookmarkStart w:id="4596" w:name="_Toc47074603"/>
            <w:bookmarkStart w:id="4597" w:name="_Toc47159188"/>
            <w:bookmarkStart w:id="4598" w:name="_Toc47170624"/>
            <w:bookmarkStart w:id="4599" w:name="_Toc47322689"/>
            <w:bookmarkStart w:id="4600" w:name="_Toc47326977"/>
            <w:bookmarkStart w:id="4601" w:name="_Toc47328813"/>
            <w:bookmarkStart w:id="4602" w:name="_Toc47331105"/>
            <w:bookmarkStart w:id="4603" w:name="_Toc47331783"/>
            <w:bookmarkStart w:id="4604" w:name="_Toc47331931"/>
            <w:bookmarkStart w:id="4605" w:name="_Toc47332070"/>
            <w:bookmarkStart w:id="4606" w:name="_Toc47332469"/>
            <w:bookmarkStart w:id="4607" w:name="_Toc47332692"/>
            <w:bookmarkStart w:id="4608" w:name="_Toc48551133"/>
            <w:bookmarkStart w:id="4609" w:name="_Toc48552764"/>
            <w:bookmarkStart w:id="4610" w:name="_Toc48632812"/>
            <w:bookmarkStart w:id="4611" w:name="_Toc48798515"/>
            <w:bookmarkStart w:id="4612" w:name="_Toc48800785"/>
            <w:bookmarkStart w:id="4613" w:name="_Toc48800954"/>
            <w:bookmarkStart w:id="4614" w:name="_Toc48803151"/>
            <w:bookmarkStart w:id="4615" w:name="_Toc48803320"/>
            <w:bookmarkStart w:id="4616" w:name="_Toc48803489"/>
            <w:bookmarkStart w:id="4617" w:name="_Toc48803827"/>
            <w:bookmarkStart w:id="4618" w:name="_Toc48804165"/>
            <w:bookmarkStart w:id="4619" w:name="_Toc48804334"/>
            <w:bookmarkStart w:id="4620" w:name="_Toc48804841"/>
            <w:bookmarkStart w:id="4621" w:name="_Toc48812464"/>
            <w:bookmarkStart w:id="4622" w:name="_Toc48892677"/>
            <w:bookmarkStart w:id="4623" w:name="_Toc48894509"/>
            <w:bookmarkStart w:id="4624" w:name="_Toc48895282"/>
            <w:bookmarkStart w:id="4625" w:name="_Toc48895468"/>
            <w:bookmarkStart w:id="4626" w:name="_Toc48896250"/>
            <w:bookmarkStart w:id="4627" w:name="_Toc48969035"/>
            <w:bookmarkStart w:id="4628" w:name="_Toc48969366"/>
            <w:bookmarkStart w:id="4629" w:name="_Toc48970289"/>
            <w:bookmarkStart w:id="4630" w:name="_Toc48974113"/>
            <w:bookmarkStart w:id="4631" w:name="_Toc48978609"/>
            <w:bookmarkStart w:id="4632" w:name="_Toc48979370"/>
            <w:bookmarkStart w:id="4633" w:name="_Toc48979557"/>
            <w:bookmarkStart w:id="4634" w:name="_Toc48980622"/>
            <w:bookmarkStart w:id="4635" w:name="_Toc49159695"/>
            <w:bookmarkStart w:id="4636" w:name="_Toc49159882"/>
            <w:bookmarkStart w:id="4637" w:name="_Toc67815162"/>
            <w:bookmarkStart w:id="4638" w:name="_Toc86025603"/>
            <w:bookmarkStart w:id="4639" w:name="_Toc235351230"/>
            <w:bookmarkStart w:id="4640" w:name="_Toc477264326"/>
            <w:r w:rsidRPr="00E5460B">
              <w:rPr>
                <w:rFonts w:eastAsia="SimSun"/>
                <w:b/>
              </w:rPr>
              <w:t>Payment upon Termination</w:t>
            </w:r>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p>
        </w:tc>
        <w:tc>
          <w:tcPr>
            <w:tcW w:w="7965" w:type="dxa"/>
            <w:hideMark/>
          </w:tcPr>
          <w:p w:rsidR="00153DB6" w:rsidRPr="00E5460B" w:rsidRDefault="00153DB6" w:rsidP="00414943">
            <w:pPr>
              <w:numPr>
                <w:ilvl w:val="3"/>
                <w:numId w:val="170"/>
              </w:numPr>
              <w:tabs>
                <w:tab w:val="num" w:pos="732"/>
              </w:tabs>
              <w:spacing w:before="120" w:after="200"/>
              <w:ind w:left="732" w:right="-72" w:hanging="720"/>
              <w:jc w:val="both"/>
            </w:pPr>
            <w:r w:rsidRPr="00E5460B">
              <w:t xml:space="preserve">Upon termination of this Contract pursuant to GCC Clauses </w:t>
            </w:r>
            <w:r w:rsidRPr="00E5460B">
              <w:rPr>
                <w:lang w:val="en-GB"/>
              </w:rPr>
              <w:t>to 63 to 66,</w:t>
            </w:r>
            <w:r w:rsidRPr="00E5460B">
              <w:t xml:space="preserve"> the Client shall make the following payments to the Bidder:</w:t>
            </w:r>
          </w:p>
          <w:p w:rsidR="00153DB6" w:rsidRPr="00E5460B" w:rsidRDefault="00153DB6" w:rsidP="00414943">
            <w:pPr>
              <w:numPr>
                <w:ilvl w:val="4"/>
                <w:numId w:val="170"/>
              </w:numPr>
              <w:spacing w:before="120" w:after="200"/>
              <w:ind w:left="1452" w:right="-72" w:hanging="720"/>
              <w:jc w:val="both"/>
            </w:pPr>
            <w:r w:rsidRPr="00E5460B">
              <w:t>payment pursuant to GCC Clause 47 to 55 for Services   satisfactorily performed prior to the effective date of termination;</w:t>
            </w:r>
          </w:p>
          <w:p w:rsidR="00153DB6" w:rsidRPr="00E5460B" w:rsidRDefault="00153DB6" w:rsidP="00414943">
            <w:pPr>
              <w:numPr>
                <w:ilvl w:val="4"/>
                <w:numId w:val="170"/>
              </w:numPr>
              <w:spacing w:before="120" w:after="200"/>
              <w:ind w:left="1452" w:right="-72" w:hanging="720"/>
              <w:jc w:val="both"/>
            </w:pPr>
            <w:r w:rsidRPr="00E5460B">
              <w:t>except in the case of termination pursuant to GCC Sub Clause 63.2 (a), (b), &amp; (c) and GCC Sub Clause 64.1 (b), reimbursement of any reasonable cost incidental to the prompt and orderly termination of the Contract, including the cost of the return travel of the Personnel and their eligible dependents.</w:t>
            </w:r>
          </w:p>
        </w:tc>
      </w:tr>
      <w:tr w:rsidR="00832A1D" w:rsidRPr="00E5460B" w:rsidTr="00153DB6">
        <w:trPr>
          <w:trHeight w:val="981"/>
        </w:trPr>
        <w:tc>
          <w:tcPr>
            <w:tcW w:w="2529" w:type="dxa"/>
            <w:gridSpan w:val="3"/>
            <w:hideMark/>
          </w:tcPr>
          <w:p w:rsidR="00153DB6" w:rsidRPr="00E5460B" w:rsidRDefault="00153DB6" w:rsidP="00414943">
            <w:pPr>
              <w:pStyle w:val="Heading3"/>
              <w:numPr>
                <w:ilvl w:val="1"/>
                <w:numId w:val="304"/>
              </w:numPr>
              <w:spacing w:before="120" w:after="120"/>
              <w:jc w:val="both"/>
              <w:rPr>
                <w:rFonts w:eastAsia="SimSun"/>
                <w:b/>
              </w:rPr>
            </w:pPr>
            <w:bookmarkStart w:id="4641" w:name="_Toc46725787"/>
            <w:bookmarkStart w:id="4642" w:name="_Toc46731395"/>
            <w:bookmarkStart w:id="4643" w:name="_Toc46731687"/>
            <w:bookmarkStart w:id="4644" w:name="_Toc46731993"/>
            <w:bookmarkStart w:id="4645" w:name="_Toc46732606"/>
            <w:bookmarkStart w:id="4646" w:name="_Toc46733361"/>
            <w:bookmarkStart w:id="4647" w:name="_Toc46733524"/>
            <w:bookmarkStart w:id="4648" w:name="_Toc46736348"/>
            <w:bookmarkStart w:id="4649" w:name="_Toc46736497"/>
            <w:bookmarkStart w:id="4650" w:name="_Toc46736704"/>
            <w:bookmarkStart w:id="4651" w:name="_Toc46736843"/>
            <w:bookmarkStart w:id="4652" w:name="_Toc46736946"/>
            <w:bookmarkStart w:id="4653" w:name="_Toc46737049"/>
            <w:bookmarkStart w:id="4654" w:name="_Toc46737151"/>
            <w:bookmarkStart w:id="4655" w:name="_Toc46737463"/>
            <w:bookmarkStart w:id="4656" w:name="_Toc47069395"/>
            <w:bookmarkStart w:id="4657" w:name="_Toc47070051"/>
            <w:bookmarkStart w:id="4658" w:name="_Toc47070289"/>
            <w:bookmarkStart w:id="4659" w:name="_Toc47071658"/>
            <w:bookmarkStart w:id="4660" w:name="_Toc47073997"/>
            <w:bookmarkStart w:id="4661" w:name="_Toc47074604"/>
            <w:bookmarkStart w:id="4662" w:name="_Toc47159189"/>
            <w:bookmarkStart w:id="4663" w:name="_Toc47170625"/>
            <w:bookmarkStart w:id="4664" w:name="_Toc47322690"/>
            <w:bookmarkStart w:id="4665" w:name="_Toc47326978"/>
            <w:bookmarkStart w:id="4666" w:name="_Toc47328814"/>
            <w:bookmarkStart w:id="4667" w:name="_Toc47331106"/>
            <w:bookmarkStart w:id="4668" w:name="_Toc47331784"/>
            <w:bookmarkStart w:id="4669" w:name="_Toc47331932"/>
            <w:bookmarkStart w:id="4670" w:name="_Toc47332071"/>
            <w:bookmarkStart w:id="4671" w:name="_Toc47332470"/>
            <w:bookmarkStart w:id="4672" w:name="_Toc47332693"/>
            <w:bookmarkStart w:id="4673" w:name="_Toc48551134"/>
            <w:bookmarkStart w:id="4674" w:name="_Toc48552765"/>
            <w:bookmarkStart w:id="4675" w:name="_Toc48632813"/>
            <w:bookmarkStart w:id="4676" w:name="_Toc48798516"/>
            <w:bookmarkStart w:id="4677" w:name="_Toc48800786"/>
            <w:bookmarkStart w:id="4678" w:name="_Toc48800955"/>
            <w:bookmarkStart w:id="4679" w:name="_Toc48803152"/>
            <w:bookmarkStart w:id="4680" w:name="_Toc48803321"/>
            <w:bookmarkStart w:id="4681" w:name="_Toc48803490"/>
            <w:bookmarkStart w:id="4682" w:name="_Toc48803828"/>
            <w:bookmarkStart w:id="4683" w:name="_Toc48804166"/>
            <w:bookmarkStart w:id="4684" w:name="_Toc48804335"/>
            <w:bookmarkStart w:id="4685" w:name="_Toc48804842"/>
            <w:bookmarkStart w:id="4686" w:name="_Toc48812465"/>
            <w:bookmarkStart w:id="4687" w:name="_Toc48892678"/>
            <w:bookmarkStart w:id="4688" w:name="_Toc48894510"/>
            <w:bookmarkStart w:id="4689" w:name="_Toc48895283"/>
            <w:bookmarkStart w:id="4690" w:name="_Toc48895469"/>
            <w:bookmarkStart w:id="4691" w:name="_Toc48896251"/>
            <w:bookmarkStart w:id="4692" w:name="_Toc48969036"/>
            <w:bookmarkStart w:id="4693" w:name="_Toc48969367"/>
            <w:bookmarkStart w:id="4694" w:name="_Toc48970290"/>
            <w:bookmarkStart w:id="4695" w:name="_Toc48974114"/>
            <w:bookmarkStart w:id="4696" w:name="_Toc48978610"/>
            <w:bookmarkStart w:id="4697" w:name="_Toc48979371"/>
            <w:bookmarkStart w:id="4698" w:name="_Toc48979558"/>
            <w:bookmarkStart w:id="4699" w:name="_Toc48980623"/>
            <w:bookmarkStart w:id="4700" w:name="_Toc49159696"/>
            <w:bookmarkStart w:id="4701" w:name="_Toc49159883"/>
            <w:bookmarkStart w:id="4702" w:name="_Toc67815163"/>
            <w:bookmarkStart w:id="4703" w:name="_Toc86025604"/>
            <w:bookmarkStart w:id="4704" w:name="_Toc235351231"/>
            <w:bookmarkStart w:id="4705" w:name="_Toc477264327"/>
            <w:r w:rsidRPr="00E5460B">
              <w:rPr>
                <w:rFonts w:eastAsia="SimSun"/>
                <w:b/>
              </w:rPr>
              <w:t>Disputes about Events of Termination</w:t>
            </w:r>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p>
        </w:tc>
        <w:tc>
          <w:tcPr>
            <w:tcW w:w="7965" w:type="dxa"/>
            <w:hideMark/>
          </w:tcPr>
          <w:p w:rsidR="00153DB6" w:rsidRPr="00E5460B" w:rsidRDefault="00153DB6" w:rsidP="00414943">
            <w:pPr>
              <w:numPr>
                <w:ilvl w:val="0"/>
                <w:numId w:val="306"/>
              </w:numPr>
              <w:tabs>
                <w:tab w:val="num" w:pos="612"/>
              </w:tabs>
              <w:spacing w:beforeLines="50" w:before="120" w:afterLines="50" w:after="120"/>
              <w:ind w:left="630" w:hanging="630"/>
              <w:jc w:val="both"/>
              <w:rPr>
                <w:lang w:val="en-GB"/>
              </w:rPr>
            </w:pPr>
            <w:r w:rsidRPr="00E5460B">
              <w:rPr>
                <w:lang w:val="en-GB"/>
              </w:rPr>
              <w:t>If either Party disputes whether an event specified in GCC Clause 63, 64 or 65 has occurred, such Party may, within forty-five (</w:t>
            </w:r>
            <w:r w:rsidRPr="00E5460B">
              <w:rPr>
                <w:b/>
                <w:lang w:val="en-GB"/>
              </w:rPr>
              <w:t>45</w:t>
            </w:r>
            <w:r w:rsidRPr="00E5460B">
              <w:rPr>
                <w:lang w:val="en-GB"/>
              </w:rPr>
              <w:t>) days after receipt of notice of termination from the other Party, refer the matter to arbitration pursuant to GCC Clause 74.2, and this Contract shall not be terminated on account of such event except in accordance with the terms of any resulting arbitral award.</w:t>
            </w:r>
          </w:p>
        </w:tc>
      </w:tr>
      <w:tr w:rsidR="00832A1D" w:rsidRPr="00E5460B" w:rsidTr="00153DB6">
        <w:trPr>
          <w:trHeight w:val="611"/>
        </w:trPr>
        <w:tc>
          <w:tcPr>
            <w:tcW w:w="2529" w:type="dxa"/>
            <w:gridSpan w:val="3"/>
          </w:tcPr>
          <w:p w:rsidR="00153DB6" w:rsidRPr="00E5460B" w:rsidRDefault="00153DB6" w:rsidP="00414943">
            <w:pPr>
              <w:spacing w:beforeLines="50" w:before="120" w:afterLines="50" w:after="120"/>
              <w:jc w:val="both"/>
              <w:rPr>
                <w:b/>
                <w:bCs/>
              </w:rPr>
            </w:pPr>
          </w:p>
        </w:tc>
        <w:tc>
          <w:tcPr>
            <w:tcW w:w="7965" w:type="dxa"/>
            <w:hideMark/>
          </w:tcPr>
          <w:p w:rsidR="00153DB6" w:rsidRPr="00E5460B" w:rsidRDefault="00153DB6" w:rsidP="00414943">
            <w:pPr>
              <w:numPr>
                <w:ilvl w:val="0"/>
                <w:numId w:val="306"/>
              </w:numPr>
              <w:tabs>
                <w:tab w:val="num" w:pos="612"/>
              </w:tabs>
              <w:spacing w:beforeLines="50" w:before="120" w:afterLines="50" w:after="120"/>
              <w:ind w:left="630" w:hanging="630"/>
              <w:jc w:val="both"/>
              <w:rPr>
                <w:lang w:val="en-GB"/>
              </w:rPr>
            </w:pPr>
            <w:r w:rsidRPr="00E5460B">
              <w:rPr>
                <w:lang w:val="en-GB"/>
              </w:rPr>
              <w:t>In the case of disagreement between the Parties as to the existence or extent of Force Majeure, the matter shall be settled according to GCC Clause 74.</w:t>
            </w:r>
          </w:p>
        </w:tc>
      </w:tr>
      <w:tr w:rsidR="00832A1D" w:rsidRPr="00E5460B" w:rsidTr="00153DB6">
        <w:trPr>
          <w:trHeight w:val="981"/>
        </w:trPr>
        <w:tc>
          <w:tcPr>
            <w:tcW w:w="2529" w:type="dxa"/>
            <w:gridSpan w:val="3"/>
            <w:hideMark/>
          </w:tcPr>
          <w:p w:rsidR="00153DB6" w:rsidRPr="00E5460B" w:rsidRDefault="00153DB6" w:rsidP="00414943">
            <w:pPr>
              <w:pStyle w:val="Heading3"/>
              <w:numPr>
                <w:ilvl w:val="1"/>
                <w:numId w:val="304"/>
              </w:numPr>
              <w:spacing w:before="120" w:after="120"/>
              <w:jc w:val="both"/>
              <w:rPr>
                <w:rFonts w:eastAsia="SimSun"/>
                <w:b/>
              </w:rPr>
            </w:pPr>
            <w:bookmarkStart w:id="4706" w:name="_Toc35418449"/>
            <w:bookmarkStart w:id="4707" w:name="_Toc37234119"/>
            <w:bookmarkStart w:id="4708" w:name="_Toc46725788"/>
            <w:bookmarkStart w:id="4709" w:name="_Toc46731396"/>
            <w:bookmarkStart w:id="4710" w:name="_Toc46731688"/>
            <w:bookmarkStart w:id="4711" w:name="_Toc46731994"/>
            <w:bookmarkStart w:id="4712" w:name="_Toc46732607"/>
            <w:bookmarkStart w:id="4713" w:name="_Toc46733362"/>
            <w:bookmarkStart w:id="4714" w:name="_Toc46733525"/>
            <w:bookmarkStart w:id="4715" w:name="_Toc46736349"/>
            <w:bookmarkStart w:id="4716" w:name="_Toc46736498"/>
            <w:bookmarkStart w:id="4717" w:name="_Toc46736705"/>
            <w:bookmarkStart w:id="4718" w:name="_Toc46736844"/>
            <w:bookmarkStart w:id="4719" w:name="_Toc46736947"/>
            <w:bookmarkStart w:id="4720" w:name="_Toc46737050"/>
            <w:bookmarkStart w:id="4721" w:name="_Toc46737152"/>
            <w:bookmarkStart w:id="4722" w:name="_Toc46737464"/>
            <w:bookmarkStart w:id="4723" w:name="_Toc47069396"/>
            <w:bookmarkStart w:id="4724" w:name="_Toc47070052"/>
            <w:bookmarkStart w:id="4725" w:name="_Toc47070290"/>
            <w:bookmarkStart w:id="4726" w:name="_Toc47071659"/>
            <w:bookmarkStart w:id="4727" w:name="_Toc47073998"/>
            <w:bookmarkStart w:id="4728" w:name="_Toc47074605"/>
            <w:bookmarkStart w:id="4729" w:name="_Toc47159190"/>
            <w:bookmarkStart w:id="4730" w:name="_Toc47170626"/>
            <w:bookmarkStart w:id="4731" w:name="_Toc47322691"/>
            <w:bookmarkStart w:id="4732" w:name="_Toc47326979"/>
            <w:bookmarkStart w:id="4733" w:name="_Toc47328815"/>
            <w:bookmarkStart w:id="4734" w:name="_Toc47331107"/>
            <w:bookmarkStart w:id="4735" w:name="_Toc47331785"/>
            <w:bookmarkStart w:id="4736" w:name="_Toc47331933"/>
            <w:bookmarkStart w:id="4737" w:name="_Toc47332072"/>
            <w:bookmarkStart w:id="4738" w:name="_Toc47332471"/>
            <w:bookmarkStart w:id="4739" w:name="_Toc47332694"/>
            <w:bookmarkStart w:id="4740" w:name="_Toc48551135"/>
            <w:bookmarkStart w:id="4741" w:name="_Toc48552766"/>
            <w:bookmarkStart w:id="4742" w:name="_Toc48632814"/>
            <w:bookmarkStart w:id="4743" w:name="_Toc48798517"/>
            <w:bookmarkStart w:id="4744" w:name="_Toc48800787"/>
            <w:bookmarkStart w:id="4745" w:name="_Toc48800956"/>
            <w:bookmarkStart w:id="4746" w:name="_Toc48803153"/>
            <w:bookmarkStart w:id="4747" w:name="_Toc48803322"/>
            <w:bookmarkStart w:id="4748" w:name="_Toc48803491"/>
            <w:bookmarkStart w:id="4749" w:name="_Toc48803829"/>
            <w:bookmarkStart w:id="4750" w:name="_Toc48804167"/>
            <w:bookmarkStart w:id="4751" w:name="_Toc48804336"/>
            <w:bookmarkStart w:id="4752" w:name="_Toc48804843"/>
            <w:bookmarkStart w:id="4753" w:name="_Toc48812466"/>
            <w:bookmarkStart w:id="4754" w:name="_Toc48892679"/>
            <w:bookmarkStart w:id="4755" w:name="_Toc48894511"/>
            <w:bookmarkStart w:id="4756" w:name="_Toc48895284"/>
            <w:bookmarkStart w:id="4757" w:name="_Toc48895470"/>
            <w:bookmarkStart w:id="4758" w:name="_Toc48896252"/>
            <w:bookmarkStart w:id="4759" w:name="_Toc48969037"/>
            <w:bookmarkStart w:id="4760" w:name="_Toc48969368"/>
            <w:bookmarkStart w:id="4761" w:name="_Toc48970291"/>
            <w:bookmarkStart w:id="4762" w:name="_Toc48974115"/>
            <w:bookmarkStart w:id="4763" w:name="_Toc48978611"/>
            <w:bookmarkStart w:id="4764" w:name="_Toc48979372"/>
            <w:bookmarkStart w:id="4765" w:name="_Toc48979559"/>
            <w:bookmarkStart w:id="4766" w:name="_Toc48980624"/>
            <w:bookmarkStart w:id="4767" w:name="_Toc49159697"/>
            <w:bookmarkStart w:id="4768" w:name="_Toc49159884"/>
            <w:bookmarkStart w:id="4769" w:name="_Toc67815164"/>
            <w:bookmarkStart w:id="4770" w:name="_Toc86025605"/>
            <w:bookmarkStart w:id="4771" w:name="_Toc235351232"/>
            <w:bookmarkStart w:id="4772" w:name="_Toc477264328"/>
            <w:r w:rsidRPr="00E5460B">
              <w:rPr>
                <w:rFonts w:eastAsia="SimSun"/>
                <w:b/>
              </w:rPr>
              <w:t>Settlement of Disputes</w:t>
            </w:r>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p>
        </w:tc>
        <w:tc>
          <w:tcPr>
            <w:tcW w:w="7965" w:type="dxa"/>
            <w:hideMark/>
          </w:tcPr>
          <w:p w:rsidR="00153DB6" w:rsidRPr="00E5460B" w:rsidRDefault="00153DB6" w:rsidP="00414943">
            <w:pPr>
              <w:numPr>
                <w:ilvl w:val="0"/>
                <w:numId w:val="308"/>
              </w:numPr>
              <w:tabs>
                <w:tab w:val="num" w:pos="612"/>
              </w:tabs>
              <w:spacing w:beforeLines="50" w:before="120" w:afterLines="50" w:after="120"/>
              <w:ind w:left="630" w:hanging="630"/>
              <w:jc w:val="both"/>
              <w:rPr>
                <w:b/>
                <w:lang w:val="en-GB"/>
              </w:rPr>
            </w:pPr>
            <w:r w:rsidRPr="00E5460B">
              <w:rPr>
                <w:b/>
                <w:lang w:val="en-GB"/>
              </w:rPr>
              <w:t>Amicable Settlement</w:t>
            </w:r>
          </w:p>
          <w:p w:rsidR="00153DB6" w:rsidRPr="00E5460B" w:rsidRDefault="00153DB6" w:rsidP="00414943">
            <w:pPr>
              <w:spacing w:beforeLines="50" w:before="120" w:afterLines="50" w:after="120"/>
              <w:ind w:left="594"/>
              <w:jc w:val="both"/>
              <w:rPr>
                <w:u w:val="single"/>
                <w:lang w:val="en-GB"/>
              </w:rPr>
            </w:pPr>
            <w:r w:rsidRPr="00E5460B">
              <w:rPr>
                <w:lang w:val="en-GB"/>
              </w:rPr>
              <w:t xml:space="preserve">The Client and the Bidder shall use their best efforts to settle amicably all disputes arising out of or in connection with this Contract or its interpretation. </w:t>
            </w:r>
          </w:p>
        </w:tc>
      </w:tr>
      <w:tr w:rsidR="00832A1D" w:rsidRPr="00E5460B" w:rsidTr="00153DB6">
        <w:trPr>
          <w:trHeight w:val="981"/>
        </w:trPr>
        <w:tc>
          <w:tcPr>
            <w:tcW w:w="2529" w:type="dxa"/>
            <w:gridSpan w:val="3"/>
          </w:tcPr>
          <w:p w:rsidR="00153DB6" w:rsidRPr="00E5460B" w:rsidRDefault="00153DB6" w:rsidP="00414943">
            <w:pPr>
              <w:spacing w:beforeLines="50" w:before="120" w:afterLines="50" w:after="120"/>
              <w:jc w:val="both"/>
              <w:rPr>
                <w:b/>
              </w:rPr>
            </w:pPr>
          </w:p>
        </w:tc>
        <w:tc>
          <w:tcPr>
            <w:tcW w:w="7965" w:type="dxa"/>
            <w:hideMark/>
          </w:tcPr>
          <w:p w:rsidR="00153DB6" w:rsidRPr="00E5460B" w:rsidRDefault="00153DB6" w:rsidP="00414943">
            <w:pPr>
              <w:numPr>
                <w:ilvl w:val="0"/>
                <w:numId w:val="308"/>
              </w:numPr>
              <w:tabs>
                <w:tab w:val="num" w:pos="612"/>
              </w:tabs>
              <w:spacing w:beforeLines="50" w:before="120" w:afterLines="50" w:after="120"/>
              <w:ind w:left="630" w:hanging="630"/>
              <w:jc w:val="both"/>
              <w:rPr>
                <w:b/>
                <w:lang w:val="en-GB"/>
              </w:rPr>
            </w:pPr>
            <w:r w:rsidRPr="00E5460B">
              <w:rPr>
                <w:b/>
                <w:lang w:val="en-GB"/>
              </w:rPr>
              <w:t>Arbitration</w:t>
            </w:r>
          </w:p>
          <w:p w:rsidR="00153DB6" w:rsidRPr="00E5460B" w:rsidRDefault="00153DB6" w:rsidP="00414943">
            <w:pPr>
              <w:spacing w:beforeLines="50" w:before="120" w:afterLines="50" w:after="120"/>
              <w:ind w:left="630" w:hanging="18"/>
              <w:jc w:val="both"/>
              <w:rPr>
                <w:sz w:val="21"/>
                <w:szCs w:val="21"/>
                <w:lang w:val="en-GB"/>
              </w:rPr>
            </w:pPr>
            <w:r w:rsidRPr="00E5460B">
              <w:rPr>
                <w:sz w:val="21"/>
                <w:szCs w:val="21"/>
                <w:lang w:val="en-GB"/>
              </w:rPr>
              <w:t xml:space="preserve">If the Parties are unable to reach a settlement within twenty-eight (28) days of the first written correspondence on the matter of disagreement, then either Party may give notice to the other party of its intention to commence arbitration. </w:t>
            </w:r>
          </w:p>
          <w:p w:rsidR="00153DB6" w:rsidRPr="00E5460B" w:rsidRDefault="00153DB6" w:rsidP="00414943">
            <w:pPr>
              <w:numPr>
                <w:ilvl w:val="0"/>
                <w:numId w:val="310"/>
              </w:numPr>
              <w:tabs>
                <w:tab w:val="num" w:pos="1260"/>
              </w:tabs>
              <w:spacing w:beforeLines="50" w:before="120" w:afterLines="50" w:after="120"/>
              <w:ind w:left="1269" w:hanging="630"/>
              <w:jc w:val="both"/>
              <w:rPr>
                <w:sz w:val="21"/>
                <w:szCs w:val="21"/>
                <w:lang w:val="en-GB"/>
              </w:rPr>
            </w:pPr>
            <w:r w:rsidRPr="00E5460B">
              <w:rPr>
                <w:sz w:val="21"/>
                <w:szCs w:val="21"/>
                <w:lang w:val="en-GB"/>
              </w:rPr>
              <w:t>Any dispute or difference in respect of which a notice of intention to commence arbitration has been given in accordance with this Clause shall be finally settled by arbitration.  Arbitration may be commenced prior to or after delivery of the Services under the Contract. Arbitration proceedings shall be conducted in accordance with the Arbitration Act (</w:t>
            </w:r>
            <w:r w:rsidRPr="00E5460B">
              <w:rPr>
                <w:b/>
                <w:sz w:val="21"/>
                <w:szCs w:val="21"/>
                <w:lang w:val="en-GB"/>
              </w:rPr>
              <w:t>Act No 1 of 2001</w:t>
            </w:r>
            <w:r w:rsidRPr="00E5460B">
              <w:rPr>
                <w:sz w:val="21"/>
                <w:szCs w:val="21"/>
                <w:lang w:val="en-GB"/>
              </w:rPr>
              <w:t xml:space="preserve">) of </w:t>
            </w:r>
            <w:smartTag w:uri="urn:schemas-microsoft-com:office:smarttags" w:element="place">
              <w:smartTag w:uri="urn:schemas-microsoft-com:office:smarttags" w:element="country-region">
                <w:r w:rsidRPr="00E5460B">
                  <w:rPr>
                    <w:sz w:val="21"/>
                    <w:szCs w:val="21"/>
                    <w:lang w:val="en-GB"/>
                  </w:rPr>
                  <w:t>Bangladesh</w:t>
                </w:r>
              </w:smartTag>
            </w:smartTag>
            <w:r w:rsidRPr="00E5460B">
              <w:rPr>
                <w:sz w:val="21"/>
                <w:szCs w:val="21"/>
                <w:lang w:val="en-GB"/>
              </w:rPr>
              <w:t xml:space="preserve"> as at present in force at the location specified in the PCC.</w:t>
            </w:r>
          </w:p>
          <w:p w:rsidR="00153DB6" w:rsidRPr="00E5460B" w:rsidRDefault="00153DB6" w:rsidP="00414943">
            <w:pPr>
              <w:numPr>
                <w:ilvl w:val="0"/>
                <w:numId w:val="310"/>
              </w:numPr>
              <w:tabs>
                <w:tab w:val="num" w:pos="1260"/>
              </w:tabs>
              <w:spacing w:beforeLines="50" w:before="120" w:afterLines="50" w:after="120"/>
              <w:ind w:left="1269" w:hanging="630"/>
              <w:jc w:val="both"/>
            </w:pPr>
            <w:r w:rsidRPr="00E5460B">
              <w:rPr>
                <w:sz w:val="21"/>
                <w:szCs w:val="21"/>
                <w:lang w:val="en-GB"/>
              </w:rPr>
              <w:t>Notwithstanding any reference to arbitration herein</w:t>
            </w:r>
            <w:r w:rsidRPr="00E5460B">
              <w:t xml:space="preserve"> </w:t>
            </w:r>
          </w:p>
          <w:p w:rsidR="00153DB6" w:rsidRPr="00E5460B" w:rsidRDefault="00153DB6" w:rsidP="00414943">
            <w:pPr>
              <w:numPr>
                <w:ilvl w:val="1"/>
                <w:numId w:val="310"/>
              </w:numPr>
              <w:spacing w:beforeLines="50" w:before="120" w:afterLines="50" w:after="120"/>
              <w:ind w:left="1854" w:hanging="585"/>
              <w:jc w:val="both"/>
            </w:pPr>
            <w:r w:rsidRPr="00E5460B">
              <w:rPr>
                <w:sz w:val="21"/>
                <w:szCs w:val="21"/>
                <w:lang w:val="en-GB"/>
              </w:rPr>
              <w:t>the parties shall continue to perform their respective obligations under the Contract unless they otherwise</w:t>
            </w:r>
            <w:r w:rsidRPr="00E5460B">
              <w:t xml:space="preserve"> agree ; and </w:t>
            </w:r>
          </w:p>
          <w:p w:rsidR="00153DB6" w:rsidRPr="00E5460B" w:rsidRDefault="00153DB6" w:rsidP="00414943">
            <w:pPr>
              <w:numPr>
                <w:ilvl w:val="1"/>
                <w:numId w:val="310"/>
              </w:numPr>
              <w:spacing w:beforeLines="50" w:before="120" w:afterLines="50" w:after="120"/>
              <w:ind w:left="1854" w:hanging="585"/>
              <w:jc w:val="both"/>
              <w:rPr>
                <w:u w:val="single"/>
                <w:lang w:val="en-GB"/>
              </w:rPr>
            </w:pPr>
            <w:r w:rsidRPr="00E5460B">
              <w:rPr>
                <w:sz w:val="21"/>
                <w:szCs w:val="21"/>
                <w:lang w:val="en-GB"/>
              </w:rPr>
              <w:t xml:space="preserve">the Client shall pay the Bidder any monies due  the Bidder  </w:t>
            </w:r>
          </w:p>
        </w:tc>
      </w:tr>
    </w:tbl>
    <w:p w:rsidR="00153DB6" w:rsidRPr="00E5460B" w:rsidRDefault="00153DB6" w:rsidP="00414943">
      <w:pPr>
        <w:jc w:val="both"/>
        <w:sectPr w:rsidR="00153DB6" w:rsidRPr="00E5460B">
          <w:pgSz w:w="11909" w:h="16834"/>
          <w:pgMar w:top="1440" w:right="1440" w:bottom="1440" w:left="1440" w:header="720" w:footer="720" w:gutter="0"/>
          <w:cols w:space="720"/>
        </w:sectPr>
      </w:pPr>
    </w:p>
    <w:tbl>
      <w:tblPr>
        <w:tblW w:w="10323"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4"/>
      </w:tblGrid>
      <w:tr w:rsidR="00832A1D" w:rsidRPr="00E5460B" w:rsidTr="00153DB6">
        <w:tc>
          <w:tcPr>
            <w:tcW w:w="10323" w:type="dxa"/>
            <w:tcBorders>
              <w:top w:val="nil"/>
              <w:left w:val="nil"/>
              <w:bottom w:val="nil"/>
              <w:right w:val="nil"/>
            </w:tcBorders>
            <w:hideMark/>
          </w:tcPr>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8235"/>
            </w:tblGrid>
            <w:tr w:rsidR="00832A1D" w:rsidRPr="00E5460B">
              <w:tc>
                <w:tcPr>
                  <w:tcW w:w="10098" w:type="dxa"/>
                  <w:gridSpan w:val="2"/>
                  <w:tcBorders>
                    <w:top w:val="nil"/>
                    <w:left w:val="nil"/>
                    <w:bottom w:val="single" w:sz="4" w:space="0" w:color="auto"/>
                    <w:right w:val="nil"/>
                  </w:tcBorders>
                  <w:hideMark/>
                </w:tcPr>
                <w:p w:rsidR="00153DB6" w:rsidRPr="00E5460B" w:rsidRDefault="00153DB6" w:rsidP="00414943">
                  <w:pPr>
                    <w:pStyle w:val="Heading1"/>
                    <w:jc w:val="both"/>
                    <w:rPr>
                      <w:rFonts w:eastAsia="SimSun"/>
                      <w:sz w:val="28"/>
                      <w:szCs w:val="28"/>
                      <w:lang w:val="en-US" w:eastAsia="en-US"/>
                    </w:rPr>
                  </w:pPr>
                  <w:bookmarkStart w:id="4773" w:name="_Toc47328816"/>
                  <w:bookmarkStart w:id="4774" w:name="_Toc47331108"/>
                  <w:bookmarkStart w:id="4775" w:name="_Toc47331786"/>
                  <w:bookmarkStart w:id="4776" w:name="_Toc47331934"/>
                  <w:bookmarkStart w:id="4777" w:name="_Toc47332073"/>
                  <w:bookmarkStart w:id="4778" w:name="_Toc47332472"/>
                  <w:bookmarkStart w:id="4779" w:name="_Toc47332695"/>
                  <w:bookmarkStart w:id="4780" w:name="_Toc48632815"/>
                  <w:bookmarkStart w:id="4781" w:name="_Toc48798518"/>
                  <w:bookmarkStart w:id="4782" w:name="_Toc48800788"/>
                  <w:bookmarkStart w:id="4783" w:name="_Toc48800957"/>
                  <w:bookmarkStart w:id="4784" w:name="_Toc48803154"/>
                  <w:bookmarkStart w:id="4785" w:name="_Toc48803323"/>
                  <w:bookmarkStart w:id="4786" w:name="_Toc48803492"/>
                  <w:bookmarkStart w:id="4787" w:name="_Toc48803830"/>
                  <w:bookmarkStart w:id="4788" w:name="_Toc48804168"/>
                  <w:bookmarkStart w:id="4789" w:name="_Toc48804337"/>
                  <w:bookmarkStart w:id="4790" w:name="_Toc48804844"/>
                  <w:bookmarkStart w:id="4791" w:name="_Toc48812467"/>
                  <w:bookmarkStart w:id="4792" w:name="_Toc48892680"/>
                  <w:bookmarkStart w:id="4793" w:name="_Toc48894512"/>
                  <w:bookmarkStart w:id="4794" w:name="_Toc48895285"/>
                  <w:bookmarkStart w:id="4795" w:name="_Toc48895471"/>
                  <w:bookmarkStart w:id="4796" w:name="_Toc48896253"/>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r w:rsidRPr="00E5460B">
                    <w:rPr>
                      <w:b w:val="0"/>
                      <w:bCs w:val="0"/>
                    </w:rPr>
                    <w:lastRenderedPageBreak/>
                    <w:br w:type="page"/>
                  </w:r>
                  <w:bookmarkStart w:id="4797" w:name="_Toc86025606"/>
                  <w:bookmarkStart w:id="4798" w:name="_Toc172599946"/>
                  <w:bookmarkStart w:id="4799" w:name="_Toc477264329"/>
                  <w:r w:rsidRPr="00E5460B">
                    <w:rPr>
                      <w:rFonts w:eastAsia="SimSun"/>
                      <w:sz w:val="28"/>
                      <w:szCs w:val="28"/>
                      <w:shd w:val="clear" w:color="auto" w:fill="E0E0E0"/>
                      <w:lang w:val="en-US" w:eastAsia="en-US"/>
                    </w:rPr>
                    <w:t>Section 4.  Particular Conditions of Contract</w:t>
                  </w:r>
                  <w:bookmarkEnd w:id="4797"/>
                  <w:bookmarkEnd w:id="4798"/>
                  <w:bookmarkEnd w:id="4799"/>
                </w:p>
              </w:tc>
            </w:tr>
            <w:tr w:rsidR="00832A1D" w:rsidRPr="00E5460B">
              <w:tc>
                <w:tcPr>
                  <w:tcW w:w="1863" w:type="dxa"/>
                  <w:vMerge w:val="restart"/>
                  <w:tcBorders>
                    <w:top w:val="single" w:sz="4" w:space="0" w:color="auto"/>
                    <w:left w:val="single" w:sz="4" w:space="0" w:color="auto"/>
                    <w:bottom w:val="single" w:sz="4" w:space="0" w:color="auto"/>
                    <w:right w:val="single" w:sz="4" w:space="0" w:color="auto"/>
                  </w:tcBorders>
                  <w:vAlign w:val="center"/>
                  <w:hideMark/>
                </w:tcPr>
                <w:p w:rsidR="00153DB6" w:rsidRPr="00E5460B" w:rsidRDefault="00153DB6" w:rsidP="00414943">
                  <w:pPr>
                    <w:spacing w:before="120" w:after="120"/>
                    <w:jc w:val="both"/>
                    <w:rPr>
                      <w:b/>
                    </w:rPr>
                  </w:pPr>
                  <w:r w:rsidRPr="00E5460B">
                    <w:rPr>
                      <w:b/>
                    </w:rPr>
                    <w:t>GCC Clause</w:t>
                  </w:r>
                </w:p>
              </w:tc>
              <w:tc>
                <w:tcPr>
                  <w:tcW w:w="8235"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rPr>
                      <w:b/>
                    </w:rPr>
                  </w:pPr>
                  <w:r w:rsidRPr="00E5460B">
                    <w:rPr>
                      <w:b/>
                    </w:rPr>
                    <w:t>Amendments of, and Supplements to, Clauses in the General Conditions of Contract</w:t>
                  </w:r>
                </w:p>
              </w:tc>
            </w:tr>
            <w:tr w:rsidR="00832A1D" w:rsidRPr="00E5460B">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3DB6" w:rsidRPr="00E5460B" w:rsidRDefault="00153DB6" w:rsidP="00414943">
                  <w:pPr>
                    <w:jc w:val="both"/>
                    <w:rPr>
                      <w:b/>
                    </w:rPr>
                  </w:pPr>
                </w:p>
              </w:tc>
              <w:tc>
                <w:tcPr>
                  <w:tcW w:w="8235" w:type="dxa"/>
                  <w:tcBorders>
                    <w:top w:val="single" w:sz="4" w:space="0" w:color="auto"/>
                    <w:left w:val="single" w:sz="4" w:space="0" w:color="auto"/>
                    <w:bottom w:val="single" w:sz="4" w:space="0" w:color="auto"/>
                    <w:right w:val="single" w:sz="4" w:space="0" w:color="auto"/>
                  </w:tcBorders>
                </w:tcPr>
                <w:p w:rsidR="00491FC7" w:rsidRPr="00E5460B" w:rsidRDefault="00153DB6" w:rsidP="00491FC7">
                  <w:pPr>
                    <w:jc w:val="center"/>
                    <w:rPr>
                      <w:b/>
                      <w:bCs/>
                      <w:sz w:val="28"/>
                      <w:szCs w:val="32"/>
                    </w:rPr>
                  </w:pPr>
                  <w:r w:rsidRPr="00E5460B">
                    <w:rPr>
                      <w:b/>
                      <w:sz w:val="24"/>
                      <w:szCs w:val="24"/>
                    </w:rPr>
                    <w:t>RFP   IDENTIFICATION  NO</w:t>
                  </w:r>
                  <w:r w:rsidRPr="00E5460B">
                    <w:rPr>
                      <w:b/>
                      <w:bCs/>
                      <w:sz w:val="24"/>
                      <w:szCs w:val="24"/>
                    </w:rPr>
                    <w:t>:</w:t>
                  </w:r>
                  <w:r w:rsidRPr="00E5460B">
                    <w:rPr>
                      <w:bCs/>
                      <w:szCs w:val="32"/>
                    </w:rPr>
                    <w:t xml:space="preserve">: </w:t>
                  </w:r>
                  <w:r w:rsidR="00491FC7" w:rsidRPr="00E5460B">
                    <w:rPr>
                      <w:sz w:val="24"/>
                      <w:szCs w:val="28"/>
                    </w:rPr>
                    <w:t>56.04.0000.004</w:t>
                  </w:r>
                  <w:r w:rsidR="00491FC7" w:rsidRPr="00E5460B">
                    <w:rPr>
                      <w:sz w:val="24"/>
                      <w:szCs w:val="28"/>
                      <w:cs/>
                    </w:rPr>
                    <w:t>.14.0</w:t>
                  </w:r>
                  <w:r w:rsidR="00491FC7" w:rsidRPr="00E5460B">
                    <w:rPr>
                      <w:sz w:val="24"/>
                      <w:szCs w:val="28"/>
                    </w:rPr>
                    <w:t>48.17-</w:t>
                  </w:r>
                </w:p>
                <w:p w:rsidR="00491FC7" w:rsidRPr="00E5460B" w:rsidRDefault="00491FC7" w:rsidP="00491FC7">
                  <w:pPr>
                    <w:jc w:val="center"/>
                    <w:rPr>
                      <w:sz w:val="24"/>
                      <w:szCs w:val="28"/>
                    </w:rPr>
                  </w:pPr>
                  <w:r w:rsidRPr="00E5460B">
                    <w:rPr>
                      <w:b/>
                      <w:bCs/>
                      <w:sz w:val="28"/>
                      <w:szCs w:val="32"/>
                    </w:rPr>
                    <w:t xml:space="preserve">Issued on: </w:t>
                  </w:r>
                  <w:r w:rsidRPr="00E5460B">
                    <w:rPr>
                      <w:sz w:val="24"/>
                      <w:szCs w:val="28"/>
                    </w:rPr>
                    <w:t>December 03, 2017.</w:t>
                  </w:r>
                </w:p>
                <w:p w:rsidR="00153DB6" w:rsidRPr="00E5460B" w:rsidRDefault="00153DB6" w:rsidP="00414943">
                  <w:pPr>
                    <w:jc w:val="both"/>
                    <w:rPr>
                      <w:b/>
                    </w:rPr>
                  </w:pPr>
                </w:p>
              </w:tc>
            </w:tr>
            <w:tr w:rsidR="00832A1D" w:rsidRPr="00E5460B">
              <w:tc>
                <w:tcPr>
                  <w:tcW w:w="1863" w:type="dxa"/>
                  <w:tcBorders>
                    <w:top w:val="single" w:sz="4" w:space="0" w:color="auto"/>
                    <w:left w:val="single" w:sz="4" w:space="0" w:color="auto"/>
                    <w:bottom w:val="single" w:sz="4" w:space="0" w:color="auto"/>
                    <w:right w:val="single" w:sz="4" w:space="0" w:color="auto"/>
                  </w:tcBorders>
                </w:tcPr>
                <w:p w:rsidR="00153DB6" w:rsidRPr="00E5460B" w:rsidRDefault="00153DB6" w:rsidP="00414943">
                  <w:pPr>
                    <w:spacing w:before="120" w:after="120"/>
                    <w:jc w:val="both"/>
                    <w:rPr>
                      <w:b/>
                      <w:bCs/>
                    </w:rPr>
                  </w:pPr>
                  <w:r w:rsidRPr="00E5460B">
                    <w:rPr>
                      <w:b/>
                      <w:bCs/>
                    </w:rPr>
                    <w:t>1.1 (c)</w:t>
                  </w:r>
                </w:p>
                <w:p w:rsidR="00153DB6" w:rsidRPr="00E5460B" w:rsidRDefault="00153DB6" w:rsidP="00414943">
                  <w:pPr>
                    <w:spacing w:before="120" w:after="120"/>
                    <w:jc w:val="both"/>
                    <w:rPr>
                      <w:b/>
                      <w:bCs/>
                      <w:sz w:val="32"/>
                    </w:rPr>
                  </w:pPr>
                </w:p>
                <w:p w:rsidR="00153DB6" w:rsidRPr="00E5460B" w:rsidRDefault="00153DB6" w:rsidP="00414943">
                  <w:pPr>
                    <w:numPr>
                      <w:ilvl w:val="1"/>
                      <w:numId w:val="312"/>
                    </w:numPr>
                    <w:spacing w:before="120" w:after="120"/>
                    <w:jc w:val="both"/>
                    <w:rPr>
                      <w:b/>
                      <w:bCs/>
                    </w:rPr>
                  </w:pPr>
                  <w:r w:rsidRPr="00E5460B">
                    <w:rPr>
                      <w:b/>
                      <w:bCs/>
                    </w:rPr>
                    <w:t>(f)</w:t>
                  </w:r>
                </w:p>
                <w:p w:rsidR="00153DB6" w:rsidRPr="00E5460B" w:rsidRDefault="00153DB6" w:rsidP="00414943">
                  <w:pPr>
                    <w:spacing w:before="120" w:after="120"/>
                    <w:jc w:val="both"/>
                    <w:rPr>
                      <w:b/>
                      <w:bCs/>
                    </w:rPr>
                  </w:pPr>
                </w:p>
                <w:p w:rsidR="00153DB6" w:rsidRPr="00E5460B" w:rsidRDefault="00153DB6" w:rsidP="00414943">
                  <w:pPr>
                    <w:spacing w:before="120" w:after="120"/>
                    <w:jc w:val="both"/>
                    <w:rPr>
                      <w:b/>
                      <w:bCs/>
                    </w:rPr>
                  </w:pPr>
                  <w:r w:rsidRPr="00E5460B">
                    <w:rPr>
                      <w:b/>
                      <w:bCs/>
                    </w:rPr>
                    <w:t xml:space="preserve">1.1 (k)    </w:t>
                  </w:r>
                </w:p>
                <w:p w:rsidR="00153DB6" w:rsidRPr="00E5460B" w:rsidRDefault="00153DB6" w:rsidP="00414943">
                  <w:pPr>
                    <w:spacing w:before="120" w:after="120"/>
                    <w:jc w:val="both"/>
                    <w:rPr>
                      <w:b/>
                      <w:bCs/>
                      <w:sz w:val="12"/>
                      <w:szCs w:val="12"/>
                    </w:rPr>
                  </w:pPr>
                </w:p>
                <w:p w:rsidR="00153DB6" w:rsidRPr="00E5460B" w:rsidRDefault="00153DB6" w:rsidP="00414943">
                  <w:pPr>
                    <w:spacing w:before="120" w:after="120"/>
                    <w:jc w:val="both"/>
                    <w:rPr>
                      <w:b/>
                    </w:rPr>
                  </w:pPr>
                  <w:r w:rsidRPr="00E5460B">
                    <w:rPr>
                      <w:b/>
                      <w:bCs/>
                    </w:rPr>
                    <w:t>1.1 (n)</w:t>
                  </w:r>
                </w:p>
              </w:tc>
              <w:tc>
                <w:tcPr>
                  <w:tcW w:w="8235" w:type="dxa"/>
                  <w:tcBorders>
                    <w:top w:val="single" w:sz="4" w:space="0" w:color="auto"/>
                    <w:left w:val="single" w:sz="4" w:space="0" w:color="auto"/>
                    <w:bottom w:val="single" w:sz="4" w:space="0" w:color="auto"/>
                    <w:right w:val="single" w:sz="4" w:space="0" w:color="auto"/>
                  </w:tcBorders>
                </w:tcPr>
                <w:p w:rsidR="00153DB6" w:rsidRPr="00E5460B" w:rsidRDefault="00153DB6" w:rsidP="00414943">
                  <w:pPr>
                    <w:spacing w:before="120" w:after="120"/>
                    <w:ind w:left="720" w:hanging="720"/>
                    <w:jc w:val="both"/>
                    <w:rPr>
                      <w:bCs/>
                      <w:sz w:val="23"/>
                      <w:szCs w:val="21"/>
                      <w:lang w:val="en-GB"/>
                    </w:rPr>
                  </w:pPr>
                  <w:r w:rsidRPr="00E5460B">
                    <w:t xml:space="preserve">The Client is </w:t>
                  </w:r>
                  <w:r w:rsidRPr="00E5460B">
                    <w:rPr>
                      <w:bCs/>
                      <w:sz w:val="23"/>
                      <w:szCs w:val="21"/>
                      <w:lang w:val="en-GB"/>
                    </w:rPr>
                    <w:t>She Power Project: Sustainable Development for Women through ICT,</w:t>
                  </w:r>
                  <w:r w:rsidRPr="00E5460B">
                    <w:rPr>
                      <w:u w:val="single"/>
                      <w:lang w:val="en-GB"/>
                    </w:rPr>
                    <w:t xml:space="preserve"> </w:t>
                  </w:r>
                  <w:r w:rsidRPr="00E5460B">
                    <w:rPr>
                      <w:bCs/>
                      <w:sz w:val="23"/>
                      <w:szCs w:val="21"/>
                      <w:lang w:val="en-GB"/>
                    </w:rPr>
                    <w:t>Department of Information &amp; Communication Technology, Level 8, ICT Tower,  Agargoan ,  Dhaka-1207.</w:t>
                  </w:r>
                </w:p>
                <w:p w:rsidR="00153DB6" w:rsidRPr="00E5460B" w:rsidRDefault="00153DB6" w:rsidP="00414943">
                  <w:pPr>
                    <w:spacing w:before="120" w:after="120"/>
                    <w:ind w:left="720" w:hanging="720"/>
                    <w:jc w:val="both"/>
                    <w:rPr>
                      <w:b/>
                    </w:rPr>
                  </w:pPr>
                  <w:r w:rsidRPr="00E5460B">
                    <w:rPr>
                      <w:b/>
                    </w:rPr>
                    <w:t xml:space="preserve">The Bidder ( Firm) is </w:t>
                  </w:r>
                </w:p>
                <w:p w:rsidR="00153DB6" w:rsidRPr="00E5460B" w:rsidRDefault="00153DB6" w:rsidP="00414943">
                  <w:pPr>
                    <w:spacing w:before="120" w:after="120"/>
                    <w:jc w:val="both"/>
                    <w:rPr>
                      <w:sz w:val="18"/>
                      <w:szCs w:val="18"/>
                    </w:rPr>
                  </w:pPr>
                  <w:r w:rsidRPr="00E5460B">
                    <w:rPr>
                      <w:sz w:val="18"/>
                      <w:szCs w:val="18"/>
                    </w:rPr>
                    <w:t>[</w:t>
                  </w:r>
                  <w:r w:rsidRPr="00E5460B">
                    <w:rPr>
                      <w:i/>
                      <w:iCs/>
                      <w:sz w:val="18"/>
                      <w:szCs w:val="18"/>
                    </w:rPr>
                    <w:t>name, address and name of authorized representatives</w:t>
                  </w:r>
                  <w:r w:rsidRPr="00E5460B">
                    <w:rPr>
                      <w:sz w:val="18"/>
                      <w:szCs w:val="18"/>
                    </w:rPr>
                    <w:t>]</w:t>
                  </w:r>
                </w:p>
                <w:p w:rsidR="00153DB6" w:rsidRPr="00E5460B" w:rsidRDefault="00153DB6" w:rsidP="00414943">
                  <w:pPr>
                    <w:tabs>
                      <w:tab w:val="left" w:pos="1005"/>
                    </w:tabs>
                    <w:spacing w:before="120" w:after="120"/>
                    <w:jc w:val="both"/>
                    <w:rPr>
                      <w:sz w:val="6"/>
                      <w:szCs w:val="6"/>
                    </w:rPr>
                  </w:pPr>
                  <w:r w:rsidRPr="00E5460B">
                    <w:rPr>
                      <w:sz w:val="18"/>
                      <w:szCs w:val="18"/>
                    </w:rPr>
                    <w:tab/>
                  </w:r>
                </w:p>
                <w:p w:rsidR="00153DB6" w:rsidRPr="00E5460B" w:rsidRDefault="00153DB6" w:rsidP="00414943">
                  <w:pPr>
                    <w:spacing w:before="120" w:after="120"/>
                    <w:jc w:val="both"/>
                  </w:pPr>
                  <w:r w:rsidRPr="00E5460B">
                    <w:t xml:space="preserve">Contract effective date is </w:t>
                  </w:r>
                  <w:r w:rsidRPr="00E5460B">
                    <w:rPr>
                      <w:b/>
                    </w:rPr>
                    <w:t>after signing of contract</w:t>
                  </w:r>
                </w:p>
                <w:p w:rsidR="00153DB6" w:rsidRPr="00E5460B" w:rsidRDefault="00153DB6" w:rsidP="00414943">
                  <w:pPr>
                    <w:spacing w:before="120" w:after="120"/>
                    <w:jc w:val="both"/>
                    <w:rPr>
                      <w:sz w:val="14"/>
                      <w:szCs w:val="14"/>
                    </w:rPr>
                  </w:pPr>
                </w:p>
                <w:p w:rsidR="00153DB6" w:rsidRPr="00E5460B" w:rsidRDefault="00153DB6" w:rsidP="00414943">
                  <w:pPr>
                    <w:spacing w:before="120" w:after="120"/>
                    <w:jc w:val="both"/>
                  </w:pPr>
                  <w:r w:rsidRPr="00E5460B">
                    <w:t xml:space="preserve">The Intended Completion Date is </w:t>
                  </w:r>
                  <w:r w:rsidRPr="00E5460B">
                    <w:rPr>
                      <w:b/>
                      <w:bCs/>
                    </w:rPr>
                    <w:t>: Five months after signing the contract</w:t>
                  </w:r>
                </w:p>
                <w:p w:rsidR="00153DB6" w:rsidRPr="00E5460B" w:rsidRDefault="00153DB6" w:rsidP="00414943">
                  <w:pPr>
                    <w:spacing w:before="120" w:after="120"/>
                    <w:jc w:val="both"/>
                    <w:rPr>
                      <w:b/>
                      <w:sz w:val="16"/>
                      <w:szCs w:val="16"/>
                    </w:rPr>
                  </w:pPr>
                  <w:r w:rsidRPr="00E5460B">
                    <w:t xml:space="preserve"> </w:t>
                  </w:r>
                </w:p>
              </w:tc>
            </w:tr>
            <w:tr w:rsidR="00832A1D" w:rsidRPr="00E5460B">
              <w:tc>
                <w:tcPr>
                  <w:tcW w:w="1863"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rPr>
                      <w:b/>
                      <w:bCs/>
                    </w:rPr>
                  </w:pPr>
                  <w:r w:rsidRPr="00E5460B">
                    <w:rPr>
                      <w:b/>
                      <w:bCs/>
                    </w:rPr>
                    <w:t>GCC 2.1</w:t>
                  </w:r>
                </w:p>
              </w:tc>
              <w:tc>
                <w:tcPr>
                  <w:tcW w:w="8235" w:type="dxa"/>
                  <w:tcBorders>
                    <w:top w:val="single" w:sz="4" w:space="0" w:color="auto"/>
                    <w:left w:val="single" w:sz="4" w:space="0" w:color="auto"/>
                    <w:bottom w:val="single" w:sz="4" w:space="0" w:color="auto"/>
                    <w:right w:val="single" w:sz="4" w:space="0" w:color="auto"/>
                  </w:tcBorders>
                </w:tcPr>
                <w:p w:rsidR="00153DB6" w:rsidRPr="00E5460B" w:rsidRDefault="00153DB6" w:rsidP="00414943">
                  <w:pPr>
                    <w:spacing w:before="120" w:after="120"/>
                    <w:jc w:val="both"/>
                  </w:pPr>
                  <w:r w:rsidRPr="00E5460B">
                    <w:t xml:space="preserve">The assignment is to be completed in the following phases: </w:t>
                  </w:r>
                  <w:r w:rsidRPr="00E5460B">
                    <w:rPr>
                      <w:b/>
                      <w:bCs/>
                    </w:rPr>
                    <w:t>As per TOR</w:t>
                  </w:r>
                </w:p>
                <w:p w:rsidR="00153DB6" w:rsidRPr="00E5460B" w:rsidRDefault="00153DB6" w:rsidP="00414943">
                  <w:pPr>
                    <w:spacing w:before="120" w:after="120"/>
                    <w:jc w:val="both"/>
                    <w:rPr>
                      <w:i/>
                      <w:sz w:val="18"/>
                      <w:szCs w:val="18"/>
                    </w:rPr>
                  </w:pPr>
                </w:p>
              </w:tc>
            </w:tr>
            <w:tr w:rsidR="00832A1D" w:rsidRPr="00E5460B">
              <w:tc>
                <w:tcPr>
                  <w:tcW w:w="1863"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rPr>
                      <w:b/>
                      <w:bCs/>
                    </w:rPr>
                  </w:pPr>
                  <w:r w:rsidRPr="00E5460B">
                    <w:rPr>
                      <w:b/>
                      <w:bCs/>
                    </w:rPr>
                    <w:t>GCC 3.1</w:t>
                  </w:r>
                </w:p>
              </w:tc>
              <w:tc>
                <w:tcPr>
                  <w:tcW w:w="8235"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rPr>
                      <w:lang w:val="en-GB"/>
                    </w:rPr>
                  </w:pPr>
                  <w:r w:rsidRPr="00E5460B">
                    <w:rPr>
                      <w:lang w:val="en-GB"/>
                    </w:rPr>
                    <w:t xml:space="preserve">The addresses for </w:t>
                  </w:r>
                  <w:r w:rsidRPr="00E5460B">
                    <w:rPr>
                      <w:b/>
                      <w:bCs/>
                      <w:lang w:val="en-GB"/>
                    </w:rPr>
                    <w:t>Communications and Notices</w:t>
                  </w:r>
                  <w:r w:rsidRPr="00E5460B">
                    <w:rPr>
                      <w:lang w:val="en-GB"/>
                    </w:rPr>
                    <w:t xml:space="preserve"> are:</w:t>
                  </w:r>
                </w:p>
                <w:p w:rsidR="00153DB6" w:rsidRPr="00E5460B" w:rsidRDefault="00153DB6" w:rsidP="00414943">
                  <w:pPr>
                    <w:spacing w:before="120" w:after="120" w:line="360" w:lineRule="auto"/>
                    <w:jc w:val="both"/>
                    <w:rPr>
                      <w:bCs/>
                      <w:sz w:val="23"/>
                      <w:szCs w:val="21"/>
                      <w:lang w:val="en-GB"/>
                    </w:rPr>
                  </w:pPr>
                  <w:r w:rsidRPr="00E5460B">
                    <w:rPr>
                      <w:b/>
                      <w:bCs/>
                      <w:lang w:val="fr-FR"/>
                    </w:rPr>
                    <w:t>Client</w:t>
                  </w:r>
                  <w:r w:rsidRPr="00E5460B">
                    <w:rPr>
                      <w:lang w:val="fr-FR"/>
                    </w:rPr>
                    <w:tab/>
                    <w:t xml:space="preserve"> : </w:t>
                  </w:r>
                  <w:r w:rsidRPr="00E5460B">
                    <w:rPr>
                      <w:bCs/>
                      <w:sz w:val="23"/>
                      <w:szCs w:val="21"/>
                      <w:lang w:val="en-GB"/>
                    </w:rPr>
                    <w:t>She Power Project: Sustainable Development for Women through ICT,</w:t>
                  </w:r>
                  <w:r w:rsidRPr="00E5460B">
                    <w:rPr>
                      <w:u w:val="single"/>
                      <w:lang w:val="en-GB"/>
                    </w:rPr>
                    <w:t xml:space="preserve"> </w:t>
                  </w:r>
                  <w:r w:rsidRPr="00E5460B">
                    <w:rPr>
                      <w:bCs/>
                      <w:sz w:val="23"/>
                      <w:szCs w:val="21"/>
                      <w:lang w:val="en-GB"/>
                    </w:rPr>
                    <w:t>Department of Information &amp; Communication Technology, Level 8, ICT Tower,  Agargoan ,  Dhaka-1207.</w:t>
                  </w:r>
                </w:p>
                <w:p w:rsidR="00153DB6" w:rsidRPr="00E5460B" w:rsidRDefault="00153DB6" w:rsidP="00414943">
                  <w:pPr>
                    <w:spacing w:before="120" w:after="120" w:line="360" w:lineRule="auto"/>
                    <w:jc w:val="both"/>
                    <w:rPr>
                      <w:lang w:val="fr-FR"/>
                    </w:rPr>
                  </w:pPr>
                  <w:r w:rsidRPr="00E5460B">
                    <w:rPr>
                      <w:lang w:val="fr-FR"/>
                    </w:rPr>
                    <w:t>Attention </w:t>
                  </w:r>
                  <w:r w:rsidRPr="00E5460B">
                    <w:rPr>
                      <w:lang w:val="fr-FR"/>
                    </w:rPr>
                    <w:tab/>
                    <w:t>:</w:t>
                  </w:r>
                  <w:r w:rsidRPr="00E5460B">
                    <w:rPr>
                      <w:sz w:val="18"/>
                      <w:szCs w:val="18"/>
                      <w:lang w:val="fr-FR"/>
                    </w:rPr>
                    <w:t xml:space="preserve"> </w:t>
                  </w:r>
                  <w:r w:rsidRPr="00E5460B">
                    <w:t>Project Director</w:t>
                  </w:r>
                </w:p>
                <w:p w:rsidR="00153DB6" w:rsidRPr="00E5460B" w:rsidRDefault="00153DB6" w:rsidP="00414943">
                  <w:pPr>
                    <w:tabs>
                      <w:tab w:val="right" w:pos="7254"/>
                    </w:tabs>
                    <w:spacing w:before="120" w:after="120"/>
                    <w:jc w:val="both"/>
                    <w:rPr>
                      <w:lang w:val="en-GB"/>
                    </w:rPr>
                  </w:pPr>
                  <w:r w:rsidRPr="00E5460B">
                    <w:rPr>
                      <w:lang w:val="en-GB"/>
                    </w:rPr>
                    <w:t>Telephone: 8181100</w:t>
                  </w:r>
                </w:p>
                <w:p w:rsidR="00153DB6" w:rsidRPr="00E5460B" w:rsidRDefault="00153DB6" w:rsidP="00414943">
                  <w:pPr>
                    <w:tabs>
                      <w:tab w:val="right" w:pos="7254"/>
                    </w:tabs>
                    <w:spacing w:before="120" w:after="120"/>
                    <w:jc w:val="both"/>
                    <w:rPr>
                      <w:lang w:val="en-GB"/>
                    </w:rPr>
                  </w:pPr>
                  <w:r w:rsidRPr="00E5460B">
                    <w:rPr>
                      <w:lang w:val="en-GB"/>
                    </w:rPr>
                    <w:t>Facsimile number: 8181286</w:t>
                  </w:r>
                </w:p>
                <w:p w:rsidR="00153DB6" w:rsidRPr="00E5460B" w:rsidRDefault="00153DB6" w:rsidP="00414943">
                  <w:pPr>
                    <w:spacing w:before="120" w:after="120" w:line="360" w:lineRule="auto"/>
                    <w:jc w:val="both"/>
                    <w:rPr>
                      <w:sz w:val="18"/>
                      <w:szCs w:val="18"/>
                    </w:rPr>
                  </w:pPr>
                  <w:r w:rsidRPr="00E5460B">
                    <w:rPr>
                      <w:lang w:val="fr-FR"/>
                    </w:rPr>
                    <w:t>E-mail              :</w:t>
                  </w:r>
                  <w:r w:rsidRPr="00E5460B">
                    <w:rPr>
                      <w:sz w:val="18"/>
                      <w:szCs w:val="18"/>
                      <w:lang w:val="fr-FR"/>
                    </w:rPr>
                    <w:t xml:space="preserve"> </w:t>
                  </w:r>
                  <w:r w:rsidR="00414E62" w:rsidRPr="00E5460B">
                    <w:rPr>
                      <w:lang w:val="en-GB"/>
                    </w:rPr>
                    <w:t>pd@shepower.gov.bd</w:t>
                  </w:r>
                </w:p>
                <w:p w:rsidR="00153DB6" w:rsidRPr="00E5460B" w:rsidRDefault="00153DB6" w:rsidP="00414943">
                  <w:pPr>
                    <w:spacing w:before="120" w:after="120" w:line="360" w:lineRule="auto"/>
                    <w:jc w:val="both"/>
                    <w:rPr>
                      <w:lang w:val="fr-FR"/>
                    </w:rPr>
                  </w:pPr>
                  <w:r w:rsidRPr="00E5460B">
                    <w:rPr>
                      <w:b/>
                      <w:bCs/>
                      <w:lang w:val="fr-FR"/>
                    </w:rPr>
                    <w:t xml:space="preserve">Bidder (IT Firm) </w:t>
                  </w:r>
                  <w:r w:rsidRPr="00E5460B">
                    <w:rPr>
                      <w:lang w:val="fr-FR"/>
                    </w:rPr>
                    <w:tab/>
                    <w:t>:</w:t>
                  </w:r>
                </w:p>
                <w:p w:rsidR="00153DB6" w:rsidRPr="00E5460B" w:rsidRDefault="00153DB6" w:rsidP="00414943">
                  <w:pPr>
                    <w:spacing w:before="120" w:after="120" w:line="360" w:lineRule="auto"/>
                    <w:jc w:val="both"/>
                    <w:rPr>
                      <w:lang w:val="fr-FR"/>
                    </w:rPr>
                  </w:pPr>
                  <w:r w:rsidRPr="00E5460B">
                    <w:rPr>
                      <w:lang w:val="fr-FR"/>
                    </w:rPr>
                    <w:t>Attention</w:t>
                  </w:r>
                  <w:r w:rsidRPr="00E5460B">
                    <w:rPr>
                      <w:lang w:val="fr-FR"/>
                    </w:rPr>
                    <w:tab/>
                    <w:t>:</w:t>
                  </w:r>
                </w:p>
                <w:p w:rsidR="00153DB6" w:rsidRPr="00E5460B" w:rsidRDefault="00153DB6" w:rsidP="00414943">
                  <w:pPr>
                    <w:spacing w:before="120" w:after="120" w:line="360" w:lineRule="auto"/>
                    <w:jc w:val="both"/>
                    <w:rPr>
                      <w:lang w:val="fr-FR"/>
                    </w:rPr>
                  </w:pPr>
                  <w:r w:rsidRPr="00E5460B">
                    <w:rPr>
                      <w:lang w:val="fr-FR"/>
                    </w:rPr>
                    <w:t>Facsimile</w:t>
                  </w:r>
                  <w:r w:rsidRPr="00E5460B">
                    <w:rPr>
                      <w:lang w:val="fr-FR"/>
                    </w:rPr>
                    <w:tab/>
                    <w:t>:</w:t>
                  </w:r>
                </w:p>
                <w:p w:rsidR="00153DB6" w:rsidRPr="00E5460B" w:rsidRDefault="00153DB6" w:rsidP="00414943">
                  <w:pPr>
                    <w:spacing w:before="120" w:after="120"/>
                    <w:jc w:val="both"/>
                  </w:pPr>
                  <w:r w:rsidRPr="00E5460B">
                    <w:rPr>
                      <w:lang w:val="fr-FR"/>
                    </w:rPr>
                    <w:t>E-mail</w:t>
                  </w:r>
                  <w:r w:rsidRPr="00E5460B">
                    <w:rPr>
                      <w:lang w:val="fr-FR"/>
                    </w:rPr>
                    <w:tab/>
                  </w:r>
                  <w:r w:rsidRPr="00E5460B">
                    <w:rPr>
                      <w:lang w:val="fr-FR"/>
                    </w:rPr>
                    <w:tab/>
                    <w:t>:</w:t>
                  </w:r>
                </w:p>
              </w:tc>
            </w:tr>
            <w:tr w:rsidR="00832A1D" w:rsidRPr="00E5460B">
              <w:tc>
                <w:tcPr>
                  <w:tcW w:w="1863"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rPr>
                      <w:b/>
                      <w:bCs/>
                    </w:rPr>
                  </w:pPr>
                  <w:r w:rsidRPr="00E5460B">
                    <w:rPr>
                      <w:b/>
                      <w:bCs/>
                    </w:rPr>
                    <w:t>GCC 6.1(e)</w:t>
                  </w:r>
                </w:p>
              </w:tc>
              <w:tc>
                <w:tcPr>
                  <w:tcW w:w="8235"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rPr>
                      <w:lang w:val="en-GB"/>
                    </w:rPr>
                  </w:pPr>
                  <w:r w:rsidRPr="00E5460B">
                    <w:rPr>
                      <w:lang w:val="en-GB"/>
                    </w:rPr>
                    <w:t>The following additional documents shall form the part of the Contract:</w:t>
                  </w:r>
                </w:p>
                <w:p w:rsidR="00153DB6" w:rsidRPr="00E5460B" w:rsidRDefault="00153DB6" w:rsidP="00414943">
                  <w:pPr>
                    <w:spacing w:before="120" w:after="120"/>
                    <w:jc w:val="both"/>
                    <w:rPr>
                      <w:bCs/>
                      <w:i/>
                      <w:sz w:val="18"/>
                      <w:szCs w:val="18"/>
                      <w:lang w:val="en-GB"/>
                    </w:rPr>
                  </w:pPr>
                  <w:r w:rsidRPr="00E5460B">
                    <w:rPr>
                      <w:bCs/>
                      <w:i/>
                      <w:sz w:val="20"/>
                      <w:szCs w:val="18"/>
                      <w:lang w:val="en-GB"/>
                    </w:rPr>
                    <w:t>1) Minutes of Contract Negotiation</w:t>
                  </w:r>
                </w:p>
              </w:tc>
            </w:tr>
            <w:tr w:rsidR="00832A1D" w:rsidRPr="00E5460B">
              <w:tc>
                <w:tcPr>
                  <w:tcW w:w="1863"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rPr>
                      <w:b/>
                      <w:bCs/>
                    </w:rPr>
                  </w:pPr>
                  <w:r w:rsidRPr="00E5460B">
                    <w:rPr>
                      <w:b/>
                      <w:bCs/>
                    </w:rPr>
                    <w:t>GCC 8.1</w:t>
                  </w:r>
                </w:p>
              </w:tc>
              <w:tc>
                <w:tcPr>
                  <w:tcW w:w="8235" w:type="dxa"/>
                  <w:tcBorders>
                    <w:top w:val="single" w:sz="4" w:space="0" w:color="auto"/>
                    <w:left w:val="single" w:sz="4" w:space="0" w:color="auto"/>
                    <w:bottom w:val="single" w:sz="4" w:space="0" w:color="auto"/>
                    <w:right w:val="single" w:sz="4" w:space="0" w:color="auto"/>
                  </w:tcBorders>
                </w:tcPr>
                <w:p w:rsidR="00153DB6" w:rsidRPr="00E5460B" w:rsidRDefault="00153DB6" w:rsidP="00414943">
                  <w:pPr>
                    <w:spacing w:before="120" w:after="120"/>
                    <w:jc w:val="both"/>
                    <w:rPr>
                      <w:bCs/>
                    </w:rPr>
                  </w:pPr>
                  <w:r w:rsidRPr="00E5460B">
                    <w:rPr>
                      <w:bCs/>
                    </w:rPr>
                    <w:t xml:space="preserve">Non eligible country is </w:t>
                  </w:r>
                  <w:r w:rsidRPr="00E5460B">
                    <w:rPr>
                      <w:bCs/>
                      <w:i/>
                    </w:rPr>
                    <w:t>Israel</w:t>
                  </w:r>
                </w:p>
                <w:p w:rsidR="00153DB6" w:rsidRPr="00E5460B" w:rsidRDefault="00153DB6" w:rsidP="00414943">
                  <w:pPr>
                    <w:spacing w:before="120" w:after="120"/>
                    <w:jc w:val="both"/>
                    <w:rPr>
                      <w:i/>
                      <w:sz w:val="2"/>
                      <w:szCs w:val="18"/>
                    </w:rPr>
                  </w:pPr>
                </w:p>
              </w:tc>
            </w:tr>
            <w:tr w:rsidR="00832A1D" w:rsidRPr="00E5460B">
              <w:tc>
                <w:tcPr>
                  <w:tcW w:w="1863"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pPr>
                  <w:r w:rsidRPr="00E5460B">
                    <w:rPr>
                      <w:b/>
                      <w:bCs/>
                    </w:rPr>
                    <w:t>GCC 11.1</w:t>
                  </w:r>
                </w:p>
              </w:tc>
              <w:tc>
                <w:tcPr>
                  <w:tcW w:w="8235"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rPr>
                      <w:sz w:val="18"/>
                      <w:szCs w:val="18"/>
                      <w:lang w:val="en-GB"/>
                    </w:rPr>
                  </w:pPr>
                  <w:r w:rsidRPr="00E5460B">
                    <w:rPr>
                      <w:lang w:val="en-GB"/>
                    </w:rPr>
                    <w:t xml:space="preserve">The Member in Charge is: </w:t>
                  </w:r>
                </w:p>
                <w:p w:rsidR="00153DB6" w:rsidRPr="00E5460B" w:rsidRDefault="00153DB6" w:rsidP="00414943">
                  <w:pPr>
                    <w:spacing w:before="120" w:after="120"/>
                    <w:jc w:val="both"/>
                    <w:rPr>
                      <w:iCs/>
                      <w:sz w:val="2"/>
                      <w:szCs w:val="18"/>
                      <w:lang w:val="en-GB"/>
                    </w:rPr>
                  </w:pPr>
                  <w:r w:rsidRPr="00E5460B">
                    <w:rPr>
                      <w:iCs/>
                      <w:sz w:val="18"/>
                      <w:szCs w:val="18"/>
                      <w:lang w:val="en-GB"/>
                    </w:rPr>
                    <w:t xml:space="preserve"> </w:t>
                  </w:r>
                </w:p>
                <w:p w:rsidR="00153DB6" w:rsidRPr="00E5460B" w:rsidRDefault="00153DB6" w:rsidP="00414943">
                  <w:pPr>
                    <w:spacing w:before="120" w:after="120"/>
                    <w:jc w:val="both"/>
                    <w:rPr>
                      <w:sz w:val="18"/>
                      <w:szCs w:val="18"/>
                      <w:lang w:val="en-GB"/>
                    </w:rPr>
                  </w:pPr>
                  <w:r w:rsidRPr="00E5460B">
                    <w:rPr>
                      <w:i/>
                      <w:sz w:val="18"/>
                      <w:szCs w:val="18"/>
                      <w:lang w:val="en-GB"/>
                    </w:rPr>
                    <w:lastRenderedPageBreak/>
                    <w:t>[If the Bidder consists of a joint venture, consortium or association of more than one entity, the name of the entity whose address is specified in GCC Clause 3.1 should be inserted here.  If the Bidder consists only of one entity, this Clause should be deleted from the PCC]</w:t>
                  </w:r>
                </w:p>
              </w:tc>
            </w:tr>
            <w:tr w:rsidR="00832A1D" w:rsidRPr="00E5460B">
              <w:tc>
                <w:tcPr>
                  <w:tcW w:w="1863"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rPr>
                      <w:b/>
                    </w:rPr>
                  </w:pPr>
                  <w:r w:rsidRPr="00E5460B">
                    <w:rPr>
                      <w:b/>
                      <w:bCs/>
                    </w:rPr>
                    <w:lastRenderedPageBreak/>
                    <w:t>GCC 12.1</w:t>
                  </w:r>
                </w:p>
              </w:tc>
              <w:tc>
                <w:tcPr>
                  <w:tcW w:w="8235" w:type="dxa"/>
                  <w:tcBorders>
                    <w:top w:val="single" w:sz="4" w:space="0" w:color="auto"/>
                    <w:left w:val="single" w:sz="4" w:space="0" w:color="auto"/>
                    <w:bottom w:val="single" w:sz="4" w:space="0" w:color="auto"/>
                    <w:right w:val="single" w:sz="4" w:space="0" w:color="auto"/>
                  </w:tcBorders>
                </w:tcPr>
                <w:p w:rsidR="00153DB6" w:rsidRPr="00E5460B" w:rsidRDefault="00153DB6" w:rsidP="00414943">
                  <w:pPr>
                    <w:spacing w:before="120" w:after="120"/>
                    <w:jc w:val="both"/>
                    <w:rPr>
                      <w:sz w:val="18"/>
                      <w:lang w:val="en-GB"/>
                    </w:rPr>
                  </w:pPr>
                  <w:r w:rsidRPr="00E5460B">
                    <w:rPr>
                      <w:lang w:val="en-GB"/>
                    </w:rPr>
                    <w:t xml:space="preserve">The Authorized Representatives are:  </w:t>
                  </w:r>
                </w:p>
                <w:p w:rsidR="00153DB6" w:rsidRPr="00E5460B" w:rsidRDefault="00153DB6" w:rsidP="00414943">
                  <w:pPr>
                    <w:tabs>
                      <w:tab w:val="right" w:pos="6766"/>
                    </w:tabs>
                    <w:ind w:left="18" w:hanging="18"/>
                    <w:jc w:val="both"/>
                    <w:rPr>
                      <w:i/>
                      <w:iCs/>
                      <w:lang w:val="en-GB"/>
                    </w:rPr>
                  </w:pPr>
                  <w:r w:rsidRPr="00E5460B">
                    <w:rPr>
                      <w:b/>
                      <w:bCs/>
                      <w:lang w:val="en-GB"/>
                    </w:rPr>
                    <w:t xml:space="preserve">For the Client </w:t>
                  </w:r>
                  <w:r w:rsidRPr="00E5460B">
                    <w:rPr>
                      <w:lang w:val="en-GB"/>
                    </w:rPr>
                    <w:t xml:space="preserve">: </w:t>
                  </w:r>
                  <w:r w:rsidRPr="00E5460B">
                    <w:rPr>
                      <w:bCs/>
                      <w:sz w:val="23"/>
                      <w:szCs w:val="21"/>
                      <w:lang w:val="en-GB"/>
                    </w:rPr>
                    <w:t>She Power Project: Sustainable Development for Women through ICT,</w:t>
                  </w:r>
                  <w:r w:rsidRPr="00E5460B">
                    <w:rPr>
                      <w:u w:val="single"/>
                      <w:lang w:val="en-GB"/>
                    </w:rPr>
                    <w:t xml:space="preserve"> </w:t>
                  </w:r>
                  <w:r w:rsidRPr="00E5460B">
                    <w:rPr>
                      <w:bCs/>
                      <w:sz w:val="23"/>
                      <w:szCs w:val="21"/>
                      <w:lang w:val="en-GB"/>
                    </w:rPr>
                    <w:t>Department of Information &amp; Communication Technology, Level 8, ICT Tower,  Agargoan ,  Dhaka-1207.</w:t>
                  </w:r>
                </w:p>
                <w:p w:rsidR="00153DB6" w:rsidRPr="00E5460B" w:rsidRDefault="00153DB6" w:rsidP="00414943">
                  <w:pPr>
                    <w:spacing w:before="120" w:after="120"/>
                    <w:jc w:val="both"/>
                    <w:rPr>
                      <w:lang w:val="en-GB"/>
                    </w:rPr>
                  </w:pPr>
                  <w:r w:rsidRPr="00E5460B">
                    <w:rPr>
                      <w:b/>
                      <w:bCs/>
                      <w:lang w:val="en-GB"/>
                    </w:rPr>
                    <w:t xml:space="preserve">For the Bidder (Firm) </w:t>
                  </w:r>
                  <w:r w:rsidRPr="00E5460B">
                    <w:rPr>
                      <w:lang w:val="en-GB"/>
                    </w:rPr>
                    <w:t xml:space="preserve">: </w:t>
                  </w:r>
                </w:p>
                <w:p w:rsidR="00153DB6" w:rsidRPr="00E5460B" w:rsidRDefault="00153DB6" w:rsidP="00414943">
                  <w:pPr>
                    <w:spacing w:before="120" w:after="120"/>
                    <w:jc w:val="both"/>
                    <w:rPr>
                      <w:lang w:val="en-GB"/>
                    </w:rPr>
                  </w:pPr>
                </w:p>
              </w:tc>
            </w:tr>
            <w:tr w:rsidR="00832A1D" w:rsidRPr="00E5460B">
              <w:tc>
                <w:tcPr>
                  <w:tcW w:w="1863"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rPr>
                      <w:b/>
                      <w:bCs/>
                    </w:rPr>
                  </w:pPr>
                  <w:r w:rsidRPr="00E5460B">
                    <w:rPr>
                      <w:b/>
                      <w:bCs/>
                    </w:rPr>
                    <w:t>GCC 18.1</w:t>
                  </w:r>
                </w:p>
              </w:tc>
              <w:tc>
                <w:tcPr>
                  <w:tcW w:w="8235"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rPr>
                      <w:bCs/>
                      <w:lang w:val="en-GB"/>
                    </w:rPr>
                  </w:pPr>
                  <w:r w:rsidRPr="00E5460B">
                    <w:rPr>
                      <w:bCs/>
                      <w:lang w:val="en-GB"/>
                    </w:rPr>
                    <w:t>The effectiveness</w:t>
                  </w:r>
                </w:p>
              </w:tc>
            </w:tr>
            <w:tr w:rsidR="00832A1D" w:rsidRPr="00E5460B">
              <w:tc>
                <w:tcPr>
                  <w:tcW w:w="1863"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rPr>
                      <w:b/>
                    </w:rPr>
                  </w:pPr>
                  <w:r w:rsidRPr="00E5460B">
                    <w:rPr>
                      <w:b/>
                      <w:bCs/>
                    </w:rPr>
                    <w:t>GCC 20.1</w:t>
                  </w:r>
                </w:p>
              </w:tc>
              <w:tc>
                <w:tcPr>
                  <w:tcW w:w="8235"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rPr>
                      <w:bCs/>
                      <w:lang w:val="en-GB"/>
                    </w:rPr>
                  </w:pPr>
                  <w:r w:rsidRPr="00E5460B">
                    <w:rPr>
                      <w:bCs/>
                      <w:lang w:val="en-GB"/>
                    </w:rPr>
                    <w:t xml:space="preserve">The Bidder shall commence carrying out the Services within </w:t>
                  </w:r>
                  <w:r w:rsidRPr="00E5460B">
                    <w:rPr>
                      <w:b/>
                      <w:bCs/>
                      <w:i/>
                      <w:lang w:val="en-GB"/>
                    </w:rPr>
                    <w:t>14 days</w:t>
                  </w:r>
                  <w:r w:rsidRPr="00E5460B">
                    <w:rPr>
                      <w:bCs/>
                      <w:i/>
                      <w:lang w:val="en-GB"/>
                    </w:rPr>
                    <w:t xml:space="preserve"> </w:t>
                  </w:r>
                  <w:r w:rsidRPr="00E5460B">
                    <w:rPr>
                      <w:bCs/>
                      <w:lang w:val="en-GB"/>
                    </w:rPr>
                    <w:t>of the Effective Date of the Contract.</w:t>
                  </w:r>
                </w:p>
              </w:tc>
            </w:tr>
            <w:tr w:rsidR="00832A1D" w:rsidRPr="00E5460B">
              <w:tc>
                <w:tcPr>
                  <w:tcW w:w="1863"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rPr>
                      <w:b/>
                      <w:bCs/>
                    </w:rPr>
                  </w:pPr>
                  <w:r w:rsidRPr="00E5460B">
                    <w:rPr>
                      <w:b/>
                      <w:bCs/>
                    </w:rPr>
                    <w:t>GCC 21.1</w:t>
                  </w:r>
                </w:p>
              </w:tc>
              <w:tc>
                <w:tcPr>
                  <w:tcW w:w="8235"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rPr>
                      <w:bCs/>
                      <w:lang w:val="en-GB"/>
                    </w:rPr>
                  </w:pPr>
                  <w:r w:rsidRPr="00E5460B">
                    <w:rPr>
                      <w:bCs/>
                      <w:lang w:val="en-GB"/>
                    </w:rPr>
                    <w:t xml:space="preserve">The contract will expire on </w:t>
                  </w:r>
                  <w:r w:rsidR="00B54E0A" w:rsidRPr="00E5460B">
                    <w:rPr>
                      <w:bCs/>
                      <w:lang w:val="en-GB"/>
                    </w:rPr>
                    <w:t>31 December 2018.</w:t>
                  </w:r>
                </w:p>
              </w:tc>
            </w:tr>
            <w:tr w:rsidR="00832A1D" w:rsidRPr="00E5460B">
              <w:tc>
                <w:tcPr>
                  <w:tcW w:w="1863"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rPr>
                      <w:b/>
                    </w:rPr>
                  </w:pPr>
                  <w:r w:rsidRPr="00E5460B">
                    <w:rPr>
                      <w:b/>
                      <w:bCs/>
                    </w:rPr>
                    <w:t xml:space="preserve">GCC 34.4(a) </w:t>
                  </w:r>
                </w:p>
              </w:tc>
              <w:tc>
                <w:tcPr>
                  <w:tcW w:w="8235"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rPr>
                      <w:bCs/>
                      <w:i/>
                      <w:sz w:val="18"/>
                      <w:szCs w:val="18"/>
                      <w:lang w:val="en-GB"/>
                    </w:rPr>
                  </w:pPr>
                  <w:r w:rsidRPr="00E5460B">
                    <w:rPr>
                      <w:bCs/>
                      <w:lang w:val="en-GB"/>
                    </w:rPr>
                    <w:t xml:space="preserve">The </w:t>
                  </w:r>
                  <w:r w:rsidRPr="00E5460B">
                    <w:rPr>
                      <w:lang w:val="en-GB"/>
                    </w:rPr>
                    <w:t>Bidder (IT Firm)</w:t>
                  </w:r>
                  <w:r w:rsidRPr="00E5460B">
                    <w:rPr>
                      <w:bCs/>
                      <w:lang w:val="en-GB"/>
                    </w:rPr>
                    <w:t xml:space="preserve"> is notified of such actions, claims, losses or damages not later than </w:t>
                  </w:r>
                  <w:r w:rsidRPr="00E5460B">
                    <w:rPr>
                      <w:bCs/>
                      <w:szCs w:val="18"/>
                      <w:lang w:val="en-GB"/>
                    </w:rPr>
                    <w:t>3 (three)</w:t>
                  </w:r>
                  <w:r w:rsidRPr="00E5460B">
                    <w:rPr>
                      <w:bCs/>
                      <w:sz w:val="26"/>
                      <w:lang w:val="en-GB"/>
                    </w:rPr>
                    <w:t xml:space="preserve"> </w:t>
                  </w:r>
                  <w:r w:rsidRPr="00E5460B">
                    <w:rPr>
                      <w:bCs/>
                      <w:lang w:val="en-GB"/>
                    </w:rPr>
                    <w:t>months after conclusion of the Services.</w:t>
                  </w:r>
                </w:p>
              </w:tc>
            </w:tr>
            <w:tr w:rsidR="00832A1D" w:rsidRPr="00E5460B">
              <w:tc>
                <w:tcPr>
                  <w:tcW w:w="1863"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rPr>
                      <w:b/>
                    </w:rPr>
                  </w:pPr>
                  <w:r w:rsidRPr="00E5460B">
                    <w:rPr>
                      <w:b/>
                      <w:bCs/>
                    </w:rPr>
                    <w:t>GCC 34.4(b)</w:t>
                  </w:r>
                </w:p>
              </w:tc>
              <w:tc>
                <w:tcPr>
                  <w:tcW w:w="8235"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rPr>
                      <w:i/>
                      <w:lang w:val="en-GB"/>
                    </w:rPr>
                  </w:pPr>
                  <w:r w:rsidRPr="00E5460B">
                    <w:rPr>
                      <w:bCs/>
                      <w:lang w:val="en-GB"/>
                    </w:rPr>
                    <w:t xml:space="preserve">The ceiling on Bidder’s (Firm) liability shall be limited to </w:t>
                  </w:r>
                  <w:r w:rsidRPr="00E5460B">
                    <w:rPr>
                      <w:bCs/>
                      <w:i/>
                      <w:lang w:val="en-GB"/>
                    </w:rPr>
                    <w:t>[Tk...........................]: N/A</w:t>
                  </w:r>
                </w:p>
                <w:p w:rsidR="00153DB6" w:rsidRPr="00E5460B" w:rsidRDefault="00153DB6" w:rsidP="00414943">
                  <w:pPr>
                    <w:spacing w:before="120" w:after="120"/>
                    <w:jc w:val="both"/>
                    <w:rPr>
                      <w:i/>
                      <w:sz w:val="18"/>
                      <w:szCs w:val="18"/>
                      <w:lang w:val="en-GB"/>
                    </w:rPr>
                  </w:pPr>
                  <w:r w:rsidRPr="00E5460B">
                    <w:rPr>
                      <w:i/>
                      <w:sz w:val="18"/>
                      <w:szCs w:val="18"/>
                      <w:lang w:val="en-GB"/>
                    </w:rPr>
                    <w:t>[Bidder’s liability should be limited to not less than  the estimated total payments to the Bidder under the Contract for staff remuneration and reimbursable expenses or,  the proceeds the Bidders may be entitled to receive from any insurance they maintain to cover such liability whichever of these is higher]</w:t>
                  </w:r>
                </w:p>
              </w:tc>
            </w:tr>
            <w:tr w:rsidR="00832A1D" w:rsidRPr="00E5460B">
              <w:tc>
                <w:tcPr>
                  <w:tcW w:w="1863"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rPr>
                      <w:b/>
                    </w:rPr>
                  </w:pPr>
                  <w:r w:rsidRPr="00E5460B">
                    <w:rPr>
                      <w:b/>
                      <w:bCs/>
                    </w:rPr>
                    <w:t>GCC 35.1(a)</w:t>
                  </w:r>
                </w:p>
              </w:tc>
              <w:tc>
                <w:tcPr>
                  <w:tcW w:w="8235"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rPr>
                      <w:sz w:val="18"/>
                      <w:szCs w:val="18"/>
                      <w:lang w:val="en-GB"/>
                    </w:rPr>
                  </w:pPr>
                  <w:r w:rsidRPr="00E5460B">
                    <w:rPr>
                      <w:bCs/>
                      <w:lang w:val="en-GB"/>
                    </w:rPr>
                    <w:t>The risks and the coverage shall be equivalent to the contract price.</w:t>
                  </w:r>
                </w:p>
              </w:tc>
            </w:tr>
            <w:tr w:rsidR="00832A1D" w:rsidRPr="00E5460B">
              <w:tc>
                <w:tcPr>
                  <w:tcW w:w="1863"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rPr>
                      <w:b/>
                    </w:rPr>
                  </w:pPr>
                  <w:r w:rsidRPr="00E5460B">
                    <w:rPr>
                      <w:b/>
                      <w:bCs/>
                    </w:rPr>
                    <w:t>GCC 37.1(c)</w:t>
                  </w:r>
                </w:p>
              </w:tc>
              <w:tc>
                <w:tcPr>
                  <w:tcW w:w="8235"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rPr>
                      <w:lang w:val="en-GB"/>
                    </w:rPr>
                  </w:pPr>
                  <w:r w:rsidRPr="00E5460B">
                    <w:rPr>
                      <w:bCs/>
                      <w:lang w:val="en-GB"/>
                    </w:rPr>
                    <w:t xml:space="preserve">The other actions that shall require Client’s approval are: </w:t>
                  </w:r>
                </w:p>
              </w:tc>
            </w:tr>
            <w:tr w:rsidR="00832A1D" w:rsidRPr="00E5460B">
              <w:tc>
                <w:tcPr>
                  <w:tcW w:w="1863"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rPr>
                      <w:b/>
                    </w:rPr>
                  </w:pPr>
                  <w:r w:rsidRPr="00E5460B">
                    <w:rPr>
                      <w:b/>
                      <w:bCs/>
                    </w:rPr>
                    <w:t>GCC 39.3</w:t>
                  </w:r>
                </w:p>
              </w:tc>
              <w:tc>
                <w:tcPr>
                  <w:tcW w:w="8235"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rPr>
                      <w:lang w:val="en-GB"/>
                    </w:rPr>
                  </w:pPr>
                  <w:r w:rsidRPr="00E5460B">
                    <w:rPr>
                      <w:lang w:val="en-GB"/>
                    </w:rPr>
                    <w:t>The other restrictions about future use of documents and software are;</w:t>
                  </w:r>
                </w:p>
                <w:p w:rsidR="00153DB6" w:rsidRPr="00E5460B" w:rsidRDefault="00153DB6" w:rsidP="00414943">
                  <w:pPr>
                    <w:spacing w:before="120" w:after="120"/>
                    <w:jc w:val="both"/>
                    <w:rPr>
                      <w:lang w:val="en-GB"/>
                    </w:rPr>
                  </w:pPr>
                  <w:r w:rsidRPr="00E5460B">
                    <w:rPr>
                      <w:b/>
                      <w:lang w:val="en-GB"/>
                    </w:rPr>
                    <w:t xml:space="preserve"> “The Bidder (Firm) shall not use these documents and software for purposes unrelated to this Contract without the prior written approval of the Client.”</w:t>
                  </w:r>
                </w:p>
              </w:tc>
            </w:tr>
            <w:tr w:rsidR="00832A1D" w:rsidRPr="00E5460B">
              <w:tc>
                <w:tcPr>
                  <w:tcW w:w="1863"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rPr>
                      <w:b/>
                    </w:rPr>
                  </w:pPr>
                  <w:r w:rsidRPr="00E5460B">
                    <w:rPr>
                      <w:b/>
                      <w:bCs/>
                    </w:rPr>
                    <w:t>GCC 41.1(c)</w:t>
                  </w:r>
                </w:p>
              </w:tc>
              <w:tc>
                <w:tcPr>
                  <w:tcW w:w="8235"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rPr>
                      <w:iCs/>
                      <w:sz w:val="21"/>
                      <w:szCs w:val="21"/>
                      <w:lang w:val="en-GB"/>
                    </w:rPr>
                  </w:pPr>
                  <w:r w:rsidRPr="00E5460B">
                    <w:rPr>
                      <w:iCs/>
                      <w:sz w:val="21"/>
                      <w:szCs w:val="21"/>
                      <w:lang w:val="en-GB"/>
                    </w:rPr>
                    <w:t>Assistance for carrying out the Services to be provided by the Client are;</w:t>
                  </w:r>
                </w:p>
                <w:p w:rsidR="00153DB6" w:rsidRPr="00E5460B" w:rsidRDefault="00153DB6" w:rsidP="00414943">
                  <w:pPr>
                    <w:spacing w:before="120" w:after="120"/>
                    <w:ind w:left="369"/>
                    <w:jc w:val="both"/>
                    <w:rPr>
                      <w:iCs/>
                      <w:lang w:val="en-GB"/>
                    </w:rPr>
                  </w:pPr>
                  <w:r w:rsidRPr="00E5460B">
                    <w:rPr>
                      <w:iCs/>
                      <w:lang w:val="en-GB"/>
                    </w:rPr>
                    <w:t>(a) Necessary desk facilities at Client’s Office.</w:t>
                  </w:r>
                </w:p>
                <w:p w:rsidR="00153DB6" w:rsidRPr="00E5460B" w:rsidRDefault="00153DB6" w:rsidP="00414943">
                  <w:pPr>
                    <w:spacing w:before="120" w:after="120"/>
                    <w:ind w:left="369"/>
                    <w:jc w:val="both"/>
                    <w:rPr>
                      <w:iCs/>
                      <w:lang w:val="en-GB"/>
                    </w:rPr>
                  </w:pPr>
                  <w:r w:rsidRPr="00E5460B">
                    <w:rPr>
                      <w:iCs/>
                      <w:lang w:val="en-GB"/>
                    </w:rPr>
                    <w:t>(b) Reasonable logistic support.</w:t>
                  </w:r>
                </w:p>
                <w:p w:rsidR="00153DB6" w:rsidRPr="00E5460B" w:rsidRDefault="00153DB6" w:rsidP="00414943">
                  <w:pPr>
                    <w:spacing w:before="120" w:after="120"/>
                    <w:ind w:left="369"/>
                    <w:jc w:val="both"/>
                    <w:rPr>
                      <w:sz w:val="18"/>
                      <w:szCs w:val="18"/>
                      <w:lang w:val="en-GB"/>
                    </w:rPr>
                  </w:pPr>
                  <w:r w:rsidRPr="00E5460B">
                    <w:rPr>
                      <w:iCs/>
                      <w:lang w:val="en-GB"/>
                    </w:rPr>
                    <w:t>(c) Access to Data and information available with the Client required for accomplishing the services/jobs.</w:t>
                  </w:r>
                </w:p>
              </w:tc>
            </w:tr>
            <w:tr w:rsidR="00832A1D" w:rsidRPr="00E5460B">
              <w:trPr>
                <w:trHeight w:val="341"/>
              </w:trPr>
              <w:tc>
                <w:tcPr>
                  <w:tcW w:w="1863"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jc w:val="both"/>
                    <w:rPr>
                      <w:b/>
                    </w:rPr>
                  </w:pPr>
                  <w:r w:rsidRPr="00E5460B">
                    <w:rPr>
                      <w:b/>
                      <w:bCs/>
                    </w:rPr>
                    <w:t>GCC 47.2</w:t>
                  </w:r>
                </w:p>
              </w:tc>
              <w:tc>
                <w:tcPr>
                  <w:tcW w:w="8235"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jc w:val="both"/>
                    <w:rPr>
                      <w:bCs/>
                      <w:lang w:val="en-GB"/>
                    </w:rPr>
                  </w:pPr>
                  <w:r w:rsidRPr="00E5460B">
                    <w:rPr>
                      <w:bCs/>
                      <w:lang w:val="en-GB"/>
                    </w:rPr>
                    <w:t>The Contract ceiling amount is: N/A</w:t>
                  </w:r>
                </w:p>
              </w:tc>
            </w:tr>
            <w:tr w:rsidR="00832A1D" w:rsidRPr="00E5460B">
              <w:tc>
                <w:tcPr>
                  <w:tcW w:w="1863"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jc w:val="both"/>
                    <w:rPr>
                      <w:b/>
                    </w:rPr>
                  </w:pPr>
                  <w:r w:rsidRPr="00E5460B">
                    <w:rPr>
                      <w:b/>
                      <w:bCs/>
                    </w:rPr>
                    <w:t>GCC 48.1</w:t>
                  </w:r>
                </w:p>
              </w:tc>
              <w:tc>
                <w:tcPr>
                  <w:tcW w:w="8235"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jc w:val="both"/>
                    <w:rPr>
                      <w:lang w:val="en-GB"/>
                    </w:rPr>
                  </w:pPr>
                  <w:r w:rsidRPr="00E5460B">
                    <w:rPr>
                      <w:lang w:val="en-GB"/>
                    </w:rPr>
                    <w:t>The Bank Account is: N/A</w:t>
                  </w:r>
                </w:p>
              </w:tc>
            </w:tr>
            <w:tr w:rsidR="00832A1D" w:rsidRPr="00E5460B">
              <w:tc>
                <w:tcPr>
                  <w:tcW w:w="1863"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jc w:val="both"/>
                  </w:pPr>
                  <w:r w:rsidRPr="00E5460B">
                    <w:rPr>
                      <w:b/>
                      <w:bCs/>
                    </w:rPr>
                    <w:t>GCC 50.1</w:t>
                  </w:r>
                </w:p>
              </w:tc>
              <w:tc>
                <w:tcPr>
                  <w:tcW w:w="8235"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jc w:val="both"/>
                    <w:rPr>
                      <w:lang w:val="en-GB"/>
                    </w:rPr>
                  </w:pPr>
                  <w:r w:rsidRPr="00E5460B">
                    <w:rPr>
                      <w:lang w:val="en-GB"/>
                    </w:rPr>
                    <w:t>The Contract Price is: N/A</w:t>
                  </w:r>
                </w:p>
              </w:tc>
            </w:tr>
            <w:tr w:rsidR="00832A1D" w:rsidRPr="00E5460B">
              <w:trPr>
                <w:trHeight w:val="278"/>
              </w:trPr>
              <w:tc>
                <w:tcPr>
                  <w:tcW w:w="1863"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pStyle w:val="Sec1-Clauses"/>
                    <w:spacing w:before="0" w:after="0"/>
                    <w:jc w:val="both"/>
                    <w:rPr>
                      <w:szCs w:val="22"/>
                    </w:rPr>
                  </w:pPr>
                  <w:r w:rsidRPr="00E5460B">
                    <w:rPr>
                      <w:bCs/>
                    </w:rPr>
                    <w:t>GCC 52.1</w:t>
                  </w:r>
                </w:p>
              </w:tc>
              <w:tc>
                <w:tcPr>
                  <w:tcW w:w="8235"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jc w:val="both"/>
                    <w:rPr>
                      <w:sz w:val="18"/>
                      <w:szCs w:val="18"/>
                      <w:lang w:val="en-GB"/>
                    </w:rPr>
                  </w:pPr>
                  <w:r w:rsidRPr="00E5460B">
                    <w:t>Advance Payment: N/A</w:t>
                  </w:r>
                </w:p>
              </w:tc>
            </w:tr>
            <w:tr w:rsidR="00832A1D" w:rsidRPr="00E5460B">
              <w:trPr>
                <w:trHeight w:val="350"/>
              </w:trPr>
              <w:tc>
                <w:tcPr>
                  <w:tcW w:w="1863"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rPr>
                      <w:b/>
                    </w:rPr>
                  </w:pPr>
                  <w:r w:rsidRPr="00E5460B">
                    <w:rPr>
                      <w:b/>
                      <w:bCs/>
                    </w:rPr>
                    <w:t>GCC 53.1</w:t>
                  </w:r>
                </w:p>
              </w:tc>
              <w:tc>
                <w:tcPr>
                  <w:tcW w:w="8235"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rPr>
                      <w:i/>
                      <w:iCs/>
                      <w:lang w:val="en-GB"/>
                    </w:rPr>
                  </w:pPr>
                  <w:r w:rsidRPr="00E5460B">
                    <w:rPr>
                      <w:lang w:val="en-GB"/>
                    </w:rPr>
                    <w:t>Payments shall be made: As per TOR</w:t>
                  </w:r>
                </w:p>
              </w:tc>
            </w:tr>
            <w:tr w:rsidR="00832A1D" w:rsidRPr="00E5460B">
              <w:trPr>
                <w:trHeight w:val="647"/>
              </w:trPr>
              <w:tc>
                <w:tcPr>
                  <w:tcW w:w="1863"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rPr>
                      <w:b/>
                    </w:rPr>
                  </w:pPr>
                  <w:r w:rsidRPr="00E5460B">
                    <w:rPr>
                      <w:b/>
                      <w:bCs/>
                    </w:rPr>
                    <w:t>GCC 53.3</w:t>
                  </w:r>
                </w:p>
              </w:tc>
              <w:tc>
                <w:tcPr>
                  <w:tcW w:w="8235"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rPr>
                      <w:bCs/>
                      <w:i/>
                      <w:iCs/>
                      <w:sz w:val="18"/>
                      <w:szCs w:val="18"/>
                      <w:lang w:val="en-GB"/>
                    </w:rPr>
                  </w:pPr>
                  <w:r w:rsidRPr="00E5460B">
                    <w:rPr>
                      <w:bCs/>
                      <w:lang w:val="en-GB"/>
                    </w:rPr>
                    <w:t>The Bidder (IT Firm) shall be entitled to receive financing charges for delayed payment during the period of delay at the following rate; N/A</w:t>
                  </w:r>
                </w:p>
              </w:tc>
            </w:tr>
            <w:tr w:rsidR="00832A1D" w:rsidRPr="00E5460B">
              <w:tc>
                <w:tcPr>
                  <w:tcW w:w="1863"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rPr>
                      <w:b/>
                    </w:rPr>
                  </w:pPr>
                  <w:r w:rsidRPr="00E5460B">
                    <w:rPr>
                      <w:b/>
                      <w:bCs/>
                    </w:rPr>
                    <w:lastRenderedPageBreak/>
                    <w:t>GCC 74.2 (b)</w:t>
                  </w:r>
                </w:p>
              </w:tc>
              <w:tc>
                <w:tcPr>
                  <w:tcW w:w="8235"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120" w:after="120"/>
                    <w:jc w:val="both"/>
                    <w:rPr>
                      <w:lang w:val="en-GB"/>
                    </w:rPr>
                  </w:pPr>
                  <w:r w:rsidRPr="00E5460B">
                    <w:rPr>
                      <w:lang w:val="en-GB"/>
                    </w:rPr>
                    <w:t xml:space="preserve">The place of Arbitration is: </w:t>
                  </w:r>
                  <w:r w:rsidRPr="00E5460B">
                    <w:rPr>
                      <w:bCs/>
                      <w:sz w:val="23"/>
                      <w:szCs w:val="21"/>
                      <w:lang w:val="en-GB"/>
                    </w:rPr>
                    <w:t>She Power Project: Sustainable Development for Women through ICT,</w:t>
                  </w:r>
                  <w:r w:rsidRPr="00E5460B">
                    <w:rPr>
                      <w:u w:val="single"/>
                      <w:lang w:val="en-GB"/>
                    </w:rPr>
                    <w:t xml:space="preserve"> </w:t>
                  </w:r>
                  <w:r w:rsidRPr="00E5460B">
                    <w:rPr>
                      <w:bCs/>
                      <w:sz w:val="23"/>
                      <w:szCs w:val="21"/>
                      <w:lang w:val="en-GB"/>
                    </w:rPr>
                    <w:t>Department of Information &amp; Communication Technology, Level 8, ICT Tower,  Agargoan ,  Dhaka-1207.</w:t>
                  </w:r>
                </w:p>
              </w:tc>
            </w:tr>
          </w:tbl>
          <w:p w:rsidR="00153DB6" w:rsidRPr="00E5460B" w:rsidRDefault="00153DB6" w:rsidP="00414943">
            <w:pPr>
              <w:tabs>
                <w:tab w:val="left" w:pos="5349"/>
                <w:tab w:val="left" w:pos="5627"/>
              </w:tabs>
              <w:jc w:val="both"/>
              <w:rPr>
                <w:sz w:val="28"/>
                <w:szCs w:val="28"/>
                <w:lang w:val="en-GB"/>
              </w:rPr>
            </w:pPr>
            <w:r w:rsidRPr="00E5460B">
              <w:rPr>
                <w:lang w:val="en-GB"/>
              </w:rPr>
              <w:tab/>
            </w:r>
            <w:r w:rsidRPr="00E5460B">
              <w:rPr>
                <w:lang w:val="en-GB"/>
              </w:rPr>
              <w:tab/>
            </w:r>
          </w:p>
        </w:tc>
      </w:tr>
    </w:tbl>
    <w:p w:rsidR="00153DB6" w:rsidRPr="00E5460B" w:rsidRDefault="00153DB6" w:rsidP="00414943">
      <w:pPr>
        <w:pStyle w:val="Heading1"/>
        <w:jc w:val="both"/>
        <w:rPr>
          <w:rFonts w:eastAsia="SimSun"/>
        </w:rPr>
      </w:pPr>
      <w:bookmarkStart w:id="4800" w:name="_Toc67815166"/>
      <w:bookmarkStart w:id="4801" w:name="_Toc49159886"/>
      <w:bookmarkStart w:id="4802" w:name="_Toc49159699"/>
      <w:bookmarkStart w:id="4803" w:name="_Toc48980626"/>
      <w:bookmarkStart w:id="4804" w:name="_Toc48979561"/>
      <w:bookmarkStart w:id="4805" w:name="_Toc48979374"/>
      <w:bookmarkStart w:id="4806" w:name="_Toc48978613"/>
      <w:bookmarkStart w:id="4807" w:name="_Toc48974117"/>
      <w:bookmarkStart w:id="4808" w:name="_Toc48970293"/>
      <w:bookmarkStart w:id="4809" w:name="_Toc48969370"/>
      <w:bookmarkStart w:id="4810" w:name="_Toc48969039"/>
      <w:bookmarkStart w:id="4811" w:name="_Toc48896254"/>
      <w:bookmarkStart w:id="4812" w:name="_Toc48895472"/>
      <w:bookmarkStart w:id="4813" w:name="_Toc48895286"/>
      <w:bookmarkStart w:id="4814" w:name="_Toc48894513"/>
      <w:bookmarkStart w:id="4815" w:name="_Toc48892681"/>
      <w:bookmarkStart w:id="4816" w:name="_Toc48812468"/>
      <w:bookmarkStart w:id="4817" w:name="_Toc48804845"/>
      <w:bookmarkStart w:id="4818" w:name="_Toc48804338"/>
      <w:bookmarkStart w:id="4819" w:name="_Toc48804169"/>
      <w:bookmarkStart w:id="4820" w:name="_Toc48803831"/>
      <w:bookmarkStart w:id="4821" w:name="_Toc48803493"/>
      <w:bookmarkStart w:id="4822" w:name="_Toc48803324"/>
      <w:bookmarkStart w:id="4823" w:name="_Toc48803155"/>
      <w:bookmarkStart w:id="4824" w:name="_Toc48800958"/>
      <w:bookmarkStart w:id="4825" w:name="_Toc48800789"/>
      <w:bookmarkStart w:id="4826" w:name="_Toc48798519"/>
      <w:bookmarkStart w:id="4827" w:name="_Toc48632816"/>
      <w:bookmarkStart w:id="4828" w:name="_Toc48551136"/>
      <w:bookmarkStart w:id="4829" w:name="_Toc38696495"/>
      <w:bookmarkStart w:id="4830" w:name="_Toc397501852"/>
    </w:p>
    <w:p w:rsidR="00153DB6" w:rsidRPr="00E5460B" w:rsidRDefault="00153DB6" w:rsidP="00414943">
      <w:pPr>
        <w:pStyle w:val="Heading1"/>
        <w:jc w:val="both"/>
        <w:rPr>
          <w:rFonts w:eastAsia="SimSun"/>
        </w:rPr>
      </w:pPr>
    </w:p>
    <w:p w:rsidR="00153DB6" w:rsidRPr="00E5460B" w:rsidRDefault="00153DB6" w:rsidP="00414943">
      <w:pPr>
        <w:pStyle w:val="Heading1"/>
        <w:jc w:val="both"/>
        <w:rPr>
          <w:rFonts w:eastAsia="SimSun"/>
        </w:rPr>
      </w:pPr>
      <w:bookmarkStart w:id="4831" w:name="_Toc477264330"/>
      <w:r w:rsidRPr="00E5460B">
        <w:rPr>
          <w:rFonts w:eastAsia="SimSun"/>
        </w:rPr>
        <w:t>Section 5.</w:t>
      </w:r>
      <w:r w:rsidRPr="00E5460B">
        <w:rPr>
          <w:rFonts w:eastAsia="SimSun"/>
        </w:rPr>
        <w:tab/>
        <w:t>Proposal &amp; Contract Forms</w:t>
      </w:r>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p>
    <w:p w:rsidR="00153DB6" w:rsidRPr="00E5460B" w:rsidRDefault="00153DB6" w:rsidP="00414943">
      <w:pPr>
        <w:jc w:val="both"/>
        <w:rPr>
          <w:sz w:val="32"/>
        </w:rPr>
      </w:pPr>
    </w:p>
    <w:p w:rsidR="00153DB6" w:rsidRPr="00E5460B" w:rsidRDefault="00153DB6" w:rsidP="00414943">
      <w:pPr>
        <w:pStyle w:val="Heading3"/>
        <w:jc w:val="both"/>
        <w:rPr>
          <w:rFonts w:eastAsia="SimSun"/>
          <w:b/>
          <w:bCs/>
        </w:rPr>
      </w:pPr>
      <w:bookmarkStart w:id="4832" w:name="_Toc477264331"/>
      <w:bookmarkStart w:id="4833" w:name="_Toc48551137"/>
      <w:r w:rsidRPr="00E5460B">
        <w:rPr>
          <w:rFonts w:eastAsia="SimSun"/>
          <w:b/>
          <w:bCs/>
        </w:rPr>
        <w:t>5A.</w:t>
      </w:r>
      <w:r w:rsidRPr="00E5460B">
        <w:rPr>
          <w:rFonts w:eastAsia="SimSun"/>
          <w:b/>
          <w:bCs/>
        </w:rPr>
        <w:tab/>
        <w:t>Technical Proposal - Standard Forms</w:t>
      </w:r>
      <w:bookmarkEnd w:id="4832"/>
      <w:bookmarkEnd w:id="4833"/>
    </w:p>
    <w:p w:rsidR="00153DB6" w:rsidRPr="00E5460B" w:rsidRDefault="00153DB6" w:rsidP="00414943">
      <w:pPr>
        <w:pStyle w:val="Heading3"/>
        <w:jc w:val="both"/>
        <w:rPr>
          <w:rFonts w:eastAsia="SimSun"/>
          <w:b/>
          <w:bCs/>
          <w:sz w:val="30"/>
        </w:rPr>
      </w:pPr>
    </w:p>
    <w:p w:rsidR="00153DB6" w:rsidRPr="00E5460B" w:rsidRDefault="00153DB6" w:rsidP="00414943">
      <w:pPr>
        <w:jc w:val="both"/>
        <w:rPr>
          <w:i/>
          <w:lang w:val="en-GB"/>
        </w:rPr>
      </w:pPr>
      <w:r w:rsidRPr="00E5460B">
        <w:rPr>
          <w:i/>
          <w:lang w:val="en-GB"/>
        </w:rPr>
        <w:t xml:space="preserve"> [Comments in brackets [  ] provide guidance to the short listed Bidders for the preparation of their Technical Proposals; they should not appear on the Technical Proposals to be submitted.]</w:t>
      </w:r>
    </w:p>
    <w:p w:rsidR="00153DB6" w:rsidRPr="00E5460B" w:rsidRDefault="00153DB6" w:rsidP="00414943">
      <w:pPr>
        <w:ind w:left="540" w:hanging="540"/>
        <w:jc w:val="both"/>
        <w:rPr>
          <w:lang w:val="en-GB"/>
        </w:rPr>
      </w:pPr>
    </w:p>
    <w:p w:rsidR="00153DB6" w:rsidRPr="00E5460B" w:rsidRDefault="00153DB6" w:rsidP="00414943">
      <w:pPr>
        <w:ind w:left="540" w:hanging="540"/>
        <w:jc w:val="both"/>
        <w:rPr>
          <w:lang w:val="en-GB"/>
        </w:rPr>
      </w:pPr>
    </w:p>
    <w:p w:rsidR="00153DB6" w:rsidRPr="00E5460B" w:rsidRDefault="00153DB6" w:rsidP="00414943">
      <w:pPr>
        <w:ind w:left="720" w:hanging="720"/>
        <w:jc w:val="both"/>
        <w:rPr>
          <w:lang w:val="en-GB"/>
        </w:rPr>
      </w:pPr>
      <w:r w:rsidRPr="00E5460B">
        <w:rPr>
          <w:lang w:val="en-GB"/>
        </w:rPr>
        <w:t>5A1</w:t>
      </w:r>
      <w:r w:rsidRPr="00E5460B">
        <w:rPr>
          <w:lang w:val="en-GB"/>
        </w:rPr>
        <w:tab/>
        <w:t>Technical Proposal Submission Form</w:t>
      </w:r>
    </w:p>
    <w:p w:rsidR="00153DB6" w:rsidRPr="00E5460B" w:rsidRDefault="00153DB6" w:rsidP="00414943">
      <w:pPr>
        <w:ind w:left="720" w:hanging="720"/>
        <w:jc w:val="both"/>
        <w:rPr>
          <w:lang w:val="en-GB"/>
        </w:rPr>
      </w:pPr>
    </w:p>
    <w:p w:rsidR="00153DB6" w:rsidRPr="00E5460B" w:rsidRDefault="00153DB6" w:rsidP="00414943">
      <w:pPr>
        <w:ind w:left="720" w:hanging="720"/>
        <w:jc w:val="both"/>
        <w:rPr>
          <w:lang w:val="en-GB"/>
        </w:rPr>
      </w:pPr>
      <w:r w:rsidRPr="00E5460B">
        <w:rPr>
          <w:lang w:val="en-GB"/>
        </w:rPr>
        <w:t>5A2</w:t>
      </w:r>
      <w:r w:rsidRPr="00E5460B">
        <w:rPr>
          <w:lang w:val="en-GB"/>
        </w:rPr>
        <w:tab/>
        <w:t>Bidder’s Organization and Experience</w:t>
      </w:r>
    </w:p>
    <w:p w:rsidR="00153DB6" w:rsidRPr="00E5460B" w:rsidRDefault="00153DB6" w:rsidP="00414943">
      <w:pPr>
        <w:numPr>
          <w:ilvl w:val="0"/>
          <w:numId w:val="314"/>
        </w:numPr>
        <w:ind w:left="720" w:firstLine="0"/>
        <w:jc w:val="both"/>
        <w:rPr>
          <w:lang w:val="en-GB"/>
        </w:rPr>
      </w:pPr>
      <w:r w:rsidRPr="00E5460B">
        <w:rPr>
          <w:lang w:val="en-GB"/>
        </w:rPr>
        <w:t>Bidder’s Organization</w:t>
      </w:r>
    </w:p>
    <w:p w:rsidR="00153DB6" w:rsidRPr="00E5460B" w:rsidRDefault="00153DB6" w:rsidP="00414943">
      <w:pPr>
        <w:numPr>
          <w:ilvl w:val="0"/>
          <w:numId w:val="314"/>
        </w:numPr>
        <w:ind w:left="720" w:firstLine="0"/>
        <w:jc w:val="both"/>
        <w:rPr>
          <w:lang w:val="en-GB"/>
        </w:rPr>
      </w:pPr>
      <w:r w:rsidRPr="00E5460B">
        <w:rPr>
          <w:lang w:val="en-GB"/>
        </w:rPr>
        <w:t>Bidder’s Experience</w:t>
      </w:r>
    </w:p>
    <w:p w:rsidR="00153DB6" w:rsidRPr="00E5460B" w:rsidRDefault="00153DB6" w:rsidP="00414943">
      <w:pPr>
        <w:ind w:left="720" w:hanging="720"/>
        <w:jc w:val="both"/>
        <w:rPr>
          <w:lang w:val="en-GB"/>
        </w:rPr>
      </w:pPr>
    </w:p>
    <w:p w:rsidR="00153DB6" w:rsidRPr="00E5460B" w:rsidRDefault="00153DB6" w:rsidP="00414943">
      <w:pPr>
        <w:ind w:left="720" w:hanging="720"/>
        <w:jc w:val="both"/>
        <w:rPr>
          <w:lang w:val="en-GB"/>
        </w:rPr>
      </w:pPr>
      <w:r w:rsidRPr="00E5460B">
        <w:rPr>
          <w:lang w:val="en-GB"/>
        </w:rPr>
        <w:t>5A3</w:t>
      </w:r>
      <w:r w:rsidRPr="00E5460B">
        <w:rPr>
          <w:lang w:val="en-GB"/>
        </w:rPr>
        <w:tab/>
        <w:t>Comments or Suggestions on the Terms of Reference and on Counterpart Staff and Facilities to be provided by the Client</w:t>
      </w:r>
    </w:p>
    <w:p w:rsidR="00153DB6" w:rsidRPr="00E5460B" w:rsidRDefault="00153DB6" w:rsidP="00414943">
      <w:pPr>
        <w:numPr>
          <w:ilvl w:val="0"/>
          <w:numId w:val="316"/>
        </w:numPr>
        <w:ind w:left="720" w:firstLine="0"/>
        <w:jc w:val="both"/>
        <w:rPr>
          <w:lang w:val="en-GB"/>
        </w:rPr>
      </w:pPr>
      <w:r w:rsidRPr="00E5460B">
        <w:rPr>
          <w:lang w:val="en-GB"/>
        </w:rPr>
        <w:t>On the Terms of Reference</w:t>
      </w:r>
    </w:p>
    <w:p w:rsidR="00153DB6" w:rsidRPr="00E5460B" w:rsidRDefault="00153DB6" w:rsidP="00414943">
      <w:pPr>
        <w:numPr>
          <w:ilvl w:val="0"/>
          <w:numId w:val="316"/>
        </w:numPr>
        <w:ind w:left="720" w:firstLine="0"/>
        <w:jc w:val="both"/>
        <w:rPr>
          <w:lang w:val="en-GB"/>
        </w:rPr>
      </w:pPr>
      <w:r w:rsidRPr="00E5460B">
        <w:rPr>
          <w:lang w:val="en-GB"/>
        </w:rPr>
        <w:t>On the Counterpart Staff and Facilities</w:t>
      </w:r>
    </w:p>
    <w:p w:rsidR="00153DB6" w:rsidRPr="00E5460B" w:rsidRDefault="00153DB6" w:rsidP="00414943">
      <w:pPr>
        <w:ind w:left="720" w:hanging="720"/>
        <w:jc w:val="both"/>
        <w:rPr>
          <w:lang w:val="en-GB"/>
        </w:rPr>
      </w:pPr>
    </w:p>
    <w:p w:rsidR="00153DB6" w:rsidRPr="00E5460B" w:rsidRDefault="00153DB6" w:rsidP="00414943">
      <w:pPr>
        <w:ind w:left="720" w:hanging="720"/>
        <w:jc w:val="both"/>
        <w:rPr>
          <w:lang w:val="en-GB"/>
        </w:rPr>
      </w:pPr>
      <w:r w:rsidRPr="00E5460B">
        <w:rPr>
          <w:lang w:val="en-GB"/>
        </w:rPr>
        <w:t>5A4</w:t>
      </w:r>
      <w:r w:rsidRPr="00E5460B">
        <w:rPr>
          <w:lang w:val="en-GB"/>
        </w:rPr>
        <w:tab/>
        <w:t>Descriptions of the Approach, Methodology, and Work Plan for Performing the Assignment</w:t>
      </w:r>
    </w:p>
    <w:p w:rsidR="00153DB6" w:rsidRPr="00E5460B" w:rsidRDefault="00153DB6" w:rsidP="00414943">
      <w:pPr>
        <w:ind w:left="720" w:hanging="720"/>
        <w:jc w:val="both"/>
        <w:rPr>
          <w:lang w:val="en-GB"/>
        </w:rPr>
      </w:pPr>
    </w:p>
    <w:p w:rsidR="00153DB6" w:rsidRPr="00E5460B" w:rsidRDefault="00153DB6" w:rsidP="00414943">
      <w:pPr>
        <w:ind w:left="720" w:hanging="720"/>
        <w:jc w:val="both"/>
        <w:rPr>
          <w:lang w:val="en-GB"/>
        </w:rPr>
      </w:pPr>
      <w:r w:rsidRPr="00E5460B">
        <w:rPr>
          <w:lang w:val="en-GB"/>
        </w:rPr>
        <w:t>5A5</w:t>
      </w:r>
      <w:r w:rsidRPr="00E5460B">
        <w:rPr>
          <w:lang w:val="en-GB"/>
        </w:rPr>
        <w:tab/>
        <w:t xml:space="preserve">Work Schedule </w:t>
      </w:r>
    </w:p>
    <w:p w:rsidR="00153DB6" w:rsidRPr="00E5460B" w:rsidRDefault="00153DB6" w:rsidP="00414943">
      <w:pPr>
        <w:ind w:left="720" w:hanging="720"/>
        <w:jc w:val="both"/>
        <w:rPr>
          <w:lang w:val="en-GB"/>
        </w:rPr>
      </w:pPr>
    </w:p>
    <w:p w:rsidR="00153DB6" w:rsidRPr="00E5460B" w:rsidRDefault="00153DB6" w:rsidP="00414943">
      <w:pPr>
        <w:ind w:left="720" w:hanging="720"/>
        <w:jc w:val="both"/>
        <w:rPr>
          <w:lang w:val="en-GB"/>
        </w:rPr>
      </w:pPr>
      <w:r w:rsidRPr="00E5460B">
        <w:rPr>
          <w:lang w:val="en-GB"/>
        </w:rPr>
        <w:t>5A6</w:t>
      </w:r>
      <w:r w:rsidRPr="00E5460B">
        <w:rPr>
          <w:lang w:val="en-GB"/>
        </w:rPr>
        <w:tab/>
        <w:t>Team Composition and Task Assignments</w:t>
      </w:r>
    </w:p>
    <w:p w:rsidR="00153DB6" w:rsidRPr="00E5460B" w:rsidRDefault="00153DB6" w:rsidP="00414943">
      <w:pPr>
        <w:ind w:left="720" w:hanging="720"/>
        <w:jc w:val="both"/>
        <w:rPr>
          <w:lang w:val="en-GB"/>
        </w:rPr>
      </w:pPr>
    </w:p>
    <w:p w:rsidR="00153DB6" w:rsidRPr="00E5460B" w:rsidRDefault="00153DB6" w:rsidP="00414943">
      <w:pPr>
        <w:ind w:left="720" w:hanging="720"/>
        <w:jc w:val="both"/>
        <w:rPr>
          <w:lang w:val="en-GB"/>
        </w:rPr>
      </w:pPr>
      <w:r w:rsidRPr="00E5460B">
        <w:rPr>
          <w:lang w:val="en-GB"/>
        </w:rPr>
        <w:t>5A7</w:t>
      </w:r>
      <w:r w:rsidRPr="00E5460B">
        <w:rPr>
          <w:lang w:val="en-GB"/>
        </w:rPr>
        <w:tab/>
        <w:t xml:space="preserve">Staffing Schedule </w:t>
      </w:r>
    </w:p>
    <w:p w:rsidR="00153DB6" w:rsidRPr="00E5460B" w:rsidRDefault="00153DB6" w:rsidP="00414943">
      <w:pPr>
        <w:ind w:left="720" w:hanging="720"/>
        <w:jc w:val="both"/>
        <w:rPr>
          <w:lang w:val="en-GB"/>
        </w:rPr>
      </w:pPr>
    </w:p>
    <w:p w:rsidR="00153DB6" w:rsidRPr="00E5460B" w:rsidRDefault="00153DB6" w:rsidP="00414943">
      <w:pPr>
        <w:ind w:left="720" w:hanging="720"/>
        <w:jc w:val="both"/>
        <w:rPr>
          <w:b/>
          <w:lang w:val="en-GB"/>
        </w:rPr>
      </w:pPr>
      <w:r w:rsidRPr="00E5460B">
        <w:rPr>
          <w:lang w:val="en-GB"/>
        </w:rPr>
        <w:t>5A8</w:t>
      </w:r>
      <w:r w:rsidRPr="00E5460B">
        <w:rPr>
          <w:lang w:val="en-GB"/>
        </w:rPr>
        <w:tab/>
        <w:t>Curriculum Vitae (CV) for Proposed Professional Staff</w:t>
      </w:r>
    </w:p>
    <w:p w:rsidR="00153DB6" w:rsidRPr="00E5460B" w:rsidRDefault="00153DB6" w:rsidP="00414943">
      <w:pPr>
        <w:tabs>
          <w:tab w:val="right" w:pos="8460"/>
        </w:tabs>
        <w:ind w:left="720"/>
        <w:jc w:val="both"/>
        <w:rPr>
          <w:u w:val="single"/>
          <w:lang w:val="en-GB"/>
        </w:rPr>
      </w:pPr>
    </w:p>
    <w:p w:rsidR="00153DB6" w:rsidRPr="00E5460B" w:rsidRDefault="00153DB6" w:rsidP="00414943">
      <w:pPr>
        <w:pStyle w:val="Heading3"/>
        <w:jc w:val="both"/>
        <w:rPr>
          <w:rFonts w:eastAsia="SimSun"/>
          <w:b/>
          <w:bCs/>
        </w:rPr>
      </w:pPr>
      <w:r w:rsidRPr="00E5460B">
        <w:br w:type="page"/>
      </w:r>
      <w:bookmarkStart w:id="4834" w:name="_Toc48896255"/>
      <w:bookmarkStart w:id="4835" w:name="_Toc48895473"/>
      <w:bookmarkStart w:id="4836" w:name="_Toc48895287"/>
      <w:bookmarkStart w:id="4837" w:name="_Toc48894514"/>
      <w:bookmarkStart w:id="4838" w:name="_Toc48892682"/>
      <w:bookmarkStart w:id="4839" w:name="_Toc48812469"/>
      <w:bookmarkStart w:id="4840" w:name="_Toc48804846"/>
      <w:bookmarkStart w:id="4841" w:name="_Toc48804339"/>
      <w:bookmarkStart w:id="4842" w:name="_Toc48804170"/>
      <w:bookmarkStart w:id="4843" w:name="_Toc48803832"/>
      <w:bookmarkStart w:id="4844" w:name="_Toc48803494"/>
      <w:bookmarkStart w:id="4845" w:name="_Toc48803325"/>
      <w:bookmarkStart w:id="4846" w:name="_Toc48803156"/>
      <w:bookmarkStart w:id="4847" w:name="_Toc48800959"/>
      <w:bookmarkStart w:id="4848" w:name="_Toc48800790"/>
      <w:bookmarkStart w:id="4849" w:name="_Toc48798520"/>
      <w:bookmarkStart w:id="4850" w:name="_Toc48551138"/>
      <w:bookmarkStart w:id="4851" w:name="_Toc477264332"/>
      <w:bookmarkStart w:id="4852" w:name="_Toc67815167"/>
      <w:bookmarkStart w:id="4853" w:name="_Toc49159887"/>
      <w:bookmarkStart w:id="4854" w:name="_Toc49159700"/>
      <w:bookmarkStart w:id="4855" w:name="_Toc48980627"/>
      <w:bookmarkStart w:id="4856" w:name="_Toc48979562"/>
      <w:bookmarkStart w:id="4857" w:name="_Toc48979375"/>
      <w:bookmarkStart w:id="4858" w:name="_Toc48978614"/>
      <w:bookmarkStart w:id="4859" w:name="_Toc48974118"/>
      <w:bookmarkStart w:id="4860" w:name="_Toc48970294"/>
      <w:bookmarkStart w:id="4861" w:name="_Toc48969371"/>
      <w:bookmarkStart w:id="4862" w:name="_Toc48969040"/>
      <w:r w:rsidRPr="00E5460B">
        <w:rPr>
          <w:rFonts w:eastAsia="SimSun"/>
          <w:b/>
          <w:bCs/>
        </w:rPr>
        <w:lastRenderedPageBreak/>
        <w:t>Form 5A1</w:t>
      </w:r>
      <w:r w:rsidRPr="00E5460B">
        <w:rPr>
          <w:rFonts w:eastAsia="SimSun"/>
          <w:b/>
          <w:bCs/>
        </w:rPr>
        <w:tab/>
        <w:t>Technical Proposal Submission Form</w:t>
      </w:r>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p>
    <w:p w:rsidR="00153DB6" w:rsidRPr="00E5460B" w:rsidRDefault="00153DB6" w:rsidP="00414943">
      <w:pPr>
        <w:jc w:val="both"/>
        <w:rPr>
          <w:lang w:val="en-GB"/>
        </w:rPr>
      </w:pPr>
    </w:p>
    <w:p w:rsidR="00153DB6" w:rsidRPr="00E5460B" w:rsidRDefault="00153DB6" w:rsidP="00414943">
      <w:pPr>
        <w:tabs>
          <w:tab w:val="left" w:pos="5460"/>
          <w:tab w:val="right" w:pos="9027"/>
        </w:tabs>
        <w:jc w:val="both"/>
        <w:rPr>
          <w:lang w:val="en-GB"/>
        </w:rPr>
      </w:pPr>
      <w:r w:rsidRPr="00E5460B">
        <w:rPr>
          <w:lang w:val="en-GB"/>
        </w:rPr>
        <w:tab/>
      </w:r>
      <w:r w:rsidRPr="00E5460B">
        <w:rPr>
          <w:lang w:val="en-GB"/>
        </w:rPr>
        <w:tab/>
        <w:t>[</w:t>
      </w:r>
      <w:r w:rsidRPr="00E5460B">
        <w:rPr>
          <w:i/>
          <w:lang w:val="en-GB"/>
        </w:rPr>
        <w:t>Location, Date</w:t>
      </w:r>
      <w:r w:rsidRPr="00E5460B">
        <w:rPr>
          <w:lang w:val="en-GB"/>
        </w:rPr>
        <w:t>]</w:t>
      </w:r>
    </w:p>
    <w:p w:rsidR="00153DB6" w:rsidRPr="00E5460B" w:rsidRDefault="00153DB6" w:rsidP="00414943">
      <w:pPr>
        <w:jc w:val="both"/>
        <w:rPr>
          <w:lang w:val="en-GB"/>
        </w:rPr>
      </w:pPr>
    </w:p>
    <w:p w:rsidR="00153DB6" w:rsidRPr="00E5460B" w:rsidRDefault="00153DB6" w:rsidP="00414943">
      <w:pPr>
        <w:jc w:val="both"/>
        <w:rPr>
          <w:lang w:val="en-GB"/>
        </w:rPr>
      </w:pPr>
    </w:p>
    <w:p w:rsidR="00153DB6" w:rsidRPr="00E5460B" w:rsidRDefault="00153DB6" w:rsidP="00414943">
      <w:pPr>
        <w:jc w:val="both"/>
        <w:rPr>
          <w:b/>
          <w:bCs/>
          <w:lang w:val="en-GB"/>
        </w:rPr>
      </w:pPr>
      <w:r w:rsidRPr="00E5460B">
        <w:rPr>
          <w:b/>
          <w:bCs/>
          <w:lang w:val="en-GB"/>
        </w:rPr>
        <w:t>To:</w:t>
      </w:r>
      <w:r w:rsidRPr="00E5460B">
        <w:rPr>
          <w:b/>
          <w:bCs/>
          <w:lang w:val="en-GB"/>
        </w:rPr>
        <w:tab/>
      </w:r>
    </w:p>
    <w:p w:rsidR="00153DB6" w:rsidRPr="00E5460B" w:rsidRDefault="00153DB6" w:rsidP="00414943">
      <w:pPr>
        <w:tabs>
          <w:tab w:val="right" w:pos="6766"/>
        </w:tabs>
        <w:ind w:left="18" w:hanging="18"/>
        <w:jc w:val="both"/>
        <w:rPr>
          <w:bCs/>
          <w:lang w:val="en-GB"/>
        </w:rPr>
      </w:pPr>
    </w:p>
    <w:p w:rsidR="00153DB6" w:rsidRPr="00E5460B" w:rsidRDefault="00153DB6" w:rsidP="00414943">
      <w:pPr>
        <w:tabs>
          <w:tab w:val="right" w:pos="6766"/>
        </w:tabs>
        <w:ind w:left="18" w:hanging="18"/>
        <w:jc w:val="both"/>
        <w:rPr>
          <w:bCs/>
          <w:lang w:val="en-GB"/>
        </w:rPr>
      </w:pPr>
      <w:r w:rsidRPr="00E5460B">
        <w:rPr>
          <w:bCs/>
          <w:lang w:val="en-GB"/>
        </w:rPr>
        <w:t>Project  Director</w:t>
      </w:r>
    </w:p>
    <w:p w:rsidR="00153DB6" w:rsidRPr="00E5460B" w:rsidRDefault="00153DB6" w:rsidP="00414943">
      <w:pPr>
        <w:jc w:val="both"/>
        <w:rPr>
          <w:u w:val="single"/>
          <w:lang w:val="en-GB"/>
        </w:rPr>
      </w:pPr>
      <w:r w:rsidRPr="00E5460B">
        <w:rPr>
          <w:bCs/>
          <w:sz w:val="23"/>
          <w:szCs w:val="21"/>
          <w:lang w:val="en-GB"/>
        </w:rPr>
        <w:t>She Power Project: Sustainable Development for Women through ICT,</w:t>
      </w:r>
      <w:r w:rsidRPr="00E5460B">
        <w:rPr>
          <w:u w:val="single"/>
          <w:lang w:val="en-GB"/>
        </w:rPr>
        <w:t xml:space="preserve"> </w:t>
      </w:r>
    </w:p>
    <w:p w:rsidR="00153DB6" w:rsidRPr="00E5460B" w:rsidRDefault="00153DB6" w:rsidP="00414943">
      <w:pPr>
        <w:jc w:val="both"/>
        <w:rPr>
          <w:bCs/>
          <w:sz w:val="23"/>
          <w:szCs w:val="21"/>
          <w:lang w:val="en-GB"/>
        </w:rPr>
      </w:pPr>
      <w:r w:rsidRPr="00E5460B">
        <w:rPr>
          <w:bCs/>
          <w:sz w:val="23"/>
          <w:szCs w:val="21"/>
          <w:lang w:val="en-GB"/>
        </w:rPr>
        <w:t xml:space="preserve">Department of Information &amp; Communication Technology, </w:t>
      </w:r>
    </w:p>
    <w:p w:rsidR="00153DB6" w:rsidRPr="00E5460B" w:rsidRDefault="00153DB6" w:rsidP="00414943">
      <w:pPr>
        <w:jc w:val="both"/>
        <w:rPr>
          <w:bCs/>
          <w:sz w:val="23"/>
          <w:szCs w:val="21"/>
          <w:lang w:val="en-GB"/>
        </w:rPr>
      </w:pPr>
      <w:r w:rsidRPr="00E5460B">
        <w:rPr>
          <w:bCs/>
          <w:sz w:val="23"/>
          <w:szCs w:val="21"/>
          <w:lang w:val="en-GB"/>
        </w:rPr>
        <w:t xml:space="preserve">Level 8, ICT Tower,  Agargoan ,  </w:t>
      </w:r>
    </w:p>
    <w:p w:rsidR="00153DB6" w:rsidRPr="00E5460B" w:rsidRDefault="00153DB6" w:rsidP="00414943">
      <w:pPr>
        <w:jc w:val="both"/>
        <w:rPr>
          <w:lang w:val="en-GB"/>
        </w:rPr>
      </w:pPr>
      <w:r w:rsidRPr="00E5460B">
        <w:rPr>
          <w:bCs/>
          <w:sz w:val="23"/>
          <w:szCs w:val="21"/>
          <w:lang w:val="en-GB"/>
        </w:rPr>
        <w:t>Dhaka-1207.</w:t>
      </w:r>
    </w:p>
    <w:p w:rsidR="00153DB6" w:rsidRPr="00E5460B" w:rsidRDefault="00153DB6" w:rsidP="00414943">
      <w:pPr>
        <w:jc w:val="both"/>
        <w:rPr>
          <w:lang w:val="en-GB"/>
        </w:rPr>
      </w:pPr>
    </w:p>
    <w:p w:rsidR="00153DB6" w:rsidRPr="00E5460B" w:rsidRDefault="00153DB6" w:rsidP="00414943">
      <w:pPr>
        <w:jc w:val="both"/>
        <w:rPr>
          <w:lang w:val="en-GB"/>
        </w:rPr>
      </w:pPr>
    </w:p>
    <w:p w:rsidR="00153DB6" w:rsidRPr="00E5460B" w:rsidRDefault="00153DB6" w:rsidP="00414943">
      <w:pPr>
        <w:jc w:val="both"/>
        <w:rPr>
          <w:lang w:val="en-GB"/>
        </w:rPr>
      </w:pPr>
      <w:r w:rsidRPr="00E5460B">
        <w:rPr>
          <w:lang w:val="en-GB"/>
        </w:rPr>
        <w:t>Dear Sir</w:t>
      </w:r>
    </w:p>
    <w:p w:rsidR="00153DB6" w:rsidRPr="00E5460B" w:rsidRDefault="00153DB6" w:rsidP="00414943">
      <w:pPr>
        <w:jc w:val="both"/>
        <w:rPr>
          <w:lang w:val="en-GB"/>
        </w:rPr>
      </w:pPr>
    </w:p>
    <w:p w:rsidR="00153DB6" w:rsidRPr="00E5460B" w:rsidRDefault="00153DB6" w:rsidP="00414943">
      <w:pPr>
        <w:jc w:val="both"/>
        <w:rPr>
          <w:lang w:val="en-GB"/>
        </w:rPr>
      </w:pPr>
      <w:r w:rsidRPr="00E5460B">
        <w:rPr>
          <w:lang w:val="en-GB"/>
        </w:rPr>
        <w:t>We, the undersigned, offer to provide the training services for [</w:t>
      </w:r>
      <w:r w:rsidRPr="00E5460B">
        <w:rPr>
          <w:i/>
          <w:lang w:val="en-GB"/>
        </w:rPr>
        <w:t>Insert title of assignment</w:t>
      </w:r>
      <w:r w:rsidRPr="00E5460B">
        <w:rPr>
          <w:lang w:val="en-GB"/>
        </w:rPr>
        <w:t>] in accordance with your Request for Proposal dated [</w:t>
      </w:r>
      <w:r w:rsidRPr="00E5460B">
        <w:rPr>
          <w:i/>
          <w:lang w:val="en-GB"/>
        </w:rPr>
        <w:t>Insert Date</w:t>
      </w:r>
      <w:r w:rsidRPr="00E5460B">
        <w:rPr>
          <w:lang w:val="en-GB"/>
        </w:rPr>
        <w:t xml:space="preserve">] and our Proposal.  We are hereby submitting our Proposal, which includes the </w:t>
      </w:r>
      <w:r w:rsidRPr="00E5460B">
        <w:rPr>
          <w:spacing w:val="-2"/>
          <w:lang w:val="en-GB"/>
        </w:rPr>
        <w:t>Technical Proposal</w:t>
      </w:r>
      <w:r w:rsidRPr="00E5460B">
        <w:rPr>
          <w:lang w:val="en-GB"/>
        </w:rPr>
        <w:t>, and the Financial Proposal sealed under two separate envelopes.</w:t>
      </w:r>
    </w:p>
    <w:p w:rsidR="00153DB6" w:rsidRPr="00E5460B" w:rsidRDefault="00153DB6" w:rsidP="00414943">
      <w:pPr>
        <w:jc w:val="both"/>
        <w:rPr>
          <w:lang w:val="en-GB"/>
        </w:rPr>
      </w:pPr>
    </w:p>
    <w:p w:rsidR="00153DB6" w:rsidRPr="00E5460B" w:rsidRDefault="00153DB6" w:rsidP="00414943">
      <w:pPr>
        <w:jc w:val="both"/>
        <w:rPr>
          <w:i/>
          <w:lang w:val="en-GB"/>
        </w:rPr>
      </w:pPr>
      <w:r w:rsidRPr="00E5460B">
        <w:rPr>
          <w:lang w:val="en-GB"/>
        </w:rPr>
        <w:t>We are submitting our Proposal in association with: [</w:t>
      </w:r>
      <w:r w:rsidRPr="00E5460B">
        <w:rPr>
          <w:i/>
          <w:lang w:val="en-GB"/>
        </w:rPr>
        <w:t>Insert a list with full name and address of each associated Bidder, also specify, whether they are in joint venture or sub consultancy].</w:t>
      </w:r>
    </w:p>
    <w:p w:rsidR="00153DB6" w:rsidRPr="00E5460B" w:rsidRDefault="00153DB6" w:rsidP="00414943">
      <w:pPr>
        <w:jc w:val="both"/>
        <w:rPr>
          <w:lang w:val="en-GB"/>
        </w:rPr>
      </w:pPr>
    </w:p>
    <w:p w:rsidR="00153DB6" w:rsidRPr="00E5460B" w:rsidRDefault="00153DB6" w:rsidP="00414943">
      <w:pPr>
        <w:jc w:val="both"/>
        <w:rPr>
          <w:lang w:val="en-GB"/>
        </w:rPr>
      </w:pPr>
      <w:r w:rsidRPr="00E5460B">
        <w:rPr>
          <w:lang w:val="en-GB"/>
        </w:rPr>
        <w:t>If negotiations are held during the period of validity of the Proposal, i.e., before the date indicated in Clause Reference 41 &amp; 42 of the ITC, we undertake to negotiate on the basis of the proposed staff.  Our Proposal is binding upon us and subject to the modifications resulting from Contract negotiations.</w:t>
      </w:r>
    </w:p>
    <w:p w:rsidR="00153DB6" w:rsidRPr="00E5460B" w:rsidRDefault="00153DB6" w:rsidP="00414943">
      <w:pPr>
        <w:jc w:val="both"/>
        <w:rPr>
          <w:lang w:val="en-GB"/>
        </w:rPr>
      </w:pPr>
    </w:p>
    <w:p w:rsidR="00153DB6" w:rsidRPr="00E5460B" w:rsidRDefault="00153DB6" w:rsidP="00414943">
      <w:pPr>
        <w:pStyle w:val="TOC1"/>
      </w:pPr>
      <w:r w:rsidRPr="00E5460B">
        <w:t>We undertake, if our Proposal is accepted, to initiate the training services related to the assignment not later than the date indicated in Clause Reference 51.1 of the Proposal Data Sheet.</w:t>
      </w:r>
    </w:p>
    <w:p w:rsidR="00153DB6" w:rsidRPr="00E5460B" w:rsidRDefault="00153DB6" w:rsidP="00414943">
      <w:pPr>
        <w:jc w:val="both"/>
        <w:rPr>
          <w:lang w:val="en-GB"/>
        </w:rPr>
      </w:pPr>
      <w:r w:rsidRPr="00E5460B">
        <w:rPr>
          <w:lang w:val="en-GB"/>
        </w:rPr>
        <w:t>We also confirm that the Government of Bangladesh has not declared us, or any sub Bidders for any part of the Contract, ineligible on charges of engaging in corrupt, fraudulent, collusive or coercive practices. We furthermore, pledge not to indulge in such practices in competing for or in executing the Contract, and we are aware of the relevant provisions of the Proposal Document (ITC Clause 4).</w:t>
      </w:r>
    </w:p>
    <w:p w:rsidR="00153DB6" w:rsidRPr="00E5460B" w:rsidRDefault="00153DB6" w:rsidP="00414943">
      <w:pPr>
        <w:jc w:val="both"/>
        <w:rPr>
          <w:lang w:val="en-GB"/>
        </w:rPr>
      </w:pPr>
    </w:p>
    <w:p w:rsidR="00153DB6" w:rsidRPr="00E5460B" w:rsidRDefault="00153DB6" w:rsidP="00414943">
      <w:pPr>
        <w:jc w:val="both"/>
        <w:rPr>
          <w:lang w:val="en-GB"/>
        </w:rPr>
      </w:pPr>
      <w:r w:rsidRPr="00E5460B">
        <w:rPr>
          <w:lang w:val="en-GB"/>
        </w:rPr>
        <w:t>We understand you are not bound to accept any Proposal you receive.</w:t>
      </w:r>
    </w:p>
    <w:p w:rsidR="00153DB6" w:rsidRPr="00E5460B" w:rsidRDefault="00153DB6" w:rsidP="00414943">
      <w:pPr>
        <w:jc w:val="both"/>
        <w:rPr>
          <w:lang w:val="en-GB"/>
        </w:rPr>
      </w:pPr>
    </w:p>
    <w:p w:rsidR="00153DB6" w:rsidRPr="00E5460B" w:rsidRDefault="00153DB6" w:rsidP="00414943">
      <w:pPr>
        <w:pStyle w:val="Footer"/>
        <w:tabs>
          <w:tab w:val="left" w:pos="720"/>
        </w:tabs>
        <w:jc w:val="both"/>
        <w:rPr>
          <w:lang w:val="en-GB" w:eastAsia="it-IT"/>
        </w:rPr>
      </w:pPr>
      <w:r w:rsidRPr="00E5460B">
        <w:rPr>
          <w:lang w:val="en-GB" w:eastAsia="it-IT"/>
        </w:rPr>
        <w:t>We remain,</w:t>
      </w:r>
    </w:p>
    <w:p w:rsidR="00153DB6" w:rsidRPr="00E5460B" w:rsidRDefault="00153DB6" w:rsidP="00414943">
      <w:pPr>
        <w:jc w:val="both"/>
        <w:rPr>
          <w:lang w:val="en-GB"/>
        </w:rPr>
      </w:pPr>
    </w:p>
    <w:p w:rsidR="00153DB6" w:rsidRPr="00E5460B" w:rsidRDefault="00153DB6" w:rsidP="00414943">
      <w:pPr>
        <w:jc w:val="both"/>
        <w:rPr>
          <w:lang w:val="en-GB"/>
        </w:rPr>
      </w:pPr>
      <w:r w:rsidRPr="00E5460B">
        <w:rPr>
          <w:lang w:val="en-GB"/>
        </w:rPr>
        <w:t>Yours sincerely,</w:t>
      </w:r>
    </w:p>
    <w:p w:rsidR="00153DB6" w:rsidRPr="00E5460B" w:rsidRDefault="00153DB6" w:rsidP="00414943">
      <w:pPr>
        <w:ind w:firstLine="708"/>
        <w:jc w:val="both"/>
        <w:rPr>
          <w:lang w:val="en-GB"/>
        </w:rPr>
      </w:pPr>
    </w:p>
    <w:tbl>
      <w:tblPr>
        <w:tblW w:w="9483"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423"/>
      </w:tblGrid>
      <w:tr w:rsidR="00832A1D" w:rsidRPr="00E5460B" w:rsidTr="00153DB6">
        <w:tc>
          <w:tcPr>
            <w:tcW w:w="3060"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line="360" w:lineRule="auto"/>
              <w:jc w:val="both"/>
              <w:rPr>
                <w:lang w:val="en-GB"/>
              </w:rPr>
            </w:pPr>
            <w:r w:rsidRPr="00E5460B">
              <w:rPr>
                <w:lang w:val="en-GB"/>
              </w:rPr>
              <w:t>Authorised Signature</w:t>
            </w:r>
          </w:p>
          <w:p w:rsidR="00153DB6" w:rsidRPr="00E5460B" w:rsidRDefault="00153DB6" w:rsidP="00414943">
            <w:pPr>
              <w:spacing w:line="360" w:lineRule="auto"/>
              <w:jc w:val="both"/>
              <w:rPr>
                <w:lang w:val="en-GB"/>
              </w:rPr>
            </w:pPr>
            <w:r w:rsidRPr="00E5460B">
              <w:rPr>
                <w:i/>
                <w:iCs/>
                <w:lang w:val="en-GB"/>
              </w:rPr>
              <w:t>[in full and initials</w:t>
            </w:r>
            <w:r w:rsidRPr="00E5460B">
              <w:rPr>
                <w:lang w:val="en-GB"/>
              </w:rPr>
              <w:t>]</w:t>
            </w:r>
          </w:p>
        </w:tc>
        <w:tc>
          <w:tcPr>
            <w:tcW w:w="6423" w:type="dxa"/>
            <w:tcBorders>
              <w:top w:val="single" w:sz="4" w:space="0" w:color="auto"/>
              <w:left w:val="single" w:sz="4" w:space="0" w:color="auto"/>
              <w:bottom w:val="single" w:sz="4" w:space="0" w:color="auto"/>
              <w:right w:val="single" w:sz="4" w:space="0" w:color="auto"/>
            </w:tcBorders>
          </w:tcPr>
          <w:p w:rsidR="00153DB6" w:rsidRPr="00E5460B" w:rsidRDefault="00153DB6" w:rsidP="00414943">
            <w:pPr>
              <w:spacing w:line="360" w:lineRule="auto"/>
              <w:jc w:val="both"/>
              <w:rPr>
                <w:lang w:val="en-GB"/>
              </w:rPr>
            </w:pPr>
          </w:p>
        </w:tc>
      </w:tr>
      <w:tr w:rsidR="00832A1D" w:rsidRPr="00E5460B" w:rsidTr="00153DB6">
        <w:tc>
          <w:tcPr>
            <w:tcW w:w="3060"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pStyle w:val="BodyText21"/>
              <w:tabs>
                <w:tab w:val="clear" w:pos="-720"/>
                <w:tab w:val="left" w:pos="720"/>
              </w:tabs>
              <w:suppressAutoHyphens w:val="0"/>
              <w:spacing w:line="360" w:lineRule="auto"/>
              <w:rPr>
                <w:spacing w:val="0"/>
                <w:szCs w:val="22"/>
                <w:lang w:val="en-GB" w:eastAsia="en-US"/>
              </w:rPr>
            </w:pPr>
            <w:r w:rsidRPr="00E5460B">
              <w:rPr>
                <w:spacing w:val="0"/>
                <w:szCs w:val="22"/>
                <w:lang w:val="en-GB" w:eastAsia="en-US"/>
              </w:rPr>
              <w:t>Name and title of Signatory</w:t>
            </w:r>
          </w:p>
        </w:tc>
        <w:tc>
          <w:tcPr>
            <w:tcW w:w="6423" w:type="dxa"/>
            <w:tcBorders>
              <w:top w:val="single" w:sz="4" w:space="0" w:color="auto"/>
              <w:left w:val="single" w:sz="4" w:space="0" w:color="auto"/>
              <w:bottom w:val="single" w:sz="4" w:space="0" w:color="auto"/>
              <w:right w:val="single" w:sz="4" w:space="0" w:color="auto"/>
            </w:tcBorders>
          </w:tcPr>
          <w:p w:rsidR="00153DB6" w:rsidRPr="00E5460B" w:rsidRDefault="00153DB6" w:rsidP="00414943">
            <w:pPr>
              <w:spacing w:line="360" w:lineRule="auto"/>
              <w:jc w:val="both"/>
              <w:rPr>
                <w:lang w:val="en-GB"/>
              </w:rPr>
            </w:pPr>
          </w:p>
        </w:tc>
      </w:tr>
      <w:tr w:rsidR="00832A1D" w:rsidRPr="00E5460B" w:rsidTr="00153DB6">
        <w:tc>
          <w:tcPr>
            <w:tcW w:w="3060"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line="360" w:lineRule="auto"/>
              <w:jc w:val="both"/>
              <w:rPr>
                <w:lang w:val="en-GB"/>
              </w:rPr>
            </w:pPr>
            <w:r w:rsidRPr="00E5460B">
              <w:rPr>
                <w:lang w:val="en-GB"/>
              </w:rPr>
              <w:t>Name of Firm</w:t>
            </w:r>
          </w:p>
        </w:tc>
        <w:tc>
          <w:tcPr>
            <w:tcW w:w="6423" w:type="dxa"/>
            <w:tcBorders>
              <w:top w:val="single" w:sz="4" w:space="0" w:color="auto"/>
              <w:left w:val="single" w:sz="4" w:space="0" w:color="auto"/>
              <w:bottom w:val="single" w:sz="4" w:space="0" w:color="auto"/>
              <w:right w:val="single" w:sz="4" w:space="0" w:color="auto"/>
            </w:tcBorders>
          </w:tcPr>
          <w:p w:rsidR="00153DB6" w:rsidRPr="00E5460B" w:rsidRDefault="00153DB6" w:rsidP="00414943">
            <w:pPr>
              <w:spacing w:line="360" w:lineRule="auto"/>
              <w:jc w:val="both"/>
              <w:rPr>
                <w:lang w:val="en-GB"/>
              </w:rPr>
            </w:pPr>
          </w:p>
        </w:tc>
      </w:tr>
      <w:tr w:rsidR="00832A1D" w:rsidRPr="00E5460B" w:rsidTr="00153DB6">
        <w:tc>
          <w:tcPr>
            <w:tcW w:w="3060"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line="360" w:lineRule="auto"/>
              <w:jc w:val="both"/>
              <w:rPr>
                <w:lang w:val="en-GB"/>
              </w:rPr>
            </w:pPr>
            <w:r w:rsidRPr="00E5460B">
              <w:rPr>
                <w:lang w:val="en-GB"/>
              </w:rPr>
              <w:t>Address</w:t>
            </w:r>
          </w:p>
        </w:tc>
        <w:tc>
          <w:tcPr>
            <w:tcW w:w="6423" w:type="dxa"/>
            <w:tcBorders>
              <w:top w:val="single" w:sz="4" w:space="0" w:color="auto"/>
              <w:left w:val="single" w:sz="4" w:space="0" w:color="auto"/>
              <w:bottom w:val="single" w:sz="4" w:space="0" w:color="auto"/>
              <w:right w:val="single" w:sz="4" w:space="0" w:color="auto"/>
            </w:tcBorders>
          </w:tcPr>
          <w:p w:rsidR="00153DB6" w:rsidRPr="00E5460B" w:rsidRDefault="00153DB6" w:rsidP="00414943">
            <w:pPr>
              <w:spacing w:line="360" w:lineRule="auto"/>
              <w:jc w:val="both"/>
              <w:rPr>
                <w:lang w:val="en-GB"/>
              </w:rPr>
            </w:pPr>
          </w:p>
        </w:tc>
      </w:tr>
    </w:tbl>
    <w:p w:rsidR="00153DB6" w:rsidRPr="00E5460B" w:rsidRDefault="00153DB6" w:rsidP="00414943">
      <w:pPr>
        <w:tabs>
          <w:tab w:val="right" w:pos="8460"/>
        </w:tabs>
        <w:jc w:val="both"/>
        <w:rPr>
          <w:lang w:val="en-GB" w:eastAsia="it-IT"/>
        </w:rPr>
      </w:pPr>
    </w:p>
    <w:p w:rsidR="00153DB6" w:rsidRPr="00E5460B" w:rsidRDefault="00153DB6" w:rsidP="00414943">
      <w:pPr>
        <w:pStyle w:val="Heading3"/>
        <w:jc w:val="both"/>
        <w:rPr>
          <w:rFonts w:eastAsia="SimSun"/>
          <w:b/>
          <w:bCs/>
        </w:rPr>
      </w:pPr>
      <w:r w:rsidRPr="00E5460B">
        <w:br w:type="page"/>
      </w:r>
      <w:bookmarkStart w:id="4863" w:name="_Toc48896256"/>
      <w:bookmarkStart w:id="4864" w:name="_Toc48895474"/>
      <w:bookmarkStart w:id="4865" w:name="_Toc48895288"/>
      <w:bookmarkStart w:id="4866" w:name="_Toc48894515"/>
      <w:bookmarkStart w:id="4867" w:name="_Toc48892683"/>
      <w:bookmarkStart w:id="4868" w:name="_Toc48812470"/>
      <w:bookmarkStart w:id="4869" w:name="_Toc48804847"/>
      <w:bookmarkStart w:id="4870" w:name="_Toc48804340"/>
      <w:bookmarkStart w:id="4871" w:name="_Toc48804171"/>
      <w:bookmarkStart w:id="4872" w:name="_Toc48803833"/>
      <w:bookmarkStart w:id="4873" w:name="_Toc48803495"/>
      <w:bookmarkStart w:id="4874" w:name="_Toc48803326"/>
      <w:bookmarkStart w:id="4875" w:name="_Toc48803157"/>
      <w:bookmarkStart w:id="4876" w:name="_Toc48800960"/>
      <w:bookmarkStart w:id="4877" w:name="_Toc48800791"/>
      <w:bookmarkStart w:id="4878" w:name="_Toc48798521"/>
      <w:bookmarkStart w:id="4879" w:name="_Toc48552767"/>
      <w:bookmarkStart w:id="4880" w:name="_Toc48551139"/>
      <w:bookmarkStart w:id="4881" w:name="_Toc38696497"/>
      <w:bookmarkStart w:id="4882" w:name="_Toc477264333"/>
      <w:bookmarkStart w:id="4883" w:name="_Toc67815168"/>
      <w:bookmarkStart w:id="4884" w:name="_Toc49159888"/>
      <w:bookmarkStart w:id="4885" w:name="_Toc49159701"/>
      <w:bookmarkStart w:id="4886" w:name="_Toc48980628"/>
      <w:bookmarkStart w:id="4887" w:name="_Toc48979563"/>
      <w:bookmarkStart w:id="4888" w:name="_Toc48979376"/>
      <w:bookmarkStart w:id="4889" w:name="_Toc48978615"/>
      <w:bookmarkStart w:id="4890" w:name="_Toc48974119"/>
      <w:bookmarkStart w:id="4891" w:name="_Toc48970295"/>
      <w:bookmarkStart w:id="4892" w:name="_Toc48969372"/>
      <w:bookmarkStart w:id="4893" w:name="_Toc48969041"/>
      <w:r w:rsidRPr="00E5460B">
        <w:rPr>
          <w:rFonts w:eastAsia="SimSun"/>
          <w:b/>
          <w:bCs/>
        </w:rPr>
        <w:lastRenderedPageBreak/>
        <w:t>Form 5A2</w:t>
      </w:r>
      <w:r w:rsidRPr="00E5460B">
        <w:rPr>
          <w:rFonts w:eastAsia="SimSun"/>
          <w:b/>
          <w:bCs/>
        </w:rPr>
        <w:tab/>
        <w:t>Bidder’s Organization and Experience</w:t>
      </w:r>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p>
    <w:p w:rsidR="00153DB6" w:rsidRPr="00E5460B" w:rsidRDefault="00153DB6" w:rsidP="00414943">
      <w:pPr>
        <w:jc w:val="both"/>
        <w:rPr>
          <w:b/>
          <w:bCs/>
        </w:rPr>
      </w:pPr>
    </w:p>
    <w:p w:rsidR="00153DB6" w:rsidRPr="00E5460B" w:rsidRDefault="00153DB6" w:rsidP="00414943">
      <w:pPr>
        <w:jc w:val="both"/>
        <w:rPr>
          <w:b/>
          <w:bCs/>
          <w:lang w:val="en-GB"/>
        </w:rPr>
      </w:pPr>
      <w:r w:rsidRPr="00E5460B">
        <w:rPr>
          <w:b/>
          <w:bCs/>
          <w:lang w:val="en-GB"/>
        </w:rPr>
        <w:t>Bidder’s Organisation</w:t>
      </w:r>
    </w:p>
    <w:p w:rsidR="00153DB6" w:rsidRPr="00E5460B" w:rsidRDefault="00153DB6" w:rsidP="00414943">
      <w:pPr>
        <w:jc w:val="both"/>
        <w:rPr>
          <w:lang w:val="en-GB"/>
        </w:rPr>
      </w:pPr>
      <w:r w:rsidRPr="00E5460B">
        <w:rPr>
          <w:lang w:val="en-GB"/>
        </w:rPr>
        <w:t>[</w:t>
      </w:r>
      <w:r w:rsidRPr="00E5460B">
        <w:rPr>
          <w:i/>
          <w:iCs/>
          <w:lang w:val="en-GB"/>
        </w:rPr>
        <w:t>Provide here a brief description (maximum two pages) of the background and organization of the Bidder</w:t>
      </w:r>
      <w:r w:rsidRPr="00E5460B">
        <w:rPr>
          <w:lang w:val="en-GB"/>
        </w:rPr>
        <w:t>]</w:t>
      </w:r>
    </w:p>
    <w:p w:rsidR="00153DB6" w:rsidRPr="00E5460B" w:rsidRDefault="00153DB6" w:rsidP="00414943">
      <w:pPr>
        <w:jc w:val="both"/>
        <w:rPr>
          <w:b/>
          <w:bCs/>
          <w:smallCaps/>
          <w:lang w:val="en-GB"/>
        </w:rPr>
      </w:pPr>
    </w:p>
    <w:p w:rsidR="00153DB6" w:rsidRPr="00E5460B" w:rsidRDefault="00153DB6" w:rsidP="00414943">
      <w:pPr>
        <w:pStyle w:val="Sec1-Clauses"/>
        <w:spacing w:before="0" w:after="0"/>
        <w:jc w:val="both"/>
        <w:rPr>
          <w:bCs/>
          <w:szCs w:val="22"/>
          <w:lang w:val="en-GB"/>
        </w:rPr>
      </w:pPr>
      <w:r w:rsidRPr="00E5460B">
        <w:rPr>
          <w:bCs/>
          <w:szCs w:val="22"/>
          <w:lang w:val="en-GB"/>
        </w:rPr>
        <w:t>Bidder’s Experience</w:t>
      </w:r>
    </w:p>
    <w:p w:rsidR="00153DB6" w:rsidRPr="00E5460B" w:rsidRDefault="00153DB6" w:rsidP="00414943">
      <w:pPr>
        <w:jc w:val="both"/>
        <w:rPr>
          <w:b/>
          <w:bCs/>
          <w:lang w:val="en-GB"/>
        </w:rPr>
      </w:pPr>
    </w:p>
    <w:p w:rsidR="00153DB6" w:rsidRPr="00E5460B" w:rsidRDefault="00153DB6" w:rsidP="00414943">
      <w:pPr>
        <w:jc w:val="both"/>
        <w:rPr>
          <w:b/>
          <w:bCs/>
          <w:lang w:val="en-GB"/>
        </w:rPr>
      </w:pPr>
      <w:r w:rsidRPr="00E5460B">
        <w:rPr>
          <w:b/>
          <w:bCs/>
          <w:lang w:val="en-GB"/>
        </w:rPr>
        <w:t>Major Work Undertaken that best</w:t>
      </w:r>
    </w:p>
    <w:p w:rsidR="00153DB6" w:rsidRPr="00E5460B" w:rsidRDefault="00153DB6" w:rsidP="00414943">
      <w:pPr>
        <w:jc w:val="both"/>
        <w:rPr>
          <w:b/>
          <w:bCs/>
          <w:smallCaps/>
          <w:lang w:val="en-GB"/>
        </w:rPr>
      </w:pPr>
      <w:r w:rsidRPr="00E5460B">
        <w:rPr>
          <w:b/>
          <w:bCs/>
          <w:lang w:val="en-GB"/>
        </w:rPr>
        <w:t>Illustrates Qualifications</w:t>
      </w:r>
    </w:p>
    <w:p w:rsidR="00153DB6" w:rsidRPr="00E5460B" w:rsidRDefault="00153DB6" w:rsidP="00414943">
      <w:pPr>
        <w:pStyle w:val="Salutation"/>
        <w:jc w:val="both"/>
        <w:rPr>
          <w:lang w:val="en-GB"/>
        </w:rPr>
      </w:pPr>
    </w:p>
    <w:p w:rsidR="00153DB6" w:rsidRPr="00E5460B" w:rsidRDefault="00153DB6" w:rsidP="00414943">
      <w:pPr>
        <w:jc w:val="both"/>
        <w:rPr>
          <w:i/>
          <w:lang w:val="en-GB"/>
        </w:rPr>
      </w:pPr>
      <w:r w:rsidRPr="00E5460B">
        <w:rPr>
          <w:i/>
          <w:lang w:val="en-GB"/>
        </w:rPr>
        <w:t>[using the format below, provide information on each assignment for which your firm was legally contracted for carrying out training services similar to the ones requested under this assignment.]</w:t>
      </w:r>
    </w:p>
    <w:p w:rsidR="00153DB6" w:rsidRPr="00E5460B" w:rsidRDefault="00153DB6" w:rsidP="00414943">
      <w:pPr>
        <w:jc w:val="both"/>
        <w:rPr>
          <w:lang w:val="en-GB"/>
        </w:rPr>
      </w:pPr>
    </w:p>
    <w:tbl>
      <w:tblPr>
        <w:tblW w:w="97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454"/>
        <w:gridCol w:w="2230"/>
        <w:gridCol w:w="6111"/>
      </w:tblGrid>
      <w:tr w:rsidR="00832A1D" w:rsidRPr="00E5460B" w:rsidTr="00153DB6">
        <w:tc>
          <w:tcPr>
            <w:tcW w:w="3683" w:type="dxa"/>
            <w:gridSpan w:val="2"/>
            <w:tcBorders>
              <w:top w:val="single" w:sz="4" w:space="0" w:color="auto"/>
              <w:left w:val="single" w:sz="4" w:space="0" w:color="auto"/>
              <w:bottom w:val="single" w:sz="4" w:space="0" w:color="auto"/>
              <w:right w:val="single" w:sz="4" w:space="0" w:color="auto"/>
            </w:tcBorders>
          </w:tcPr>
          <w:p w:rsidR="00153DB6" w:rsidRPr="00E5460B" w:rsidRDefault="00153DB6" w:rsidP="00414943">
            <w:pPr>
              <w:jc w:val="both"/>
              <w:rPr>
                <w:sz w:val="20"/>
                <w:szCs w:val="20"/>
                <w:lang w:val="en-GB"/>
              </w:rPr>
            </w:pPr>
            <w:r w:rsidRPr="00E5460B">
              <w:rPr>
                <w:sz w:val="20"/>
                <w:szCs w:val="20"/>
                <w:lang w:val="en-GB"/>
              </w:rPr>
              <w:t>Assignment name:</w:t>
            </w:r>
          </w:p>
          <w:p w:rsidR="00153DB6" w:rsidRPr="00E5460B" w:rsidRDefault="00153DB6" w:rsidP="00414943">
            <w:pPr>
              <w:jc w:val="both"/>
              <w:rPr>
                <w:sz w:val="20"/>
                <w:szCs w:val="20"/>
                <w:lang w:val="en-GB"/>
              </w:rPr>
            </w:pPr>
          </w:p>
          <w:p w:rsidR="00153DB6" w:rsidRPr="00E5460B" w:rsidRDefault="00153DB6" w:rsidP="00414943">
            <w:pPr>
              <w:jc w:val="both"/>
              <w:rPr>
                <w:sz w:val="20"/>
                <w:szCs w:val="20"/>
                <w:lang w:val="en-GB"/>
              </w:rPr>
            </w:pPr>
          </w:p>
        </w:tc>
        <w:tc>
          <w:tcPr>
            <w:tcW w:w="6109" w:type="dxa"/>
            <w:tcBorders>
              <w:top w:val="single" w:sz="4" w:space="0" w:color="auto"/>
              <w:left w:val="single" w:sz="4" w:space="0" w:color="auto"/>
              <w:bottom w:val="single" w:sz="4" w:space="0" w:color="auto"/>
              <w:right w:val="single" w:sz="4" w:space="0" w:color="auto"/>
            </w:tcBorders>
          </w:tcPr>
          <w:p w:rsidR="00153DB6" w:rsidRPr="00E5460B" w:rsidRDefault="00153DB6" w:rsidP="00414943">
            <w:pPr>
              <w:jc w:val="both"/>
              <w:rPr>
                <w:sz w:val="20"/>
                <w:szCs w:val="20"/>
                <w:lang w:val="en-GB"/>
              </w:rPr>
            </w:pPr>
            <w:r w:rsidRPr="00E5460B">
              <w:rPr>
                <w:sz w:val="20"/>
                <w:szCs w:val="20"/>
                <w:lang w:val="en-GB"/>
              </w:rPr>
              <w:t>Approx value of the Contract (Tk. Lacs)</w:t>
            </w:r>
          </w:p>
          <w:p w:rsidR="00153DB6" w:rsidRPr="00E5460B" w:rsidRDefault="00153DB6" w:rsidP="00414943">
            <w:pPr>
              <w:jc w:val="both"/>
              <w:rPr>
                <w:sz w:val="20"/>
                <w:szCs w:val="20"/>
                <w:lang w:val="en-GB"/>
              </w:rPr>
            </w:pPr>
          </w:p>
          <w:p w:rsidR="00153DB6" w:rsidRPr="00E5460B" w:rsidRDefault="00153DB6" w:rsidP="00414943">
            <w:pPr>
              <w:jc w:val="both"/>
              <w:rPr>
                <w:sz w:val="20"/>
                <w:szCs w:val="20"/>
                <w:lang w:val="en-GB"/>
              </w:rPr>
            </w:pPr>
          </w:p>
          <w:p w:rsidR="00153DB6" w:rsidRPr="00E5460B" w:rsidRDefault="00153DB6" w:rsidP="00414943">
            <w:pPr>
              <w:jc w:val="both"/>
              <w:rPr>
                <w:sz w:val="20"/>
                <w:szCs w:val="20"/>
                <w:lang w:val="en-GB"/>
              </w:rPr>
            </w:pPr>
          </w:p>
        </w:tc>
      </w:tr>
      <w:tr w:rsidR="00832A1D" w:rsidRPr="00E5460B" w:rsidTr="00153DB6">
        <w:tc>
          <w:tcPr>
            <w:tcW w:w="3683" w:type="dxa"/>
            <w:gridSpan w:val="2"/>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jc w:val="both"/>
              <w:rPr>
                <w:sz w:val="20"/>
                <w:szCs w:val="20"/>
                <w:lang w:val="en-GB"/>
              </w:rPr>
            </w:pPr>
            <w:r w:rsidRPr="00E5460B">
              <w:rPr>
                <w:sz w:val="20"/>
                <w:szCs w:val="20"/>
                <w:lang w:val="en-GB"/>
              </w:rPr>
              <w:t>Country:</w:t>
            </w:r>
          </w:p>
          <w:p w:rsidR="00153DB6" w:rsidRPr="00E5460B" w:rsidRDefault="00153DB6" w:rsidP="00414943">
            <w:pPr>
              <w:jc w:val="both"/>
              <w:rPr>
                <w:sz w:val="20"/>
                <w:szCs w:val="20"/>
                <w:lang w:val="en-GB"/>
              </w:rPr>
            </w:pPr>
            <w:r w:rsidRPr="00E5460B">
              <w:rPr>
                <w:sz w:val="20"/>
                <w:szCs w:val="20"/>
                <w:lang w:val="en-GB"/>
              </w:rPr>
              <w:t>Location within country:</w:t>
            </w:r>
          </w:p>
        </w:tc>
        <w:tc>
          <w:tcPr>
            <w:tcW w:w="6109" w:type="dxa"/>
            <w:tcBorders>
              <w:top w:val="single" w:sz="4" w:space="0" w:color="auto"/>
              <w:left w:val="single" w:sz="4" w:space="0" w:color="auto"/>
              <w:bottom w:val="single" w:sz="4" w:space="0" w:color="auto"/>
              <w:right w:val="single" w:sz="4" w:space="0" w:color="auto"/>
            </w:tcBorders>
          </w:tcPr>
          <w:p w:rsidR="00153DB6" w:rsidRPr="00E5460B" w:rsidRDefault="00153DB6" w:rsidP="00414943">
            <w:pPr>
              <w:jc w:val="both"/>
              <w:rPr>
                <w:sz w:val="20"/>
                <w:szCs w:val="20"/>
                <w:lang w:val="en-GB"/>
              </w:rPr>
            </w:pPr>
            <w:r w:rsidRPr="00E5460B">
              <w:rPr>
                <w:sz w:val="20"/>
                <w:szCs w:val="20"/>
                <w:lang w:val="en-GB"/>
              </w:rPr>
              <w:t>Duration of assignment (months):</w:t>
            </w:r>
          </w:p>
          <w:p w:rsidR="00153DB6" w:rsidRPr="00E5460B" w:rsidRDefault="00153DB6" w:rsidP="00414943">
            <w:pPr>
              <w:jc w:val="both"/>
              <w:rPr>
                <w:sz w:val="20"/>
                <w:szCs w:val="20"/>
                <w:lang w:val="en-GB"/>
              </w:rPr>
            </w:pPr>
          </w:p>
          <w:p w:rsidR="00153DB6" w:rsidRPr="00E5460B" w:rsidRDefault="00153DB6" w:rsidP="00414943">
            <w:pPr>
              <w:jc w:val="both"/>
              <w:rPr>
                <w:sz w:val="20"/>
                <w:szCs w:val="20"/>
                <w:lang w:val="en-GB"/>
              </w:rPr>
            </w:pPr>
          </w:p>
        </w:tc>
      </w:tr>
      <w:tr w:rsidR="00832A1D" w:rsidRPr="00E5460B" w:rsidTr="00153DB6">
        <w:trPr>
          <w:cantSplit/>
        </w:trPr>
        <w:tc>
          <w:tcPr>
            <w:tcW w:w="3683" w:type="dxa"/>
            <w:gridSpan w:val="2"/>
            <w:tcBorders>
              <w:top w:val="single" w:sz="4" w:space="0" w:color="auto"/>
              <w:left w:val="single" w:sz="4" w:space="0" w:color="auto"/>
              <w:bottom w:val="single" w:sz="4" w:space="0" w:color="auto"/>
              <w:right w:val="single" w:sz="4" w:space="0" w:color="auto"/>
            </w:tcBorders>
          </w:tcPr>
          <w:p w:rsidR="00153DB6" w:rsidRPr="00E5460B" w:rsidRDefault="00153DB6" w:rsidP="00414943">
            <w:pPr>
              <w:jc w:val="both"/>
              <w:rPr>
                <w:sz w:val="20"/>
                <w:szCs w:val="20"/>
                <w:lang w:val="en-GB"/>
              </w:rPr>
            </w:pPr>
            <w:r w:rsidRPr="00E5460B">
              <w:rPr>
                <w:sz w:val="20"/>
                <w:szCs w:val="20"/>
                <w:lang w:val="en-GB"/>
              </w:rPr>
              <w:t>Name of Client:</w:t>
            </w:r>
          </w:p>
          <w:p w:rsidR="00153DB6" w:rsidRPr="00E5460B" w:rsidRDefault="00153DB6" w:rsidP="00414943">
            <w:pPr>
              <w:jc w:val="both"/>
              <w:rPr>
                <w:sz w:val="20"/>
                <w:szCs w:val="20"/>
                <w:lang w:val="en-GB"/>
              </w:rPr>
            </w:pPr>
            <w:r w:rsidRPr="00E5460B">
              <w:rPr>
                <w:sz w:val="20"/>
                <w:szCs w:val="20"/>
                <w:lang w:val="en-GB"/>
              </w:rPr>
              <w:t>Address:</w:t>
            </w:r>
          </w:p>
          <w:p w:rsidR="00153DB6" w:rsidRPr="00E5460B" w:rsidRDefault="00153DB6" w:rsidP="00414943">
            <w:pPr>
              <w:jc w:val="both"/>
              <w:rPr>
                <w:sz w:val="20"/>
                <w:szCs w:val="20"/>
                <w:lang w:val="en-GB"/>
              </w:rPr>
            </w:pPr>
          </w:p>
          <w:p w:rsidR="00153DB6" w:rsidRPr="00E5460B" w:rsidRDefault="00153DB6" w:rsidP="00414943">
            <w:pPr>
              <w:jc w:val="both"/>
              <w:rPr>
                <w:sz w:val="20"/>
                <w:szCs w:val="20"/>
                <w:lang w:val="en-GB"/>
              </w:rPr>
            </w:pPr>
          </w:p>
          <w:p w:rsidR="00153DB6" w:rsidRPr="00E5460B" w:rsidRDefault="00153DB6" w:rsidP="00414943">
            <w:pPr>
              <w:jc w:val="both"/>
              <w:rPr>
                <w:sz w:val="20"/>
                <w:szCs w:val="20"/>
                <w:lang w:val="en-GB"/>
              </w:rPr>
            </w:pPr>
          </w:p>
        </w:tc>
        <w:tc>
          <w:tcPr>
            <w:tcW w:w="6109" w:type="dxa"/>
            <w:tcBorders>
              <w:top w:val="single" w:sz="4" w:space="0" w:color="auto"/>
              <w:left w:val="single" w:sz="4" w:space="0" w:color="auto"/>
              <w:bottom w:val="single" w:sz="4" w:space="0" w:color="auto"/>
              <w:right w:val="single" w:sz="4" w:space="0" w:color="auto"/>
            </w:tcBorders>
          </w:tcPr>
          <w:p w:rsidR="00153DB6" w:rsidRPr="00E5460B" w:rsidRDefault="00153DB6" w:rsidP="00414943">
            <w:pPr>
              <w:jc w:val="both"/>
              <w:rPr>
                <w:sz w:val="20"/>
                <w:szCs w:val="20"/>
                <w:lang w:val="en-GB"/>
              </w:rPr>
            </w:pPr>
            <w:r w:rsidRPr="00E5460B">
              <w:rPr>
                <w:sz w:val="20"/>
                <w:szCs w:val="20"/>
                <w:lang w:val="en-GB"/>
              </w:rPr>
              <w:t>Total N</w:t>
            </w:r>
            <w:r w:rsidRPr="00E5460B">
              <w:rPr>
                <w:sz w:val="20"/>
                <w:szCs w:val="20"/>
                <w:vertAlign w:val="superscript"/>
                <w:lang w:val="en-GB"/>
              </w:rPr>
              <w:t>o</w:t>
            </w:r>
            <w:r w:rsidRPr="00E5460B">
              <w:rPr>
                <w:sz w:val="20"/>
                <w:szCs w:val="20"/>
                <w:lang w:val="en-GB"/>
              </w:rPr>
              <w:t xml:space="preserve"> of staff-month of the assignment:</w:t>
            </w:r>
          </w:p>
          <w:p w:rsidR="00153DB6" w:rsidRPr="00E5460B" w:rsidRDefault="00153DB6" w:rsidP="00414943">
            <w:pPr>
              <w:jc w:val="both"/>
              <w:rPr>
                <w:sz w:val="20"/>
                <w:szCs w:val="20"/>
                <w:lang w:val="en-GB"/>
              </w:rPr>
            </w:pPr>
          </w:p>
        </w:tc>
      </w:tr>
      <w:tr w:rsidR="00832A1D" w:rsidRPr="00E5460B" w:rsidTr="00153DB6">
        <w:trPr>
          <w:cantSplit/>
        </w:trPr>
        <w:tc>
          <w:tcPr>
            <w:tcW w:w="1454"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jc w:val="both"/>
              <w:rPr>
                <w:sz w:val="20"/>
                <w:szCs w:val="20"/>
                <w:lang w:val="en-GB"/>
              </w:rPr>
            </w:pPr>
            <w:r w:rsidRPr="00E5460B">
              <w:rPr>
                <w:sz w:val="20"/>
                <w:szCs w:val="20"/>
                <w:lang w:val="en-GB"/>
              </w:rPr>
              <w:t>Start date</w:t>
            </w:r>
          </w:p>
          <w:p w:rsidR="00153DB6" w:rsidRPr="00E5460B" w:rsidRDefault="00153DB6" w:rsidP="00414943">
            <w:pPr>
              <w:jc w:val="both"/>
              <w:rPr>
                <w:sz w:val="20"/>
                <w:szCs w:val="20"/>
                <w:lang w:val="en-GB"/>
              </w:rPr>
            </w:pPr>
            <w:r w:rsidRPr="00E5460B">
              <w:rPr>
                <w:sz w:val="20"/>
                <w:szCs w:val="20"/>
                <w:lang w:val="en-GB"/>
              </w:rPr>
              <w:t>(Month/Year)</w:t>
            </w:r>
          </w:p>
        </w:tc>
        <w:tc>
          <w:tcPr>
            <w:tcW w:w="2229"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jc w:val="both"/>
              <w:rPr>
                <w:sz w:val="20"/>
                <w:szCs w:val="20"/>
                <w:lang w:val="en-GB"/>
              </w:rPr>
            </w:pPr>
            <w:r w:rsidRPr="00E5460B">
              <w:rPr>
                <w:sz w:val="20"/>
                <w:szCs w:val="20"/>
                <w:lang w:val="en-GB"/>
              </w:rPr>
              <w:t>Completion date</w:t>
            </w:r>
          </w:p>
          <w:p w:rsidR="00153DB6" w:rsidRPr="00E5460B" w:rsidRDefault="00153DB6" w:rsidP="00414943">
            <w:pPr>
              <w:jc w:val="both"/>
              <w:rPr>
                <w:sz w:val="20"/>
                <w:szCs w:val="20"/>
                <w:lang w:val="en-GB"/>
              </w:rPr>
            </w:pPr>
            <w:r w:rsidRPr="00E5460B">
              <w:rPr>
                <w:sz w:val="20"/>
                <w:szCs w:val="20"/>
                <w:lang w:val="en-GB"/>
              </w:rPr>
              <w:t>(Month/Year)</w:t>
            </w:r>
          </w:p>
        </w:tc>
        <w:tc>
          <w:tcPr>
            <w:tcW w:w="6109" w:type="dxa"/>
            <w:tcBorders>
              <w:top w:val="single" w:sz="4" w:space="0" w:color="auto"/>
              <w:left w:val="single" w:sz="4" w:space="0" w:color="auto"/>
              <w:bottom w:val="single" w:sz="4" w:space="0" w:color="auto"/>
              <w:right w:val="single" w:sz="4" w:space="0" w:color="auto"/>
            </w:tcBorders>
          </w:tcPr>
          <w:p w:rsidR="00153DB6" w:rsidRPr="00E5460B" w:rsidRDefault="00153DB6" w:rsidP="00414943">
            <w:pPr>
              <w:jc w:val="both"/>
              <w:rPr>
                <w:sz w:val="20"/>
                <w:szCs w:val="20"/>
                <w:lang w:val="en-GB"/>
              </w:rPr>
            </w:pPr>
            <w:r w:rsidRPr="00E5460B">
              <w:rPr>
                <w:sz w:val="20"/>
                <w:szCs w:val="20"/>
                <w:lang w:val="en-GB"/>
              </w:rPr>
              <w:t>Approx value of services provided by your firm under the contract (Tk. Lacs):</w:t>
            </w:r>
          </w:p>
          <w:p w:rsidR="00153DB6" w:rsidRPr="00E5460B" w:rsidRDefault="00153DB6" w:rsidP="00414943">
            <w:pPr>
              <w:jc w:val="both"/>
              <w:rPr>
                <w:sz w:val="20"/>
                <w:szCs w:val="20"/>
                <w:lang w:val="en-GB"/>
              </w:rPr>
            </w:pPr>
          </w:p>
        </w:tc>
      </w:tr>
      <w:tr w:rsidR="00832A1D" w:rsidRPr="00E5460B" w:rsidTr="00153DB6">
        <w:tc>
          <w:tcPr>
            <w:tcW w:w="3683" w:type="dxa"/>
            <w:gridSpan w:val="2"/>
            <w:tcBorders>
              <w:top w:val="single" w:sz="4" w:space="0" w:color="auto"/>
              <w:left w:val="single" w:sz="4" w:space="0" w:color="auto"/>
              <w:bottom w:val="single" w:sz="4" w:space="0" w:color="auto"/>
              <w:right w:val="single" w:sz="4" w:space="0" w:color="auto"/>
            </w:tcBorders>
          </w:tcPr>
          <w:p w:rsidR="00153DB6" w:rsidRPr="00E5460B" w:rsidRDefault="00153DB6" w:rsidP="00414943">
            <w:pPr>
              <w:jc w:val="both"/>
              <w:rPr>
                <w:sz w:val="20"/>
                <w:szCs w:val="20"/>
                <w:lang w:val="en-GB"/>
              </w:rPr>
            </w:pPr>
            <w:r w:rsidRPr="00E5460B">
              <w:rPr>
                <w:sz w:val="20"/>
                <w:szCs w:val="20"/>
                <w:lang w:val="en-GB"/>
              </w:rPr>
              <w:t>Name of Joint Venture/Associated Bidders, if any:</w:t>
            </w:r>
          </w:p>
          <w:p w:rsidR="00153DB6" w:rsidRPr="00E5460B" w:rsidRDefault="00153DB6" w:rsidP="00414943">
            <w:pPr>
              <w:jc w:val="both"/>
              <w:rPr>
                <w:sz w:val="20"/>
                <w:szCs w:val="20"/>
                <w:lang w:val="en-GB"/>
              </w:rPr>
            </w:pPr>
          </w:p>
        </w:tc>
        <w:tc>
          <w:tcPr>
            <w:tcW w:w="6109" w:type="dxa"/>
            <w:tcBorders>
              <w:top w:val="single" w:sz="4" w:space="0" w:color="auto"/>
              <w:left w:val="single" w:sz="4" w:space="0" w:color="auto"/>
              <w:bottom w:val="single" w:sz="4" w:space="0" w:color="auto"/>
              <w:right w:val="single" w:sz="4" w:space="0" w:color="auto"/>
            </w:tcBorders>
          </w:tcPr>
          <w:p w:rsidR="00153DB6" w:rsidRPr="00E5460B" w:rsidRDefault="00153DB6" w:rsidP="00414943">
            <w:pPr>
              <w:jc w:val="both"/>
              <w:rPr>
                <w:sz w:val="20"/>
                <w:szCs w:val="20"/>
                <w:lang w:val="en-GB"/>
              </w:rPr>
            </w:pPr>
            <w:r w:rsidRPr="00E5460B">
              <w:rPr>
                <w:sz w:val="20"/>
                <w:szCs w:val="20"/>
                <w:lang w:val="en-GB"/>
              </w:rPr>
              <w:t>N</w:t>
            </w:r>
            <w:r w:rsidRPr="00E5460B">
              <w:rPr>
                <w:sz w:val="20"/>
                <w:szCs w:val="20"/>
                <w:u w:val="single"/>
                <w:vertAlign w:val="superscript"/>
                <w:lang w:val="en-GB"/>
              </w:rPr>
              <w:t>o</w:t>
            </w:r>
            <w:r w:rsidRPr="00E5460B">
              <w:rPr>
                <w:sz w:val="20"/>
                <w:szCs w:val="20"/>
                <w:lang w:val="en-GB"/>
              </w:rPr>
              <w:t xml:space="preserve"> of Staff-Months of Key professional staff provided by Joint Venture/Associated Bidders:</w:t>
            </w:r>
          </w:p>
          <w:p w:rsidR="00153DB6" w:rsidRPr="00E5460B" w:rsidRDefault="00153DB6" w:rsidP="00414943">
            <w:pPr>
              <w:jc w:val="both"/>
              <w:rPr>
                <w:sz w:val="20"/>
                <w:szCs w:val="20"/>
                <w:lang w:val="en-GB"/>
              </w:rPr>
            </w:pPr>
          </w:p>
        </w:tc>
      </w:tr>
      <w:tr w:rsidR="00832A1D" w:rsidRPr="00E5460B" w:rsidTr="00153DB6">
        <w:tc>
          <w:tcPr>
            <w:tcW w:w="9792" w:type="dxa"/>
            <w:gridSpan w:val="3"/>
            <w:tcBorders>
              <w:top w:val="single" w:sz="4" w:space="0" w:color="auto"/>
              <w:left w:val="single" w:sz="4" w:space="0" w:color="auto"/>
              <w:bottom w:val="single" w:sz="4" w:space="0" w:color="auto"/>
              <w:right w:val="single" w:sz="4" w:space="0" w:color="auto"/>
            </w:tcBorders>
          </w:tcPr>
          <w:p w:rsidR="00153DB6" w:rsidRPr="00E5460B" w:rsidRDefault="00153DB6" w:rsidP="00414943">
            <w:pPr>
              <w:jc w:val="both"/>
              <w:rPr>
                <w:sz w:val="20"/>
                <w:szCs w:val="20"/>
                <w:lang w:val="en-GB"/>
              </w:rPr>
            </w:pPr>
            <w:r w:rsidRPr="00E5460B">
              <w:rPr>
                <w:sz w:val="20"/>
                <w:szCs w:val="20"/>
                <w:lang w:val="en-GB"/>
              </w:rPr>
              <w:t>Name of senior professional staff ( Director/Production Manager /Moderator) Involved and Functions Performed:</w:t>
            </w:r>
          </w:p>
          <w:p w:rsidR="00153DB6" w:rsidRPr="00E5460B" w:rsidRDefault="00153DB6" w:rsidP="00414943">
            <w:pPr>
              <w:jc w:val="both"/>
              <w:rPr>
                <w:sz w:val="20"/>
                <w:szCs w:val="20"/>
                <w:lang w:val="en-GB"/>
              </w:rPr>
            </w:pPr>
          </w:p>
          <w:p w:rsidR="00153DB6" w:rsidRPr="00E5460B" w:rsidRDefault="00153DB6" w:rsidP="00414943">
            <w:pPr>
              <w:jc w:val="both"/>
              <w:rPr>
                <w:sz w:val="20"/>
                <w:szCs w:val="20"/>
                <w:lang w:val="en-GB"/>
              </w:rPr>
            </w:pPr>
          </w:p>
          <w:p w:rsidR="00153DB6" w:rsidRPr="00E5460B" w:rsidRDefault="00153DB6" w:rsidP="00414943">
            <w:pPr>
              <w:jc w:val="both"/>
              <w:rPr>
                <w:sz w:val="20"/>
                <w:szCs w:val="20"/>
                <w:lang w:val="en-GB"/>
              </w:rPr>
            </w:pPr>
          </w:p>
        </w:tc>
      </w:tr>
      <w:tr w:rsidR="00832A1D" w:rsidRPr="00E5460B" w:rsidTr="00153DB6">
        <w:tc>
          <w:tcPr>
            <w:tcW w:w="9792" w:type="dxa"/>
            <w:gridSpan w:val="3"/>
            <w:tcBorders>
              <w:top w:val="single" w:sz="4" w:space="0" w:color="auto"/>
              <w:left w:val="single" w:sz="4" w:space="0" w:color="auto"/>
              <w:bottom w:val="single" w:sz="4" w:space="0" w:color="auto"/>
              <w:right w:val="single" w:sz="4" w:space="0" w:color="auto"/>
            </w:tcBorders>
          </w:tcPr>
          <w:p w:rsidR="00153DB6" w:rsidRPr="00E5460B" w:rsidRDefault="00153DB6" w:rsidP="00414943">
            <w:pPr>
              <w:jc w:val="both"/>
              <w:rPr>
                <w:sz w:val="20"/>
                <w:szCs w:val="20"/>
                <w:lang w:val="en-GB"/>
              </w:rPr>
            </w:pPr>
            <w:r w:rsidRPr="00E5460B">
              <w:rPr>
                <w:sz w:val="20"/>
                <w:szCs w:val="20"/>
                <w:lang w:val="en-GB"/>
              </w:rPr>
              <w:t>Narrative description of Project:</w:t>
            </w:r>
          </w:p>
          <w:p w:rsidR="00153DB6" w:rsidRPr="00E5460B" w:rsidRDefault="00153DB6" w:rsidP="00414943">
            <w:pPr>
              <w:jc w:val="both"/>
              <w:rPr>
                <w:sz w:val="20"/>
                <w:szCs w:val="20"/>
                <w:lang w:val="en-GB"/>
              </w:rPr>
            </w:pPr>
          </w:p>
          <w:p w:rsidR="00153DB6" w:rsidRPr="00E5460B" w:rsidRDefault="00153DB6" w:rsidP="00414943">
            <w:pPr>
              <w:jc w:val="both"/>
              <w:rPr>
                <w:sz w:val="20"/>
                <w:szCs w:val="20"/>
                <w:lang w:val="en-GB"/>
              </w:rPr>
            </w:pPr>
          </w:p>
          <w:p w:rsidR="00153DB6" w:rsidRPr="00E5460B" w:rsidRDefault="00153DB6" w:rsidP="00414943">
            <w:pPr>
              <w:jc w:val="both"/>
              <w:rPr>
                <w:sz w:val="20"/>
                <w:szCs w:val="20"/>
                <w:lang w:val="en-GB"/>
              </w:rPr>
            </w:pPr>
          </w:p>
          <w:p w:rsidR="00153DB6" w:rsidRPr="00E5460B" w:rsidRDefault="00153DB6" w:rsidP="00414943">
            <w:pPr>
              <w:jc w:val="both"/>
              <w:rPr>
                <w:sz w:val="20"/>
                <w:szCs w:val="20"/>
                <w:lang w:val="en-GB"/>
              </w:rPr>
            </w:pPr>
          </w:p>
          <w:p w:rsidR="00153DB6" w:rsidRPr="00E5460B" w:rsidRDefault="00153DB6" w:rsidP="00414943">
            <w:pPr>
              <w:jc w:val="both"/>
              <w:rPr>
                <w:sz w:val="20"/>
                <w:szCs w:val="20"/>
                <w:lang w:val="en-GB"/>
              </w:rPr>
            </w:pPr>
          </w:p>
        </w:tc>
      </w:tr>
      <w:tr w:rsidR="00832A1D" w:rsidRPr="00E5460B" w:rsidTr="00153DB6">
        <w:tc>
          <w:tcPr>
            <w:tcW w:w="9792" w:type="dxa"/>
            <w:gridSpan w:val="3"/>
            <w:tcBorders>
              <w:top w:val="single" w:sz="4" w:space="0" w:color="auto"/>
              <w:left w:val="single" w:sz="4" w:space="0" w:color="auto"/>
              <w:bottom w:val="single" w:sz="4" w:space="0" w:color="auto"/>
              <w:right w:val="single" w:sz="4" w:space="0" w:color="auto"/>
            </w:tcBorders>
          </w:tcPr>
          <w:p w:rsidR="00153DB6" w:rsidRPr="00E5460B" w:rsidRDefault="00153DB6" w:rsidP="00414943">
            <w:pPr>
              <w:jc w:val="both"/>
              <w:rPr>
                <w:sz w:val="20"/>
                <w:szCs w:val="20"/>
                <w:lang w:val="en-GB"/>
              </w:rPr>
            </w:pPr>
            <w:r w:rsidRPr="00E5460B">
              <w:rPr>
                <w:sz w:val="20"/>
                <w:szCs w:val="20"/>
                <w:lang w:val="en-GB"/>
              </w:rPr>
              <w:t>Description of actual services provided by your Staff:</w:t>
            </w:r>
          </w:p>
          <w:p w:rsidR="00153DB6" w:rsidRPr="00E5460B" w:rsidRDefault="00153DB6" w:rsidP="00414943">
            <w:pPr>
              <w:jc w:val="both"/>
              <w:rPr>
                <w:sz w:val="20"/>
                <w:szCs w:val="20"/>
                <w:lang w:val="en-GB"/>
              </w:rPr>
            </w:pPr>
          </w:p>
          <w:p w:rsidR="00153DB6" w:rsidRPr="00E5460B" w:rsidRDefault="00153DB6" w:rsidP="00414943">
            <w:pPr>
              <w:jc w:val="both"/>
              <w:rPr>
                <w:sz w:val="20"/>
                <w:szCs w:val="20"/>
                <w:lang w:val="en-GB"/>
              </w:rPr>
            </w:pPr>
          </w:p>
          <w:p w:rsidR="00153DB6" w:rsidRPr="00E5460B" w:rsidRDefault="00153DB6" w:rsidP="00414943">
            <w:pPr>
              <w:jc w:val="both"/>
              <w:rPr>
                <w:sz w:val="20"/>
                <w:szCs w:val="20"/>
                <w:lang w:val="en-GB"/>
              </w:rPr>
            </w:pPr>
          </w:p>
          <w:p w:rsidR="00153DB6" w:rsidRPr="00E5460B" w:rsidRDefault="00153DB6" w:rsidP="00414943">
            <w:pPr>
              <w:jc w:val="both"/>
              <w:rPr>
                <w:sz w:val="20"/>
                <w:szCs w:val="20"/>
                <w:lang w:val="en-GB"/>
              </w:rPr>
            </w:pPr>
          </w:p>
        </w:tc>
      </w:tr>
    </w:tbl>
    <w:p w:rsidR="00153DB6" w:rsidRPr="00E5460B" w:rsidRDefault="00153DB6" w:rsidP="00414943">
      <w:pPr>
        <w:tabs>
          <w:tab w:val="left" w:pos="5760"/>
        </w:tabs>
        <w:jc w:val="both"/>
        <w:rPr>
          <w:lang w:val="en-GB"/>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7320"/>
      </w:tblGrid>
      <w:tr w:rsidR="00832A1D" w:rsidRPr="00E5460B" w:rsidTr="00153DB6">
        <w:tc>
          <w:tcPr>
            <w:tcW w:w="2490"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pStyle w:val="BodyText"/>
              <w:tabs>
                <w:tab w:val="left" w:pos="8820"/>
              </w:tabs>
              <w:suppressAutoHyphens w:val="0"/>
              <w:spacing w:after="0" w:line="360" w:lineRule="auto"/>
              <w:rPr>
                <w:lang w:val="en-GB"/>
              </w:rPr>
            </w:pPr>
            <w:r w:rsidRPr="00E5460B">
              <w:rPr>
                <w:lang w:val="en-GB"/>
              </w:rPr>
              <w:t>Firm’s Name:</w:t>
            </w:r>
          </w:p>
        </w:tc>
        <w:tc>
          <w:tcPr>
            <w:tcW w:w="7320" w:type="dxa"/>
            <w:tcBorders>
              <w:top w:val="single" w:sz="4" w:space="0" w:color="auto"/>
              <w:left w:val="single" w:sz="4" w:space="0" w:color="auto"/>
              <w:bottom w:val="single" w:sz="4" w:space="0" w:color="auto"/>
              <w:right w:val="single" w:sz="4" w:space="0" w:color="auto"/>
            </w:tcBorders>
          </w:tcPr>
          <w:p w:rsidR="00153DB6" w:rsidRPr="00E5460B" w:rsidRDefault="00153DB6" w:rsidP="00414943">
            <w:pPr>
              <w:pStyle w:val="BodyText"/>
              <w:tabs>
                <w:tab w:val="left" w:pos="8820"/>
              </w:tabs>
              <w:suppressAutoHyphens w:val="0"/>
              <w:spacing w:after="0" w:line="360" w:lineRule="auto"/>
              <w:rPr>
                <w:lang w:val="en-GB"/>
              </w:rPr>
            </w:pPr>
          </w:p>
        </w:tc>
      </w:tr>
      <w:tr w:rsidR="00832A1D" w:rsidRPr="00E5460B" w:rsidTr="00153DB6">
        <w:tc>
          <w:tcPr>
            <w:tcW w:w="2490"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pStyle w:val="BodyText"/>
              <w:tabs>
                <w:tab w:val="left" w:pos="8820"/>
              </w:tabs>
              <w:suppressAutoHyphens w:val="0"/>
              <w:spacing w:after="0" w:line="360" w:lineRule="auto"/>
              <w:rPr>
                <w:lang w:val="en-GB"/>
              </w:rPr>
            </w:pPr>
            <w:r w:rsidRPr="00E5460B">
              <w:rPr>
                <w:lang w:val="en-GB"/>
              </w:rPr>
              <w:t>Authorised Signature:</w:t>
            </w:r>
          </w:p>
        </w:tc>
        <w:tc>
          <w:tcPr>
            <w:tcW w:w="7320" w:type="dxa"/>
            <w:tcBorders>
              <w:top w:val="single" w:sz="4" w:space="0" w:color="auto"/>
              <w:left w:val="single" w:sz="4" w:space="0" w:color="auto"/>
              <w:bottom w:val="single" w:sz="4" w:space="0" w:color="auto"/>
              <w:right w:val="single" w:sz="4" w:space="0" w:color="auto"/>
            </w:tcBorders>
          </w:tcPr>
          <w:p w:rsidR="00153DB6" w:rsidRPr="00E5460B" w:rsidRDefault="00153DB6" w:rsidP="00414943">
            <w:pPr>
              <w:pStyle w:val="BodyText"/>
              <w:tabs>
                <w:tab w:val="left" w:pos="8820"/>
              </w:tabs>
              <w:suppressAutoHyphens w:val="0"/>
              <w:spacing w:after="0" w:line="360" w:lineRule="auto"/>
              <w:rPr>
                <w:lang w:val="en-GB"/>
              </w:rPr>
            </w:pPr>
          </w:p>
        </w:tc>
      </w:tr>
    </w:tbl>
    <w:p w:rsidR="00153DB6" w:rsidRPr="00E5460B" w:rsidRDefault="00153DB6" w:rsidP="00414943">
      <w:pPr>
        <w:tabs>
          <w:tab w:val="left" w:pos="8820"/>
        </w:tabs>
        <w:spacing w:line="360" w:lineRule="auto"/>
        <w:jc w:val="both"/>
      </w:pPr>
    </w:p>
    <w:p w:rsidR="00153DB6" w:rsidRPr="00E5460B" w:rsidRDefault="00153DB6" w:rsidP="00414943">
      <w:pPr>
        <w:tabs>
          <w:tab w:val="left" w:pos="8820"/>
        </w:tabs>
        <w:spacing w:line="360" w:lineRule="auto"/>
        <w:jc w:val="both"/>
      </w:pPr>
    </w:p>
    <w:p w:rsidR="00153DB6" w:rsidRPr="00E5460B" w:rsidRDefault="00153DB6" w:rsidP="00414943">
      <w:pPr>
        <w:pStyle w:val="Heading3"/>
        <w:ind w:left="1680" w:hanging="1680"/>
        <w:jc w:val="both"/>
        <w:rPr>
          <w:rFonts w:eastAsia="SimSun"/>
          <w:b/>
          <w:bCs/>
        </w:rPr>
      </w:pPr>
      <w:bookmarkStart w:id="4894" w:name="_Toc48978616"/>
      <w:bookmarkStart w:id="4895" w:name="_Toc48974120"/>
      <w:bookmarkStart w:id="4896" w:name="_Toc48970296"/>
      <w:bookmarkStart w:id="4897" w:name="_Toc48969373"/>
      <w:bookmarkStart w:id="4898" w:name="_Toc48969042"/>
      <w:bookmarkStart w:id="4899" w:name="_Toc48896257"/>
      <w:bookmarkStart w:id="4900" w:name="_Toc48551140"/>
      <w:bookmarkStart w:id="4901" w:name="_Toc38696498"/>
      <w:bookmarkStart w:id="4902" w:name="_Toc67815169"/>
      <w:bookmarkStart w:id="4903" w:name="_Toc49159889"/>
      <w:bookmarkStart w:id="4904" w:name="_Toc49159702"/>
      <w:bookmarkStart w:id="4905" w:name="_Toc48980629"/>
      <w:bookmarkStart w:id="4906" w:name="_Toc48979564"/>
      <w:bookmarkStart w:id="4907" w:name="_Toc48979377"/>
    </w:p>
    <w:p w:rsidR="00153DB6" w:rsidRPr="00E5460B" w:rsidRDefault="00153DB6" w:rsidP="00414943">
      <w:pPr>
        <w:pStyle w:val="Heading3"/>
        <w:ind w:left="1680" w:hanging="1680"/>
        <w:jc w:val="both"/>
        <w:rPr>
          <w:rFonts w:eastAsia="SimSun"/>
          <w:b/>
          <w:bCs/>
        </w:rPr>
      </w:pPr>
      <w:r w:rsidRPr="00E5460B">
        <w:rPr>
          <w:rFonts w:eastAsia="SimSun"/>
          <w:b/>
          <w:bCs/>
        </w:rPr>
        <w:lastRenderedPageBreak/>
        <w:t xml:space="preserve">  </w:t>
      </w:r>
      <w:bookmarkStart w:id="4908" w:name="_Toc477264334"/>
      <w:r w:rsidRPr="00E5460B">
        <w:rPr>
          <w:rFonts w:eastAsia="SimSun"/>
          <w:b/>
          <w:bCs/>
        </w:rPr>
        <w:t>Form 5A3</w:t>
      </w:r>
      <w:r w:rsidRPr="00E5460B">
        <w:rPr>
          <w:rFonts w:eastAsia="SimSun"/>
          <w:b/>
          <w:bCs/>
        </w:rPr>
        <w:tab/>
        <w:t>Comments and Suggestions on the Terms of Reference</w:t>
      </w:r>
      <w:bookmarkEnd w:id="4894"/>
      <w:bookmarkEnd w:id="4895"/>
      <w:bookmarkEnd w:id="4896"/>
      <w:bookmarkEnd w:id="4897"/>
      <w:bookmarkEnd w:id="4898"/>
      <w:bookmarkEnd w:id="4899"/>
      <w:bookmarkEnd w:id="4900"/>
      <w:bookmarkEnd w:id="4901"/>
      <w:r w:rsidRPr="00E5460B">
        <w:rPr>
          <w:rFonts w:eastAsia="SimSun"/>
          <w:b/>
          <w:bCs/>
        </w:rPr>
        <w:t xml:space="preserve"> </w:t>
      </w:r>
      <w:bookmarkStart w:id="4909" w:name="_Toc48978617"/>
      <w:bookmarkStart w:id="4910" w:name="_Toc48974121"/>
      <w:bookmarkStart w:id="4911" w:name="_Toc48970297"/>
      <w:bookmarkStart w:id="4912" w:name="_Toc48969374"/>
      <w:bookmarkStart w:id="4913" w:name="_Toc48969043"/>
      <w:bookmarkStart w:id="4914" w:name="_Toc48896258"/>
      <w:bookmarkStart w:id="4915" w:name="_Toc48551141"/>
      <w:bookmarkStart w:id="4916" w:name="_Toc38696499"/>
      <w:r w:rsidRPr="00E5460B">
        <w:rPr>
          <w:rFonts w:eastAsia="SimSun"/>
          <w:b/>
          <w:bCs/>
        </w:rPr>
        <w:t>and on Counterpart Staff and Facilities to be provided by the Client</w:t>
      </w:r>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p>
    <w:p w:rsidR="00153DB6" w:rsidRPr="00E5460B" w:rsidRDefault="00153DB6" w:rsidP="00414943">
      <w:pPr>
        <w:jc w:val="both"/>
        <w:rPr>
          <w:lang w:val="en-GB"/>
        </w:rPr>
      </w:pPr>
    </w:p>
    <w:p w:rsidR="00153DB6" w:rsidRPr="00E5460B" w:rsidRDefault="00153DB6" w:rsidP="00414943">
      <w:pPr>
        <w:jc w:val="both"/>
        <w:rPr>
          <w:b/>
          <w:lang w:val="en-GB"/>
        </w:rPr>
      </w:pPr>
      <w:r w:rsidRPr="00E5460B">
        <w:rPr>
          <w:b/>
          <w:lang w:val="en-GB"/>
        </w:rPr>
        <w:t>On the Terms of Reference</w:t>
      </w:r>
    </w:p>
    <w:p w:rsidR="00153DB6" w:rsidRPr="00E5460B" w:rsidRDefault="00153DB6" w:rsidP="00414943">
      <w:pPr>
        <w:jc w:val="both"/>
        <w:rPr>
          <w:lang w:val="en-GB"/>
        </w:rPr>
      </w:pPr>
    </w:p>
    <w:p w:rsidR="00153DB6" w:rsidRPr="00E5460B" w:rsidRDefault="00153DB6" w:rsidP="00414943">
      <w:pPr>
        <w:jc w:val="both"/>
        <w:rPr>
          <w:lang w:val="en-GB"/>
        </w:rPr>
      </w:pPr>
    </w:p>
    <w:p w:rsidR="00153DB6" w:rsidRPr="00E5460B" w:rsidRDefault="00153DB6" w:rsidP="00414943">
      <w:pPr>
        <w:jc w:val="both"/>
        <w:rPr>
          <w:lang w:val="en-GB"/>
        </w:rPr>
      </w:pPr>
      <w:r w:rsidRPr="00E5460B">
        <w:rPr>
          <w:lang w:val="en-GB"/>
        </w:rPr>
        <w:t>[</w:t>
      </w:r>
      <w:r w:rsidRPr="00E5460B">
        <w:rPr>
          <w:i/>
          <w:lang w:val="en-GB"/>
        </w:rPr>
        <w:t>Present and justify here any modifications or improvement to the Terms of Reference you are proposing to improve performance in carrying out the assignment (such as deleting some activity you consider unnecessary, or adding another, or proposing a different phasing of the activities or proposing an alternative method of undertaking the work).  Such suggestions should be concise and to the point, and incorporated in your Proposal.</w:t>
      </w:r>
      <w:r w:rsidRPr="00E5460B">
        <w:rPr>
          <w:lang w:val="en-GB"/>
        </w:rPr>
        <w:t xml:space="preserve">]  </w:t>
      </w:r>
    </w:p>
    <w:p w:rsidR="00153DB6" w:rsidRPr="00E5460B" w:rsidRDefault="00153DB6" w:rsidP="00414943">
      <w:pPr>
        <w:jc w:val="both"/>
        <w:rPr>
          <w:lang w:val="en-GB"/>
        </w:rPr>
      </w:pPr>
    </w:p>
    <w:p w:rsidR="00153DB6" w:rsidRPr="00E5460B" w:rsidRDefault="00153DB6" w:rsidP="00414943">
      <w:pPr>
        <w:jc w:val="both"/>
        <w:rPr>
          <w:lang w:val="en-GB"/>
        </w:rPr>
      </w:pPr>
    </w:p>
    <w:p w:rsidR="00153DB6" w:rsidRPr="00E5460B" w:rsidRDefault="00153DB6" w:rsidP="00414943">
      <w:pPr>
        <w:jc w:val="both"/>
        <w:rPr>
          <w:lang w:val="en-GB"/>
        </w:rPr>
      </w:pPr>
    </w:p>
    <w:p w:rsidR="00153DB6" w:rsidRPr="00E5460B" w:rsidRDefault="00153DB6" w:rsidP="00414943">
      <w:pPr>
        <w:jc w:val="both"/>
        <w:rPr>
          <w:lang w:val="en-GB"/>
        </w:rPr>
      </w:pPr>
    </w:p>
    <w:p w:rsidR="00153DB6" w:rsidRPr="00E5460B" w:rsidRDefault="00153DB6" w:rsidP="00414943">
      <w:pPr>
        <w:jc w:val="both"/>
        <w:rPr>
          <w:lang w:val="en-GB"/>
        </w:rPr>
      </w:pPr>
    </w:p>
    <w:p w:rsidR="00153DB6" w:rsidRPr="00E5460B" w:rsidRDefault="00153DB6" w:rsidP="00414943">
      <w:pPr>
        <w:jc w:val="both"/>
        <w:rPr>
          <w:b/>
          <w:sz w:val="21"/>
          <w:lang w:val="en-GB"/>
        </w:rPr>
      </w:pPr>
      <w:r w:rsidRPr="00E5460B">
        <w:rPr>
          <w:b/>
          <w:sz w:val="21"/>
          <w:lang w:val="en-GB"/>
        </w:rPr>
        <w:t>On Services, facilities and property</w:t>
      </w:r>
    </w:p>
    <w:p w:rsidR="00153DB6" w:rsidRPr="00E5460B" w:rsidRDefault="00153DB6" w:rsidP="00414943">
      <w:pPr>
        <w:jc w:val="both"/>
        <w:rPr>
          <w:lang w:val="en-GB"/>
        </w:rPr>
      </w:pPr>
    </w:p>
    <w:p w:rsidR="00153DB6" w:rsidRPr="00E5460B" w:rsidRDefault="00153DB6" w:rsidP="00414943">
      <w:pPr>
        <w:jc w:val="both"/>
        <w:rPr>
          <w:lang w:val="en-GB"/>
        </w:rPr>
      </w:pPr>
    </w:p>
    <w:p w:rsidR="00153DB6" w:rsidRPr="00E5460B" w:rsidRDefault="00153DB6" w:rsidP="00414943">
      <w:pPr>
        <w:jc w:val="both"/>
        <w:rPr>
          <w:lang w:val="en-GB"/>
        </w:rPr>
      </w:pPr>
      <w:r w:rsidRPr="00E5460B">
        <w:rPr>
          <w:lang w:val="en-GB"/>
        </w:rPr>
        <w:t>[</w:t>
      </w:r>
      <w:r w:rsidRPr="00E5460B">
        <w:rPr>
          <w:i/>
          <w:lang w:val="en-GB"/>
        </w:rPr>
        <w:t>Comment here on services, facilities and property to be provided by the Client according to Clause Reference 20.1(c) of the ITC of the Proposal Data Sheet including: administrative support, office space, local transportation, equipment, data, etc.</w:t>
      </w:r>
      <w:r w:rsidRPr="00E5460B">
        <w:rPr>
          <w:lang w:val="en-GB"/>
        </w:rPr>
        <w:t xml:space="preserve">] </w:t>
      </w:r>
    </w:p>
    <w:p w:rsidR="00153DB6" w:rsidRPr="00E5460B" w:rsidRDefault="00153DB6" w:rsidP="00414943">
      <w:pPr>
        <w:jc w:val="both"/>
        <w:rPr>
          <w:lang w:val="en-GB"/>
        </w:rPr>
      </w:pPr>
    </w:p>
    <w:p w:rsidR="00153DB6" w:rsidRPr="00E5460B" w:rsidRDefault="00153DB6" w:rsidP="00414943">
      <w:pPr>
        <w:pStyle w:val="Heading3"/>
        <w:jc w:val="both"/>
        <w:rPr>
          <w:rFonts w:eastAsia="SimSun"/>
          <w:b/>
          <w:bCs/>
        </w:rPr>
      </w:pPr>
      <w:r w:rsidRPr="00E5460B">
        <w:br w:type="page"/>
      </w:r>
      <w:bookmarkStart w:id="4917" w:name="_Toc48896259"/>
      <w:bookmarkStart w:id="4918" w:name="_Toc48895475"/>
      <w:bookmarkStart w:id="4919" w:name="_Toc48895289"/>
      <w:bookmarkStart w:id="4920" w:name="_Toc48894516"/>
      <w:bookmarkStart w:id="4921" w:name="_Toc48892684"/>
      <w:bookmarkStart w:id="4922" w:name="_Toc48812471"/>
      <w:bookmarkStart w:id="4923" w:name="_Toc48804848"/>
      <w:bookmarkStart w:id="4924" w:name="_Toc48804341"/>
      <w:bookmarkStart w:id="4925" w:name="_Toc48804172"/>
      <w:bookmarkStart w:id="4926" w:name="_Toc48803834"/>
      <w:bookmarkStart w:id="4927" w:name="_Toc48803496"/>
      <w:bookmarkStart w:id="4928" w:name="_Toc48803327"/>
      <w:bookmarkStart w:id="4929" w:name="_Toc48803158"/>
      <w:bookmarkStart w:id="4930" w:name="_Toc48800961"/>
      <w:bookmarkStart w:id="4931" w:name="_Toc48800792"/>
      <w:bookmarkStart w:id="4932" w:name="_Toc48798522"/>
      <w:bookmarkStart w:id="4933" w:name="_Toc48551142"/>
      <w:bookmarkStart w:id="4934" w:name="_Toc38696500"/>
      <w:bookmarkStart w:id="4935" w:name="_Toc48978618"/>
      <w:bookmarkStart w:id="4936" w:name="_Toc48974122"/>
      <w:bookmarkStart w:id="4937" w:name="_Toc48970298"/>
      <w:bookmarkStart w:id="4938" w:name="_Toc48969375"/>
      <w:bookmarkStart w:id="4939" w:name="_Toc48969044"/>
      <w:bookmarkStart w:id="4940" w:name="_Toc477264335"/>
      <w:bookmarkStart w:id="4941" w:name="_Toc67815170"/>
      <w:bookmarkStart w:id="4942" w:name="_Toc49159890"/>
      <w:bookmarkStart w:id="4943" w:name="_Toc49159703"/>
      <w:bookmarkStart w:id="4944" w:name="_Toc48980630"/>
      <w:bookmarkStart w:id="4945" w:name="_Toc48979565"/>
      <w:bookmarkStart w:id="4946" w:name="_Toc48979378"/>
      <w:r w:rsidRPr="00E5460B">
        <w:rPr>
          <w:rFonts w:eastAsia="SimSun"/>
          <w:b/>
          <w:bCs/>
        </w:rPr>
        <w:lastRenderedPageBreak/>
        <w:t>Form 5A4</w:t>
      </w:r>
      <w:r w:rsidRPr="00E5460B">
        <w:rPr>
          <w:rFonts w:eastAsia="SimSun"/>
          <w:b/>
          <w:bCs/>
        </w:rPr>
        <w:tab/>
        <w:t>Description of Approach, Methodology and Work Plan</w:t>
      </w:r>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r w:rsidRPr="00E5460B">
        <w:rPr>
          <w:rFonts w:eastAsia="SimSun"/>
          <w:b/>
          <w:bCs/>
        </w:rPr>
        <w:t xml:space="preserve"> </w:t>
      </w:r>
      <w:bookmarkStart w:id="4947" w:name="_Toc48978619"/>
      <w:bookmarkStart w:id="4948" w:name="_Toc48974123"/>
      <w:bookmarkStart w:id="4949" w:name="_Toc48970299"/>
      <w:bookmarkStart w:id="4950" w:name="_Toc48969376"/>
      <w:bookmarkStart w:id="4951" w:name="_Toc48969045"/>
      <w:bookmarkStart w:id="4952" w:name="_Toc48896260"/>
      <w:bookmarkStart w:id="4953" w:name="_Toc48895476"/>
      <w:bookmarkStart w:id="4954" w:name="_Toc48895290"/>
      <w:bookmarkStart w:id="4955" w:name="_Toc48894517"/>
      <w:bookmarkStart w:id="4956" w:name="_Toc48892685"/>
      <w:bookmarkStart w:id="4957" w:name="_Toc48812472"/>
      <w:bookmarkStart w:id="4958" w:name="_Toc48804849"/>
      <w:bookmarkStart w:id="4959" w:name="_Toc48804342"/>
      <w:bookmarkStart w:id="4960" w:name="_Toc48804173"/>
      <w:bookmarkStart w:id="4961" w:name="_Toc48803835"/>
      <w:bookmarkStart w:id="4962" w:name="_Toc48803497"/>
      <w:bookmarkStart w:id="4963" w:name="_Toc48803328"/>
      <w:bookmarkStart w:id="4964" w:name="_Toc48803159"/>
      <w:bookmarkStart w:id="4965" w:name="_Toc48800962"/>
      <w:bookmarkStart w:id="4966" w:name="_Toc48800793"/>
      <w:bookmarkStart w:id="4967" w:name="_Toc48798523"/>
      <w:bookmarkStart w:id="4968" w:name="_Toc48551143"/>
      <w:bookmarkStart w:id="4969" w:name="_Toc38696501"/>
      <w:r w:rsidRPr="00E5460B">
        <w:rPr>
          <w:rFonts w:eastAsia="SimSun"/>
          <w:b/>
          <w:bCs/>
        </w:rPr>
        <w:t>for Performing the Assignment</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p>
    <w:p w:rsidR="00153DB6" w:rsidRPr="00E5460B" w:rsidRDefault="00153DB6" w:rsidP="00414943">
      <w:pPr>
        <w:jc w:val="both"/>
        <w:rPr>
          <w:lang w:val="en-GB"/>
        </w:rPr>
      </w:pPr>
    </w:p>
    <w:p w:rsidR="00153DB6" w:rsidRPr="00E5460B" w:rsidRDefault="00153DB6" w:rsidP="00414943">
      <w:pPr>
        <w:jc w:val="both"/>
        <w:rPr>
          <w:lang w:val="en-GB"/>
        </w:rPr>
      </w:pPr>
    </w:p>
    <w:p w:rsidR="00153DB6" w:rsidRPr="00E5460B" w:rsidRDefault="00153DB6" w:rsidP="00414943">
      <w:pPr>
        <w:jc w:val="both"/>
        <w:rPr>
          <w:i/>
          <w:iCs/>
        </w:rPr>
      </w:pPr>
      <w:r w:rsidRPr="00E5460B">
        <w:rPr>
          <w:lang w:val="en-GB"/>
        </w:rPr>
        <w:t>[</w:t>
      </w:r>
      <w:r w:rsidRPr="00E5460B">
        <w:rPr>
          <w:i/>
          <w:iCs/>
          <w:lang w:val="en-GB"/>
        </w:rPr>
        <w:t xml:space="preserve">Technical approach, methodology and work plan are key components of the technical proposal. </w:t>
      </w:r>
      <w:r w:rsidRPr="00E5460B">
        <w:rPr>
          <w:i/>
          <w:iCs/>
        </w:rPr>
        <w:t>It is suggested that you present your technical proposal (50 pages, inclusive of charts and diagrams) divided into the following three chapters:</w:t>
      </w:r>
    </w:p>
    <w:p w:rsidR="00153DB6" w:rsidRPr="00E5460B" w:rsidRDefault="00153DB6" w:rsidP="00414943">
      <w:pPr>
        <w:jc w:val="both"/>
        <w:rPr>
          <w:i/>
          <w:iCs/>
        </w:rPr>
      </w:pPr>
    </w:p>
    <w:p w:rsidR="00153DB6" w:rsidRPr="00E5460B" w:rsidRDefault="00153DB6" w:rsidP="00414943">
      <w:pPr>
        <w:ind w:left="720"/>
        <w:jc w:val="both"/>
        <w:rPr>
          <w:i/>
          <w:iCs/>
        </w:rPr>
      </w:pPr>
      <w:r w:rsidRPr="00E5460B">
        <w:rPr>
          <w:i/>
          <w:iCs/>
        </w:rPr>
        <w:t>-</w:t>
      </w:r>
      <w:r w:rsidRPr="00E5460B">
        <w:rPr>
          <w:i/>
          <w:iCs/>
        </w:rPr>
        <w:tab/>
        <w:t>Technical Approach and Methodology,</w:t>
      </w:r>
    </w:p>
    <w:p w:rsidR="00153DB6" w:rsidRPr="00E5460B" w:rsidRDefault="00153DB6" w:rsidP="00414943">
      <w:pPr>
        <w:ind w:left="720"/>
        <w:jc w:val="both"/>
        <w:rPr>
          <w:i/>
          <w:iCs/>
        </w:rPr>
      </w:pPr>
      <w:r w:rsidRPr="00E5460B">
        <w:rPr>
          <w:i/>
          <w:iCs/>
        </w:rPr>
        <w:t>-</w:t>
      </w:r>
      <w:r w:rsidRPr="00E5460B">
        <w:rPr>
          <w:i/>
          <w:iCs/>
        </w:rPr>
        <w:tab/>
        <w:t>Work Plan, and</w:t>
      </w:r>
    </w:p>
    <w:p w:rsidR="00153DB6" w:rsidRPr="00E5460B" w:rsidRDefault="00153DB6" w:rsidP="00414943">
      <w:pPr>
        <w:ind w:left="720"/>
        <w:jc w:val="both"/>
      </w:pPr>
      <w:r w:rsidRPr="00E5460B">
        <w:rPr>
          <w:i/>
          <w:iCs/>
        </w:rPr>
        <w:t>-</w:t>
      </w:r>
      <w:r w:rsidRPr="00E5460B">
        <w:rPr>
          <w:i/>
          <w:iCs/>
        </w:rPr>
        <w:tab/>
        <w:t>Organization and Staffing.</w:t>
      </w:r>
    </w:p>
    <w:p w:rsidR="00153DB6" w:rsidRPr="00E5460B" w:rsidRDefault="00153DB6" w:rsidP="00414943">
      <w:pPr>
        <w:pStyle w:val="BodyText21"/>
        <w:tabs>
          <w:tab w:val="clear" w:pos="-720"/>
          <w:tab w:val="left" w:pos="720"/>
        </w:tabs>
        <w:suppressAutoHyphens w:val="0"/>
        <w:rPr>
          <w:spacing w:val="0"/>
          <w:szCs w:val="22"/>
          <w:lang w:eastAsia="en-US"/>
        </w:rPr>
      </w:pPr>
    </w:p>
    <w:p w:rsidR="00153DB6" w:rsidRPr="00E5460B" w:rsidRDefault="00153DB6" w:rsidP="00414943">
      <w:pPr>
        <w:ind w:left="720" w:hanging="720"/>
        <w:jc w:val="both"/>
      </w:pPr>
      <w:r w:rsidRPr="00E5460B">
        <w:t>a)</w:t>
      </w:r>
      <w:r w:rsidRPr="00E5460B">
        <w:tab/>
      </w:r>
      <w:r w:rsidRPr="00E5460B">
        <w:rPr>
          <w:b/>
        </w:rPr>
        <w:t>Technical Approach and Methodology</w:t>
      </w:r>
      <w:r w:rsidRPr="00E5460B">
        <w:t>. Here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 (e.g., the methods of interpreting the available data; carrying out investigations, analyses, and studies; comparing alternative solutions). This chapter should incorporate any modifications to the ToR proposed by you. In case the ToR requires the Bidder to provide a quality plan and carry out the assignment according to its provisions, an outline of the quality plan (e.g., its list of contents) should be included in this chapter of the technical proposal.</w:t>
      </w:r>
    </w:p>
    <w:p w:rsidR="00153DB6" w:rsidRPr="00E5460B" w:rsidRDefault="00153DB6" w:rsidP="00414943">
      <w:pPr>
        <w:jc w:val="both"/>
      </w:pPr>
    </w:p>
    <w:p w:rsidR="00153DB6" w:rsidRPr="00E5460B" w:rsidRDefault="00153DB6" w:rsidP="00414943">
      <w:pPr>
        <w:ind w:left="720" w:hanging="720"/>
        <w:jc w:val="both"/>
      </w:pPr>
      <w:r w:rsidRPr="00E5460B">
        <w:t>b)</w:t>
      </w:r>
      <w:r w:rsidRPr="00E5460B">
        <w:tab/>
      </w:r>
      <w:r w:rsidRPr="00E5460B">
        <w:rPr>
          <w:b/>
        </w:rPr>
        <w:t>Work Plan</w:t>
      </w:r>
      <w:r w:rsidRPr="00E5460B">
        <w:t>. Here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schedule of Form 5A5.</w:t>
      </w:r>
    </w:p>
    <w:p w:rsidR="00153DB6" w:rsidRPr="00E5460B" w:rsidRDefault="00153DB6" w:rsidP="00414943">
      <w:pPr>
        <w:jc w:val="both"/>
      </w:pPr>
    </w:p>
    <w:p w:rsidR="00153DB6" w:rsidRPr="00E5460B" w:rsidRDefault="00153DB6" w:rsidP="00414943">
      <w:pPr>
        <w:ind w:left="720" w:hanging="720"/>
        <w:jc w:val="both"/>
      </w:pPr>
      <w:r w:rsidRPr="00E5460B">
        <w:t>c)</w:t>
      </w:r>
      <w:r w:rsidRPr="00E5460B">
        <w:tab/>
      </w:r>
      <w:r w:rsidRPr="00E5460B">
        <w:rPr>
          <w:b/>
        </w:rPr>
        <w:t>Organization and Staffing</w:t>
      </w:r>
      <w:r w:rsidRPr="00E5460B">
        <w:t>. In this chapter you should propose the structure and composition of your team. You should list the main disciplines of the assignment, the key expert responsible, and proposed technical and support staff. The roles and responsibilities of professional staff should be set out in job descriptions. In case of association, this chapter will indicate how the duties and responsibilities will be shared. The organization and staffing will be reflected in the Team Composition and Task Assignments of Form 5A6, and the Staffing schedule of Form 5A7. An organization chart illustrating the structure of the team and its interfaces with the Client and other institutions involved in the project also should be provided.]</w:t>
      </w:r>
    </w:p>
    <w:p w:rsidR="00153DB6" w:rsidRPr="00E5460B" w:rsidRDefault="00153DB6" w:rsidP="00414943">
      <w:pPr>
        <w:jc w:val="both"/>
      </w:pPr>
    </w:p>
    <w:p w:rsidR="00153DB6" w:rsidRPr="00E5460B" w:rsidRDefault="00153DB6" w:rsidP="00414943">
      <w:pPr>
        <w:jc w:val="both"/>
        <w:rPr>
          <w:lang w:val="en-GB"/>
        </w:rPr>
      </w:pPr>
    </w:p>
    <w:p w:rsidR="00153DB6" w:rsidRPr="00E5460B" w:rsidRDefault="00153DB6" w:rsidP="00414943">
      <w:pPr>
        <w:jc w:val="both"/>
        <w:sectPr w:rsidR="00153DB6" w:rsidRPr="00E5460B">
          <w:pgSz w:w="11909" w:h="16834"/>
          <w:pgMar w:top="1440" w:right="1066" w:bottom="1440" w:left="1195" w:header="720" w:footer="720" w:gutter="0"/>
          <w:cols w:space="720"/>
        </w:sectPr>
      </w:pPr>
    </w:p>
    <w:p w:rsidR="00153DB6" w:rsidRPr="00E5460B" w:rsidRDefault="00153DB6" w:rsidP="00414943">
      <w:pPr>
        <w:pStyle w:val="Heading3"/>
        <w:jc w:val="both"/>
        <w:rPr>
          <w:rFonts w:eastAsia="SimSun"/>
          <w:b/>
          <w:bCs/>
        </w:rPr>
      </w:pPr>
      <w:bookmarkStart w:id="4970" w:name="_Toc48896261"/>
      <w:bookmarkStart w:id="4971" w:name="_Toc48895477"/>
      <w:bookmarkStart w:id="4972" w:name="_Toc48895291"/>
      <w:bookmarkStart w:id="4973" w:name="_Toc48894518"/>
      <w:bookmarkStart w:id="4974" w:name="_Toc48892686"/>
      <w:bookmarkStart w:id="4975" w:name="_Toc48812473"/>
      <w:bookmarkStart w:id="4976" w:name="_Toc48804850"/>
      <w:bookmarkStart w:id="4977" w:name="_Toc48804343"/>
      <w:bookmarkStart w:id="4978" w:name="_Toc48804174"/>
      <w:bookmarkStart w:id="4979" w:name="_Toc48803836"/>
      <w:bookmarkStart w:id="4980" w:name="_Toc48803498"/>
      <w:bookmarkStart w:id="4981" w:name="_Toc48803329"/>
      <w:bookmarkStart w:id="4982" w:name="_Toc48803160"/>
      <w:bookmarkStart w:id="4983" w:name="_Toc48800963"/>
      <w:bookmarkStart w:id="4984" w:name="_Toc48800794"/>
      <w:bookmarkStart w:id="4985" w:name="_Toc48798524"/>
      <w:bookmarkStart w:id="4986" w:name="_Toc48551144"/>
      <w:bookmarkStart w:id="4987" w:name="_Toc38696505"/>
      <w:bookmarkStart w:id="4988" w:name="_Toc477264336"/>
      <w:bookmarkStart w:id="4989" w:name="_Toc67815171"/>
      <w:bookmarkStart w:id="4990" w:name="_Toc49159891"/>
      <w:bookmarkStart w:id="4991" w:name="_Toc49159704"/>
      <w:bookmarkStart w:id="4992" w:name="_Toc48980631"/>
      <w:bookmarkStart w:id="4993" w:name="_Toc48979566"/>
      <w:bookmarkStart w:id="4994" w:name="_Toc48979379"/>
      <w:bookmarkStart w:id="4995" w:name="_Toc48978620"/>
      <w:bookmarkStart w:id="4996" w:name="_Toc48974124"/>
      <w:bookmarkStart w:id="4997" w:name="_Toc48970300"/>
      <w:bookmarkStart w:id="4998" w:name="_Toc48969377"/>
      <w:bookmarkStart w:id="4999" w:name="_Toc48969046"/>
      <w:r w:rsidRPr="00E5460B">
        <w:rPr>
          <w:rFonts w:eastAsia="SimSun"/>
          <w:b/>
          <w:bCs/>
        </w:rPr>
        <w:lastRenderedPageBreak/>
        <w:t>Form 5A5</w:t>
      </w:r>
      <w:r w:rsidRPr="00E5460B">
        <w:rPr>
          <w:rFonts w:eastAsia="SimSun"/>
          <w:b/>
          <w:bCs/>
        </w:rPr>
        <w:tab/>
        <w:t>Work Schedule</w:t>
      </w:r>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p>
    <w:p w:rsidR="00153DB6" w:rsidRPr="00E5460B" w:rsidRDefault="00153DB6" w:rsidP="00414943">
      <w:pPr>
        <w:jc w:val="both"/>
        <w:rPr>
          <w:sz w:val="20"/>
          <w:lang w:val="en-GB"/>
        </w:rPr>
      </w:pPr>
    </w:p>
    <w:p w:rsidR="00153DB6" w:rsidRPr="00E5460B" w:rsidRDefault="00153DB6" w:rsidP="00414943">
      <w:pPr>
        <w:jc w:val="both"/>
        <w:rPr>
          <w:sz w:val="20"/>
          <w:lang w:val="en-GB"/>
        </w:rPr>
      </w:pPr>
    </w:p>
    <w:tbl>
      <w:tblPr>
        <w:tblW w:w="14760" w:type="dxa"/>
        <w:tblInd w:w="-261" w:type="dxa"/>
        <w:tblLayout w:type="fixed"/>
        <w:tblCellMar>
          <w:left w:w="72" w:type="dxa"/>
          <w:right w:w="72" w:type="dxa"/>
        </w:tblCellMar>
        <w:tblLook w:val="04A0" w:firstRow="1" w:lastRow="0" w:firstColumn="1" w:lastColumn="0" w:noHBand="0" w:noVBand="1"/>
      </w:tblPr>
      <w:tblGrid>
        <w:gridCol w:w="830"/>
        <w:gridCol w:w="3686"/>
        <w:gridCol w:w="680"/>
        <w:gridCol w:w="680"/>
        <w:gridCol w:w="577"/>
        <w:gridCol w:w="783"/>
        <w:gridCol w:w="680"/>
        <w:gridCol w:w="680"/>
        <w:gridCol w:w="680"/>
        <w:gridCol w:w="680"/>
        <w:gridCol w:w="817"/>
        <w:gridCol w:w="960"/>
        <w:gridCol w:w="1080"/>
        <w:gridCol w:w="960"/>
        <w:gridCol w:w="987"/>
      </w:tblGrid>
      <w:tr w:rsidR="00832A1D" w:rsidRPr="00E5460B" w:rsidTr="00153DB6">
        <w:trPr>
          <w:cantSplit/>
          <w:trHeight w:hRule="exact" w:val="397"/>
        </w:trPr>
        <w:tc>
          <w:tcPr>
            <w:tcW w:w="830" w:type="dxa"/>
            <w:vMerge w:val="restart"/>
            <w:tcBorders>
              <w:top w:val="double" w:sz="4" w:space="0" w:color="auto"/>
              <w:left w:val="double" w:sz="4" w:space="0" w:color="auto"/>
              <w:bottom w:val="single" w:sz="12" w:space="0" w:color="auto"/>
              <w:right w:val="nil"/>
            </w:tcBorders>
            <w:vAlign w:val="center"/>
            <w:hideMark/>
          </w:tcPr>
          <w:p w:rsidR="00153DB6" w:rsidRPr="00E5460B" w:rsidRDefault="00153DB6" w:rsidP="00414943">
            <w:pPr>
              <w:jc w:val="both"/>
              <w:rPr>
                <w:b/>
                <w:sz w:val="20"/>
                <w:lang w:val="en-GB"/>
              </w:rPr>
            </w:pPr>
            <w:r w:rsidRPr="00E5460B">
              <w:rPr>
                <w:b/>
                <w:sz w:val="20"/>
                <w:lang w:val="en-GB"/>
              </w:rPr>
              <w:t>N°</w:t>
            </w:r>
          </w:p>
        </w:tc>
        <w:tc>
          <w:tcPr>
            <w:tcW w:w="3686" w:type="dxa"/>
            <w:vMerge w:val="restart"/>
            <w:tcBorders>
              <w:top w:val="double" w:sz="4" w:space="0" w:color="auto"/>
              <w:left w:val="single" w:sz="6" w:space="0" w:color="auto"/>
              <w:bottom w:val="single" w:sz="12" w:space="0" w:color="auto"/>
              <w:right w:val="nil"/>
            </w:tcBorders>
            <w:vAlign w:val="center"/>
            <w:hideMark/>
          </w:tcPr>
          <w:p w:rsidR="00153DB6" w:rsidRPr="00E5460B" w:rsidRDefault="00153DB6" w:rsidP="00414943">
            <w:pPr>
              <w:jc w:val="both"/>
              <w:rPr>
                <w:b/>
                <w:sz w:val="20"/>
                <w:lang w:val="en-GB"/>
              </w:rPr>
            </w:pPr>
            <w:r w:rsidRPr="00E5460B">
              <w:rPr>
                <w:b/>
                <w:sz w:val="20"/>
                <w:lang w:val="en-GB"/>
              </w:rPr>
              <w:t>Activity</w:t>
            </w:r>
            <w:r w:rsidRPr="00E5460B">
              <w:rPr>
                <w:sz w:val="20"/>
                <w:vertAlign w:val="superscript"/>
                <w:lang w:val="en-GB"/>
              </w:rPr>
              <w:t>1</w:t>
            </w:r>
          </w:p>
        </w:tc>
        <w:tc>
          <w:tcPr>
            <w:tcW w:w="10244" w:type="dxa"/>
            <w:gridSpan w:val="13"/>
            <w:tcBorders>
              <w:top w:val="double" w:sz="4" w:space="0" w:color="auto"/>
              <w:left w:val="single" w:sz="6" w:space="0" w:color="auto"/>
              <w:bottom w:val="single" w:sz="6" w:space="0" w:color="auto"/>
              <w:right w:val="double" w:sz="4" w:space="0" w:color="auto"/>
            </w:tcBorders>
            <w:vAlign w:val="center"/>
            <w:hideMark/>
          </w:tcPr>
          <w:p w:rsidR="00153DB6" w:rsidRPr="00E5460B" w:rsidRDefault="00153DB6" w:rsidP="00414943">
            <w:pPr>
              <w:jc w:val="both"/>
              <w:rPr>
                <w:b/>
                <w:sz w:val="20"/>
                <w:lang w:val="en-GB"/>
              </w:rPr>
            </w:pPr>
            <w:r w:rsidRPr="00E5460B">
              <w:rPr>
                <w:b/>
                <w:sz w:val="20"/>
                <w:lang w:val="en-GB"/>
              </w:rPr>
              <w:t>Months</w:t>
            </w:r>
            <w:r w:rsidRPr="00E5460B">
              <w:rPr>
                <w:sz w:val="20"/>
                <w:vertAlign w:val="superscript"/>
                <w:lang w:val="en-GB"/>
              </w:rPr>
              <w:t>2</w:t>
            </w:r>
          </w:p>
        </w:tc>
      </w:tr>
      <w:tr w:rsidR="00832A1D" w:rsidRPr="00E5460B" w:rsidTr="00153DB6">
        <w:trPr>
          <w:cantSplit/>
          <w:trHeight w:hRule="exact" w:val="397"/>
        </w:trPr>
        <w:tc>
          <w:tcPr>
            <w:tcW w:w="830" w:type="dxa"/>
            <w:vMerge/>
            <w:tcBorders>
              <w:top w:val="double" w:sz="4" w:space="0" w:color="auto"/>
              <w:left w:val="double" w:sz="4" w:space="0" w:color="auto"/>
              <w:bottom w:val="single" w:sz="12" w:space="0" w:color="auto"/>
              <w:right w:val="nil"/>
            </w:tcBorders>
            <w:vAlign w:val="center"/>
            <w:hideMark/>
          </w:tcPr>
          <w:p w:rsidR="00153DB6" w:rsidRPr="00E5460B" w:rsidRDefault="00153DB6" w:rsidP="00414943">
            <w:pPr>
              <w:jc w:val="both"/>
              <w:rPr>
                <w:b/>
                <w:sz w:val="20"/>
                <w:lang w:val="en-GB"/>
              </w:rPr>
            </w:pPr>
          </w:p>
        </w:tc>
        <w:tc>
          <w:tcPr>
            <w:tcW w:w="3686" w:type="dxa"/>
            <w:vMerge/>
            <w:tcBorders>
              <w:top w:val="double" w:sz="4" w:space="0" w:color="auto"/>
              <w:left w:val="single" w:sz="6" w:space="0" w:color="auto"/>
              <w:bottom w:val="single" w:sz="12" w:space="0" w:color="auto"/>
              <w:right w:val="nil"/>
            </w:tcBorders>
            <w:vAlign w:val="center"/>
            <w:hideMark/>
          </w:tcPr>
          <w:p w:rsidR="00153DB6" w:rsidRPr="00E5460B" w:rsidRDefault="00153DB6" w:rsidP="00414943">
            <w:pPr>
              <w:jc w:val="both"/>
              <w:rPr>
                <w:b/>
                <w:sz w:val="20"/>
                <w:lang w:val="en-GB"/>
              </w:rPr>
            </w:pPr>
          </w:p>
        </w:tc>
        <w:tc>
          <w:tcPr>
            <w:tcW w:w="680" w:type="dxa"/>
            <w:tcBorders>
              <w:top w:val="single" w:sz="6" w:space="0" w:color="auto"/>
              <w:left w:val="single" w:sz="6" w:space="0" w:color="auto"/>
              <w:bottom w:val="single" w:sz="12" w:space="0" w:color="auto"/>
              <w:right w:val="single" w:sz="6" w:space="0" w:color="auto"/>
            </w:tcBorders>
            <w:vAlign w:val="center"/>
            <w:hideMark/>
          </w:tcPr>
          <w:p w:rsidR="00153DB6" w:rsidRPr="00E5460B" w:rsidRDefault="00153DB6" w:rsidP="00414943">
            <w:pPr>
              <w:jc w:val="both"/>
              <w:rPr>
                <w:b/>
                <w:sz w:val="20"/>
                <w:lang w:val="en-GB"/>
              </w:rPr>
            </w:pPr>
            <w:r w:rsidRPr="00E5460B">
              <w:rPr>
                <w:b/>
                <w:sz w:val="20"/>
                <w:lang w:val="en-GB"/>
              </w:rPr>
              <w:t>1</w:t>
            </w:r>
          </w:p>
        </w:tc>
        <w:tc>
          <w:tcPr>
            <w:tcW w:w="680" w:type="dxa"/>
            <w:tcBorders>
              <w:top w:val="single" w:sz="6" w:space="0" w:color="auto"/>
              <w:left w:val="single" w:sz="6" w:space="0" w:color="auto"/>
              <w:bottom w:val="single" w:sz="12" w:space="0" w:color="auto"/>
              <w:right w:val="single" w:sz="6" w:space="0" w:color="auto"/>
            </w:tcBorders>
            <w:vAlign w:val="center"/>
            <w:hideMark/>
          </w:tcPr>
          <w:p w:rsidR="00153DB6" w:rsidRPr="00E5460B" w:rsidRDefault="00153DB6" w:rsidP="00414943">
            <w:pPr>
              <w:jc w:val="both"/>
              <w:rPr>
                <w:b/>
                <w:sz w:val="20"/>
                <w:lang w:val="en-GB"/>
              </w:rPr>
            </w:pPr>
            <w:r w:rsidRPr="00E5460B">
              <w:rPr>
                <w:b/>
                <w:sz w:val="20"/>
                <w:lang w:val="en-GB"/>
              </w:rPr>
              <w:t>2</w:t>
            </w:r>
          </w:p>
        </w:tc>
        <w:tc>
          <w:tcPr>
            <w:tcW w:w="577" w:type="dxa"/>
            <w:tcBorders>
              <w:top w:val="single" w:sz="6" w:space="0" w:color="auto"/>
              <w:left w:val="single" w:sz="6" w:space="0" w:color="auto"/>
              <w:bottom w:val="single" w:sz="12" w:space="0" w:color="auto"/>
              <w:right w:val="single" w:sz="6" w:space="0" w:color="auto"/>
            </w:tcBorders>
            <w:vAlign w:val="center"/>
            <w:hideMark/>
          </w:tcPr>
          <w:p w:rsidR="00153DB6" w:rsidRPr="00E5460B" w:rsidRDefault="00153DB6" w:rsidP="00414943">
            <w:pPr>
              <w:jc w:val="both"/>
              <w:rPr>
                <w:b/>
                <w:sz w:val="20"/>
                <w:lang w:val="en-GB"/>
              </w:rPr>
            </w:pPr>
            <w:r w:rsidRPr="00E5460B">
              <w:rPr>
                <w:b/>
                <w:sz w:val="20"/>
                <w:lang w:val="en-GB"/>
              </w:rPr>
              <w:t>4</w:t>
            </w:r>
          </w:p>
        </w:tc>
        <w:tc>
          <w:tcPr>
            <w:tcW w:w="783" w:type="dxa"/>
            <w:tcBorders>
              <w:top w:val="single" w:sz="6" w:space="0" w:color="auto"/>
              <w:left w:val="single" w:sz="6" w:space="0" w:color="auto"/>
              <w:bottom w:val="single" w:sz="12" w:space="0" w:color="auto"/>
              <w:right w:val="single" w:sz="6" w:space="0" w:color="auto"/>
            </w:tcBorders>
            <w:vAlign w:val="center"/>
            <w:hideMark/>
          </w:tcPr>
          <w:p w:rsidR="00153DB6" w:rsidRPr="00E5460B" w:rsidRDefault="00153DB6" w:rsidP="00414943">
            <w:pPr>
              <w:jc w:val="both"/>
              <w:rPr>
                <w:b/>
                <w:sz w:val="20"/>
                <w:lang w:val="en-GB"/>
              </w:rPr>
            </w:pPr>
            <w:r w:rsidRPr="00E5460B">
              <w:rPr>
                <w:b/>
                <w:sz w:val="20"/>
                <w:lang w:val="en-GB"/>
              </w:rPr>
              <w:t>4</w:t>
            </w:r>
          </w:p>
        </w:tc>
        <w:tc>
          <w:tcPr>
            <w:tcW w:w="680" w:type="dxa"/>
            <w:tcBorders>
              <w:top w:val="single" w:sz="6" w:space="0" w:color="auto"/>
              <w:left w:val="single" w:sz="6" w:space="0" w:color="auto"/>
              <w:bottom w:val="single" w:sz="12" w:space="0" w:color="auto"/>
              <w:right w:val="single" w:sz="6" w:space="0" w:color="auto"/>
            </w:tcBorders>
            <w:vAlign w:val="center"/>
            <w:hideMark/>
          </w:tcPr>
          <w:p w:rsidR="00153DB6" w:rsidRPr="00E5460B" w:rsidRDefault="00153DB6" w:rsidP="00414943">
            <w:pPr>
              <w:jc w:val="both"/>
              <w:rPr>
                <w:b/>
                <w:sz w:val="20"/>
                <w:lang w:val="en-GB"/>
              </w:rPr>
            </w:pPr>
            <w:r w:rsidRPr="00E5460B">
              <w:rPr>
                <w:b/>
                <w:sz w:val="20"/>
                <w:lang w:val="en-GB"/>
              </w:rPr>
              <w:t>5</w:t>
            </w:r>
          </w:p>
        </w:tc>
        <w:tc>
          <w:tcPr>
            <w:tcW w:w="680" w:type="dxa"/>
            <w:tcBorders>
              <w:top w:val="single" w:sz="6" w:space="0" w:color="auto"/>
              <w:left w:val="single" w:sz="6" w:space="0" w:color="auto"/>
              <w:bottom w:val="single" w:sz="12" w:space="0" w:color="auto"/>
              <w:right w:val="single" w:sz="6" w:space="0" w:color="auto"/>
            </w:tcBorders>
            <w:vAlign w:val="center"/>
            <w:hideMark/>
          </w:tcPr>
          <w:p w:rsidR="00153DB6" w:rsidRPr="00E5460B" w:rsidRDefault="00153DB6" w:rsidP="00414943">
            <w:pPr>
              <w:jc w:val="both"/>
              <w:rPr>
                <w:b/>
                <w:sz w:val="20"/>
                <w:lang w:val="en-GB"/>
              </w:rPr>
            </w:pPr>
            <w:r w:rsidRPr="00E5460B">
              <w:rPr>
                <w:b/>
                <w:sz w:val="20"/>
                <w:lang w:val="en-GB"/>
              </w:rPr>
              <w:t>6</w:t>
            </w:r>
          </w:p>
        </w:tc>
        <w:tc>
          <w:tcPr>
            <w:tcW w:w="680" w:type="dxa"/>
            <w:tcBorders>
              <w:top w:val="single" w:sz="6" w:space="0" w:color="auto"/>
              <w:left w:val="single" w:sz="6" w:space="0" w:color="auto"/>
              <w:bottom w:val="single" w:sz="12" w:space="0" w:color="auto"/>
              <w:right w:val="single" w:sz="6" w:space="0" w:color="auto"/>
            </w:tcBorders>
            <w:vAlign w:val="center"/>
            <w:hideMark/>
          </w:tcPr>
          <w:p w:rsidR="00153DB6" w:rsidRPr="00E5460B" w:rsidRDefault="00153DB6" w:rsidP="00414943">
            <w:pPr>
              <w:jc w:val="both"/>
              <w:rPr>
                <w:b/>
                <w:sz w:val="20"/>
                <w:lang w:val="en-GB"/>
              </w:rPr>
            </w:pPr>
            <w:r w:rsidRPr="00E5460B">
              <w:rPr>
                <w:b/>
                <w:sz w:val="20"/>
                <w:lang w:val="en-GB"/>
              </w:rPr>
              <w:t>7</w:t>
            </w:r>
          </w:p>
        </w:tc>
        <w:tc>
          <w:tcPr>
            <w:tcW w:w="680" w:type="dxa"/>
            <w:tcBorders>
              <w:top w:val="single" w:sz="6" w:space="0" w:color="auto"/>
              <w:left w:val="single" w:sz="6" w:space="0" w:color="auto"/>
              <w:bottom w:val="single" w:sz="12" w:space="0" w:color="auto"/>
              <w:right w:val="single" w:sz="6" w:space="0" w:color="auto"/>
            </w:tcBorders>
            <w:vAlign w:val="center"/>
            <w:hideMark/>
          </w:tcPr>
          <w:p w:rsidR="00153DB6" w:rsidRPr="00E5460B" w:rsidRDefault="00153DB6" w:rsidP="00414943">
            <w:pPr>
              <w:jc w:val="both"/>
              <w:rPr>
                <w:b/>
                <w:sz w:val="20"/>
                <w:lang w:val="en-GB"/>
              </w:rPr>
            </w:pPr>
            <w:r w:rsidRPr="00E5460B">
              <w:rPr>
                <w:b/>
                <w:sz w:val="20"/>
                <w:lang w:val="en-GB"/>
              </w:rPr>
              <w:t>8</w:t>
            </w:r>
          </w:p>
        </w:tc>
        <w:tc>
          <w:tcPr>
            <w:tcW w:w="817" w:type="dxa"/>
            <w:tcBorders>
              <w:top w:val="single" w:sz="6" w:space="0" w:color="auto"/>
              <w:left w:val="single" w:sz="6" w:space="0" w:color="auto"/>
              <w:bottom w:val="single" w:sz="12" w:space="0" w:color="auto"/>
              <w:right w:val="single" w:sz="6" w:space="0" w:color="auto"/>
            </w:tcBorders>
            <w:vAlign w:val="center"/>
            <w:hideMark/>
          </w:tcPr>
          <w:p w:rsidR="00153DB6" w:rsidRPr="00E5460B" w:rsidRDefault="00153DB6" w:rsidP="00414943">
            <w:pPr>
              <w:jc w:val="both"/>
              <w:rPr>
                <w:b/>
                <w:sz w:val="20"/>
                <w:lang w:val="en-GB"/>
              </w:rPr>
            </w:pPr>
            <w:r w:rsidRPr="00E5460B">
              <w:rPr>
                <w:b/>
                <w:sz w:val="20"/>
                <w:lang w:val="en-GB"/>
              </w:rPr>
              <w:t>9</w:t>
            </w:r>
          </w:p>
        </w:tc>
        <w:tc>
          <w:tcPr>
            <w:tcW w:w="960" w:type="dxa"/>
            <w:tcBorders>
              <w:top w:val="single" w:sz="6" w:space="0" w:color="auto"/>
              <w:left w:val="single" w:sz="6" w:space="0" w:color="auto"/>
              <w:bottom w:val="single" w:sz="12" w:space="0" w:color="auto"/>
              <w:right w:val="single" w:sz="6" w:space="0" w:color="auto"/>
            </w:tcBorders>
            <w:vAlign w:val="center"/>
            <w:hideMark/>
          </w:tcPr>
          <w:p w:rsidR="00153DB6" w:rsidRPr="00E5460B" w:rsidRDefault="00153DB6" w:rsidP="00414943">
            <w:pPr>
              <w:jc w:val="both"/>
              <w:rPr>
                <w:b/>
                <w:sz w:val="20"/>
                <w:lang w:val="en-GB"/>
              </w:rPr>
            </w:pPr>
            <w:r w:rsidRPr="00E5460B">
              <w:rPr>
                <w:b/>
                <w:sz w:val="20"/>
                <w:lang w:val="en-GB"/>
              </w:rPr>
              <w:t>10</w:t>
            </w:r>
          </w:p>
        </w:tc>
        <w:tc>
          <w:tcPr>
            <w:tcW w:w="1080" w:type="dxa"/>
            <w:tcBorders>
              <w:top w:val="single" w:sz="6" w:space="0" w:color="auto"/>
              <w:left w:val="single" w:sz="6" w:space="0" w:color="auto"/>
              <w:bottom w:val="single" w:sz="12" w:space="0" w:color="auto"/>
              <w:right w:val="single" w:sz="6" w:space="0" w:color="auto"/>
            </w:tcBorders>
            <w:vAlign w:val="center"/>
            <w:hideMark/>
          </w:tcPr>
          <w:p w:rsidR="00153DB6" w:rsidRPr="00E5460B" w:rsidRDefault="00153DB6" w:rsidP="00414943">
            <w:pPr>
              <w:jc w:val="both"/>
              <w:rPr>
                <w:b/>
                <w:sz w:val="20"/>
                <w:lang w:val="en-GB"/>
              </w:rPr>
            </w:pPr>
            <w:r w:rsidRPr="00E5460B">
              <w:rPr>
                <w:b/>
                <w:sz w:val="20"/>
                <w:lang w:val="en-GB"/>
              </w:rPr>
              <w:t>11</w:t>
            </w:r>
          </w:p>
        </w:tc>
        <w:tc>
          <w:tcPr>
            <w:tcW w:w="960" w:type="dxa"/>
            <w:tcBorders>
              <w:top w:val="single" w:sz="6" w:space="0" w:color="auto"/>
              <w:left w:val="single" w:sz="6" w:space="0" w:color="auto"/>
              <w:bottom w:val="single" w:sz="12" w:space="0" w:color="auto"/>
              <w:right w:val="single" w:sz="6" w:space="0" w:color="auto"/>
            </w:tcBorders>
            <w:vAlign w:val="center"/>
            <w:hideMark/>
          </w:tcPr>
          <w:p w:rsidR="00153DB6" w:rsidRPr="00E5460B" w:rsidRDefault="00153DB6" w:rsidP="00414943">
            <w:pPr>
              <w:jc w:val="both"/>
              <w:rPr>
                <w:b/>
                <w:sz w:val="20"/>
                <w:lang w:val="en-GB"/>
              </w:rPr>
            </w:pPr>
            <w:r w:rsidRPr="00E5460B">
              <w:rPr>
                <w:b/>
                <w:sz w:val="20"/>
                <w:lang w:val="en-GB"/>
              </w:rPr>
              <w:t>12</w:t>
            </w:r>
          </w:p>
        </w:tc>
        <w:tc>
          <w:tcPr>
            <w:tcW w:w="987" w:type="dxa"/>
            <w:tcBorders>
              <w:top w:val="single" w:sz="6" w:space="0" w:color="auto"/>
              <w:left w:val="single" w:sz="6" w:space="0" w:color="auto"/>
              <w:bottom w:val="single" w:sz="12" w:space="0" w:color="auto"/>
              <w:right w:val="double" w:sz="4" w:space="0" w:color="auto"/>
            </w:tcBorders>
            <w:vAlign w:val="center"/>
            <w:hideMark/>
          </w:tcPr>
          <w:p w:rsidR="00153DB6" w:rsidRPr="00E5460B" w:rsidRDefault="00153DB6" w:rsidP="00414943">
            <w:pPr>
              <w:jc w:val="both"/>
              <w:rPr>
                <w:b/>
                <w:sz w:val="20"/>
                <w:lang w:val="en-GB"/>
              </w:rPr>
            </w:pPr>
            <w:r w:rsidRPr="00E5460B">
              <w:rPr>
                <w:b/>
                <w:sz w:val="20"/>
                <w:lang w:val="en-GB"/>
              </w:rPr>
              <w:t>n</w:t>
            </w:r>
          </w:p>
        </w:tc>
      </w:tr>
      <w:tr w:rsidR="00832A1D" w:rsidRPr="00E5460B" w:rsidTr="00153DB6">
        <w:tc>
          <w:tcPr>
            <w:tcW w:w="830" w:type="dxa"/>
            <w:tcBorders>
              <w:top w:val="single" w:sz="12" w:space="0" w:color="auto"/>
              <w:left w:val="double" w:sz="4" w:space="0" w:color="auto"/>
              <w:bottom w:val="single" w:sz="6" w:space="0" w:color="auto"/>
              <w:right w:val="nil"/>
            </w:tcBorders>
            <w:vAlign w:val="center"/>
            <w:hideMark/>
          </w:tcPr>
          <w:p w:rsidR="00153DB6" w:rsidRPr="00E5460B" w:rsidRDefault="00153DB6" w:rsidP="00414943">
            <w:pPr>
              <w:jc w:val="both"/>
              <w:rPr>
                <w:sz w:val="20"/>
                <w:lang w:val="en-GB"/>
              </w:rPr>
            </w:pPr>
            <w:r w:rsidRPr="00E5460B">
              <w:rPr>
                <w:sz w:val="20"/>
                <w:lang w:val="en-GB"/>
              </w:rPr>
              <w:t>1</w:t>
            </w:r>
          </w:p>
        </w:tc>
        <w:tc>
          <w:tcPr>
            <w:tcW w:w="3686" w:type="dxa"/>
            <w:tcBorders>
              <w:top w:val="single" w:sz="12" w:space="0" w:color="auto"/>
              <w:left w:val="single" w:sz="6" w:space="0" w:color="auto"/>
              <w:bottom w:val="single" w:sz="6" w:space="0" w:color="auto"/>
              <w:right w:val="nil"/>
            </w:tcBorders>
          </w:tcPr>
          <w:p w:rsidR="00153DB6" w:rsidRPr="00E5460B" w:rsidRDefault="00153DB6" w:rsidP="00414943">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577" w:type="dxa"/>
            <w:tcBorders>
              <w:top w:val="single" w:sz="12"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783" w:type="dxa"/>
            <w:tcBorders>
              <w:top w:val="single" w:sz="12"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817" w:type="dxa"/>
            <w:tcBorders>
              <w:top w:val="single" w:sz="12"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60" w:type="dxa"/>
            <w:tcBorders>
              <w:top w:val="single" w:sz="12"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80" w:type="dxa"/>
            <w:tcBorders>
              <w:top w:val="single" w:sz="12"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60" w:type="dxa"/>
            <w:tcBorders>
              <w:top w:val="single" w:sz="12"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87" w:type="dxa"/>
            <w:tcBorders>
              <w:top w:val="single" w:sz="12" w:space="0" w:color="auto"/>
              <w:left w:val="single" w:sz="6" w:space="0" w:color="auto"/>
              <w:bottom w:val="single" w:sz="6" w:space="0" w:color="auto"/>
              <w:right w:val="double" w:sz="4" w:space="0" w:color="auto"/>
            </w:tcBorders>
          </w:tcPr>
          <w:p w:rsidR="00153DB6" w:rsidRPr="00E5460B" w:rsidRDefault="00153DB6" w:rsidP="00414943">
            <w:pPr>
              <w:jc w:val="both"/>
              <w:rPr>
                <w:sz w:val="20"/>
                <w:lang w:val="en-GB"/>
              </w:rPr>
            </w:pPr>
          </w:p>
        </w:tc>
      </w:tr>
      <w:tr w:rsidR="00832A1D" w:rsidRPr="00E5460B" w:rsidTr="00153DB6">
        <w:tc>
          <w:tcPr>
            <w:tcW w:w="830" w:type="dxa"/>
            <w:tcBorders>
              <w:top w:val="single" w:sz="6" w:space="0" w:color="auto"/>
              <w:left w:val="double" w:sz="4" w:space="0" w:color="auto"/>
              <w:bottom w:val="single" w:sz="6" w:space="0" w:color="auto"/>
              <w:right w:val="nil"/>
            </w:tcBorders>
            <w:vAlign w:val="center"/>
            <w:hideMark/>
          </w:tcPr>
          <w:p w:rsidR="00153DB6" w:rsidRPr="00E5460B" w:rsidRDefault="00153DB6" w:rsidP="00414943">
            <w:pPr>
              <w:jc w:val="both"/>
              <w:rPr>
                <w:sz w:val="20"/>
                <w:lang w:val="en-GB"/>
              </w:rPr>
            </w:pPr>
            <w:r w:rsidRPr="00E5460B">
              <w:rPr>
                <w:sz w:val="20"/>
                <w:lang w:val="en-GB"/>
              </w:rPr>
              <w:t>2</w:t>
            </w:r>
          </w:p>
        </w:tc>
        <w:tc>
          <w:tcPr>
            <w:tcW w:w="3686" w:type="dxa"/>
            <w:tcBorders>
              <w:top w:val="single" w:sz="6" w:space="0" w:color="auto"/>
              <w:left w:val="single" w:sz="6" w:space="0" w:color="auto"/>
              <w:bottom w:val="single" w:sz="6" w:space="0" w:color="auto"/>
              <w:right w:val="nil"/>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153DB6" w:rsidRPr="00E5460B" w:rsidRDefault="00153DB6" w:rsidP="00414943">
            <w:pPr>
              <w:jc w:val="both"/>
              <w:rPr>
                <w:sz w:val="20"/>
                <w:lang w:val="en-GB"/>
              </w:rPr>
            </w:pPr>
          </w:p>
        </w:tc>
      </w:tr>
      <w:tr w:rsidR="00832A1D" w:rsidRPr="00E5460B" w:rsidTr="00153DB6">
        <w:tc>
          <w:tcPr>
            <w:tcW w:w="830" w:type="dxa"/>
            <w:tcBorders>
              <w:top w:val="single" w:sz="6" w:space="0" w:color="auto"/>
              <w:left w:val="double" w:sz="4" w:space="0" w:color="auto"/>
              <w:bottom w:val="single" w:sz="6" w:space="0" w:color="auto"/>
              <w:right w:val="nil"/>
            </w:tcBorders>
            <w:vAlign w:val="center"/>
            <w:hideMark/>
          </w:tcPr>
          <w:p w:rsidR="00153DB6" w:rsidRPr="00E5460B" w:rsidRDefault="00153DB6" w:rsidP="00414943">
            <w:pPr>
              <w:jc w:val="both"/>
              <w:rPr>
                <w:sz w:val="20"/>
                <w:lang w:val="en-GB"/>
              </w:rPr>
            </w:pPr>
            <w:r w:rsidRPr="00E5460B">
              <w:rPr>
                <w:sz w:val="20"/>
                <w:lang w:val="en-GB"/>
              </w:rPr>
              <w:t>4</w:t>
            </w:r>
          </w:p>
        </w:tc>
        <w:tc>
          <w:tcPr>
            <w:tcW w:w="3686" w:type="dxa"/>
            <w:tcBorders>
              <w:top w:val="single" w:sz="6" w:space="0" w:color="auto"/>
              <w:left w:val="single" w:sz="6" w:space="0" w:color="auto"/>
              <w:bottom w:val="single" w:sz="6" w:space="0" w:color="auto"/>
              <w:right w:val="nil"/>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153DB6" w:rsidRPr="00E5460B" w:rsidRDefault="00153DB6" w:rsidP="00414943">
            <w:pPr>
              <w:jc w:val="both"/>
              <w:rPr>
                <w:sz w:val="20"/>
                <w:lang w:val="en-GB"/>
              </w:rPr>
            </w:pPr>
          </w:p>
        </w:tc>
      </w:tr>
      <w:tr w:rsidR="00832A1D" w:rsidRPr="00E5460B" w:rsidTr="00153DB6">
        <w:tc>
          <w:tcPr>
            <w:tcW w:w="830" w:type="dxa"/>
            <w:tcBorders>
              <w:top w:val="single" w:sz="6" w:space="0" w:color="auto"/>
              <w:left w:val="double" w:sz="4" w:space="0" w:color="auto"/>
              <w:bottom w:val="single" w:sz="6" w:space="0" w:color="auto"/>
              <w:right w:val="nil"/>
            </w:tcBorders>
            <w:vAlign w:val="center"/>
            <w:hideMark/>
          </w:tcPr>
          <w:p w:rsidR="00153DB6" w:rsidRPr="00E5460B" w:rsidRDefault="00153DB6" w:rsidP="00414943">
            <w:pPr>
              <w:jc w:val="both"/>
              <w:rPr>
                <w:sz w:val="20"/>
                <w:lang w:val="en-GB"/>
              </w:rPr>
            </w:pPr>
            <w:r w:rsidRPr="00E5460B">
              <w:rPr>
                <w:sz w:val="20"/>
                <w:lang w:val="en-GB"/>
              </w:rPr>
              <w:t>4</w:t>
            </w:r>
          </w:p>
        </w:tc>
        <w:tc>
          <w:tcPr>
            <w:tcW w:w="3686" w:type="dxa"/>
            <w:tcBorders>
              <w:top w:val="single" w:sz="6" w:space="0" w:color="auto"/>
              <w:left w:val="single" w:sz="6" w:space="0" w:color="auto"/>
              <w:bottom w:val="single" w:sz="6" w:space="0" w:color="auto"/>
              <w:right w:val="nil"/>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153DB6" w:rsidRPr="00E5460B" w:rsidRDefault="00153DB6" w:rsidP="00414943">
            <w:pPr>
              <w:jc w:val="both"/>
              <w:rPr>
                <w:sz w:val="20"/>
                <w:lang w:val="en-GB"/>
              </w:rPr>
            </w:pPr>
          </w:p>
        </w:tc>
      </w:tr>
      <w:tr w:rsidR="00832A1D" w:rsidRPr="00E5460B" w:rsidTr="00153DB6">
        <w:tc>
          <w:tcPr>
            <w:tcW w:w="830" w:type="dxa"/>
            <w:tcBorders>
              <w:top w:val="single" w:sz="6" w:space="0" w:color="auto"/>
              <w:left w:val="double" w:sz="4" w:space="0" w:color="auto"/>
              <w:bottom w:val="single" w:sz="6" w:space="0" w:color="auto"/>
              <w:right w:val="nil"/>
            </w:tcBorders>
            <w:vAlign w:val="center"/>
            <w:hideMark/>
          </w:tcPr>
          <w:p w:rsidR="00153DB6" w:rsidRPr="00E5460B" w:rsidRDefault="00153DB6" w:rsidP="00414943">
            <w:pPr>
              <w:jc w:val="both"/>
              <w:rPr>
                <w:sz w:val="20"/>
                <w:lang w:val="en-GB"/>
              </w:rPr>
            </w:pPr>
            <w:r w:rsidRPr="00E5460B">
              <w:rPr>
                <w:sz w:val="20"/>
                <w:lang w:val="en-GB"/>
              </w:rPr>
              <w:t>5</w:t>
            </w:r>
          </w:p>
        </w:tc>
        <w:tc>
          <w:tcPr>
            <w:tcW w:w="3686" w:type="dxa"/>
            <w:tcBorders>
              <w:top w:val="single" w:sz="6" w:space="0" w:color="auto"/>
              <w:left w:val="single" w:sz="6" w:space="0" w:color="auto"/>
              <w:bottom w:val="single" w:sz="6" w:space="0" w:color="auto"/>
              <w:right w:val="nil"/>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153DB6" w:rsidRPr="00E5460B" w:rsidRDefault="00153DB6" w:rsidP="00414943">
            <w:pPr>
              <w:jc w:val="both"/>
              <w:rPr>
                <w:sz w:val="20"/>
                <w:lang w:val="en-GB"/>
              </w:rPr>
            </w:pPr>
          </w:p>
        </w:tc>
      </w:tr>
      <w:tr w:rsidR="00832A1D" w:rsidRPr="00E5460B" w:rsidTr="00153DB6">
        <w:tc>
          <w:tcPr>
            <w:tcW w:w="830" w:type="dxa"/>
            <w:tcBorders>
              <w:top w:val="single" w:sz="6" w:space="0" w:color="auto"/>
              <w:left w:val="double" w:sz="4" w:space="0" w:color="auto"/>
              <w:bottom w:val="single" w:sz="6" w:space="0" w:color="auto"/>
              <w:right w:val="nil"/>
            </w:tcBorders>
            <w:vAlign w:val="center"/>
          </w:tcPr>
          <w:p w:rsidR="00153DB6" w:rsidRPr="00E5460B" w:rsidRDefault="00153DB6" w:rsidP="00414943">
            <w:pPr>
              <w:jc w:val="both"/>
              <w:rPr>
                <w:sz w:val="20"/>
                <w:lang w:val="en-GB"/>
              </w:rPr>
            </w:pPr>
          </w:p>
        </w:tc>
        <w:tc>
          <w:tcPr>
            <w:tcW w:w="3686" w:type="dxa"/>
            <w:tcBorders>
              <w:top w:val="single" w:sz="6" w:space="0" w:color="auto"/>
              <w:left w:val="single" w:sz="6" w:space="0" w:color="auto"/>
              <w:bottom w:val="single" w:sz="6" w:space="0" w:color="auto"/>
              <w:right w:val="nil"/>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153DB6" w:rsidRPr="00E5460B" w:rsidRDefault="00153DB6" w:rsidP="00414943">
            <w:pPr>
              <w:jc w:val="both"/>
              <w:rPr>
                <w:sz w:val="20"/>
                <w:lang w:val="en-GB"/>
              </w:rPr>
            </w:pPr>
          </w:p>
        </w:tc>
      </w:tr>
      <w:tr w:rsidR="00832A1D" w:rsidRPr="00E5460B" w:rsidTr="00153DB6">
        <w:tc>
          <w:tcPr>
            <w:tcW w:w="830" w:type="dxa"/>
            <w:tcBorders>
              <w:top w:val="single" w:sz="6" w:space="0" w:color="auto"/>
              <w:left w:val="double" w:sz="4" w:space="0" w:color="auto"/>
              <w:bottom w:val="single" w:sz="6" w:space="0" w:color="auto"/>
              <w:right w:val="nil"/>
            </w:tcBorders>
            <w:vAlign w:val="center"/>
          </w:tcPr>
          <w:p w:rsidR="00153DB6" w:rsidRPr="00E5460B" w:rsidRDefault="00153DB6" w:rsidP="00414943">
            <w:pPr>
              <w:jc w:val="both"/>
              <w:rPr>
                <w:sz w:val="20"/>
                <w:lang w:val="en-GB"/>
              </w:rPr>
            </w:pPr>
          </w:p>
        </w:tc>
        <w:tc>
          <w:tcPr>
            <w:tcW w:w="3686" w:type="dxa"/>
            <w:tcBorders>
              <w:top w:val="single" w:sz="6" w:space="0" w:color="auto"/>
              <w:left w:val="single" w:sz="6" w:space="0" w:color="auto"/>
              <w:bottom w:val="single" w:sz="6" w:space="0" w:color="auto"/>
              <w:right w:val="nil"/>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153DB6" w:rsidRPr="00E5460B" w:rsidRDefault="00153DB6" w:rsidP="00414943">
            <w:pPr>
              <w:jc w:val="both"/>
              <w:rPr>
                <w:sz w:val="20"/>
                <w:lang w:val="en-GB"/>
              </w:rPr>
            </w:pPr>
          </w:p>
        </w:tc>
      </w:tr>
      <w:tr w:rsidR="00832A1D" w:rsidRPr="00E5460B" w:rsidTr="00153DB6">
        <w:tc>
          <w:tcPr>
            <w:tcW w:w="830" w:type="dxa"/>
            <w:tcBorders>
              <w:top w:val="single" w:sz="6" w:space="0" w:color="auto"/>
              <w:left w:val="double" w:sz="4" w:space="0" w:color="auto"/>
              <w:bottom w:val="single" w:sz="6" w:space="0" w:color="auto"/>
              <w:right w:val="nil"/>
            </w:tcBorders>
            <w:vAlign w:val="center"/>
          </w:tcPr>
          <w:p w:rsidR="00153DB6" w:rsidRPr="00E5460B" w:rsidRDefault="00153DB6" w:rsidP="00414943">
            <w:pPr>
              <w:jc w:val="both"/>
              <w:rPr>
                <w:sz w:val="20"/>
                <w:lang w:val="en-GB"/>
              </w:rPr>
            </w:pPr>
          </w:p>
        </w:tc>
        <w:tc>
          <w:tcPr>
            <w:tcW w:w="3686" w:type="dxa"/>
            <w:tcBorders>
              <w:top w:val="single" w:sz="6" w:space="0" w:color="auto"/>
              <w:left w:val="single" w:sz="6" w:space="0" w:color="auto"/>
              <w:bottom w:val="single" w:sz="6" w:space="0" w:color="auto"/>
              <w:right w:val="nil"/>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153DB6" w:rsidRPr="00E5460B" w:rsidRDefault="00153DB6" w:rsidP="00414943">
            <w:pPr>
              <w:jc w:val="both"/>
              <w:rPr>
                <w:sz w:val="20"/>
                <w:lang w:val="en-GB"/>
              </w:rPr>
            </w:pPr>
          </w:p>
        </w:tc>
      </w:tr>
      <w:tr w:rsidR="00832A1D" w:rsidRPr="00E5460B" w:rsidTr="00153DB6">
        <w:tc>
          <w:tcPr>
            <w:tcW w:w="830" w:type="dxa"/>
            <w:tcBorders>
              <w:top w:val="single" w:sz="6" w:space="0" w:color="auto"/>
              <w:left w:val="double" w:sz="4" w:space="0" w:color="auto"/>
              <w:bottom w:val="single" w:sz="6" w:space="0" w:color="auto"/>
              <w:right w:val="nil"/>
            </w:tcBorders>
            <w:vAlign w:val="center"/>
          </w:tcPr>
          <w:p w:rsidR="00153DB6" w:rsidRPr="00E5460B" w:rsidRDefault="00153DB6" w:rsidP="00414943">
            <w:pPr>
              <w:jc w:val="both"/>
              <w:rPr>
                <w:sz w:val="20"/>
                <w:lang w:val="en-GB"/>
              </w:rPr>
            </w:pPr>
          </w:p>
        </w:tc>
        <w:tc>
          <w:tcPr>
            <w:tcW w:w="3686" w:type="dxa"/>
            <w:tcBorders>
              <w:top w:val="single" w:sz="6" w:space="0" w:color="auto"/>
              <w:left w:val="single" w:sz="6" w:space="0" w:color="auto"/>
              <w:bottom w:val="single" w:sz="6" w:space="0" w:color="auto"/>
              <w:right w:val="nil"/>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153DB6" w:rsidRPr="00E5460B" w:rsidRDefault="00153DB6" w:rsidP="00414943">
            <w:pPr>
              <w:jc w:val="both"/>
              <w:rPr>
                <w:sz w:val="20"/>
                <w:lang w:val="en-GB"/>
              </w:rPr>
            </w:pPr>
          </w:p>
        </w:tc>
      </w:tr>
      <w:tr w:rsidR="00832A1D" w:rsidRPr="00E5460B" w:rsidTr="00153DB6">
        <w:tc>
          <w:tcPr>
            <w:tcW w:w="830" w:type="dxa"/>
            <w:tcBorders>
              <w:top w:val="single" w:sz="6" w:space="0" w:color="auto"/>
              <w:left w:val="double" w:sz="4" w:space="0" w:color="auto"/>
              <w:bottom w:val="single" w:sz="6" w:space="0" w:color="auto"/>
              <w:right w:val="nil"/>
            </w:tcBorders>
            <w:vAlign w:val="center"/>
          </w:tcPr>
          <w:p w:rsidR="00153DB6" w:rsidRPr="00E5460B" w:rsidRDefault="00153DB6" w:rsidP="00414943">
            <w:pPr>
              <w:jc w:val="both"/>
              <w:rPr>
                <w:sz w:val="20"/>
                <w:lang w:val="en-GB"/>
              </w:rPr>
            </w:pPr>
          </w:p>
        </w:tc>
        <w:tc>
          <w:tcPr>
            <w:tcW w:w="3686" w:type="dxa"/>
            <w:tcBorders>
              <w:top w:val="single" w:sz="6" w:space="0" w:color="auto"/>
              <w:left w:val="single" w:sz="6" w:space="0" w:color="auto"/>
              <w:bottom w:val="single" w:sz="6" w:space="0" w:color="auto"/>
              <w:right w:val="nil"/>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153DB6" w:rsidRPr="00E5460B" w:rsidRDefault="00153DB6" w:rsidP="00414943">
            <w:pPr>
              <w:jc w:val="both"/>
              <w:rPr>
                <w:sz w:val="20"/>
                <w:lang w:val="en-GB"/>
              </w:rPr>
            </w:pPr>
          </w:p>
        </w:tc>
      </w:tr>
      <w:tr w:rsidR="00832A1D" w:rsidRPr="00E5460B" w:rsidTr="00153DB6">
        <w:tc>
          <w:tcPr>
            <w:tcW w:w="830" w:type="dxa"/>
            <w:tcBorders>
              <w:top w:val="single" w:sz="6" w:space="0" w:color="auto"/>
              <w:left w:val="double" w:sz="4" w:space="0" w:color="auto"/>
              <w:bottom w:val="single" w:sz="6" w:space="0" w:color="auto"/>
              <w:right w:val="nil"/>
            </w:tcBorders>
            <w:vAlign w:val="center"/>
          </w:tcPr>
          <w:p w:rsidR="00153DB6" w:rsidRPr="00E5460B" w:rsidRDefault="00153DB6" w:rsidP="00414943">
            <w:pPr>
              <w:jc w:val="both"/>
              <w:rPr>
                <w:sz w:val="20"/>
                <w:lang w:val="en-GB"/>
              </w:rPr>
            </w:pPr>
          </w:p>
        </w:tc>
        <w:tc>
          <w:tcPr>
            <w:tcW w:w="3686" w:type="dxa"/>
            <w:tcBorders>
              <w:top w:val="single" w:sz="6" w:space="0" w:color="auto"/>
              <w:left w:val="single" w:sz="6" w:space="0" w:color="auto"/>
              <w:bottom w:val="single" w:sz="6" w:space="0" w:color="auto"/>
              <w:right w:val="nil"/>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153DB6" w:rsidRPr="00E5460B" w:rsidRDefault="00153DB6" w:rsidP="00414943">
            <w:pPr>
              <w:jc w:val="both"/>
              <w:rPr>
                <w:sz w:val="20"/>
                <w:lang w:val="en-GB"/>
              </w:rPr>
            </w:pPr>
          </w:p>
        </w:tc>
      </w:tr>
      <w:tr w:rsidR="00832A1D" w:rsidRPr="00E5460B" w:rsidTr="00153DB6">
        <w:tc>
          <w:tcPr>
            <w:tcW w:w="830" w:type="dxa"/>
            <w:tcBorders>
              <w:top w:val="single" w:sz="6" w:space="0" w:color="auto"/>
              <w:left w:val="double" w:sz="4" w:space="0" w:color="auto"/>
              <w:bottom w:val="single" w:sz="6" w:space="0" w:color="auto"/>
              <w:right w:val="nil"/>
            </w:tcBorders>
            <w:vAlign w:val="center"/>
          </w:tcPr>
          <w:p w:rsidR="00153DB6" w:rsidRPr="00E5460B" w:rsidRDefault="00153DB6" w:rsidP="00414943">
            <w:pPr>
              <w:jc w:val="both"/>
              <w:rPr>
                <w:sz w:val="20"/>
                <w:lang w:val="en-GB"/>
              </w:rPr>
            </w:pPr>
          </w:p>
        </w:tc>
        <w:tc>
          <w:tcPr>
            <w:tcW w:w="3686" w:type="dxa"/>
            <w:tcBorders>
              <w:top w:val="single" w:sz="6" w:space="0" w:color="auto"/>
              <w:left w:val="single" w:sz="6" w:space="0" w:color="auto"/>
              <w:bottom w:val="single" w:sz="6" w:space="0" w:color="auto"/>
              <w:right w:val="nil"/>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153DB6" w:rsidRPr="00E5460B" w:rsidRDefault="00153DB6" w:rsidP="00414943">
            <w:pPr>
              <w:jc w:val="both"/>
              <w:rPr>
                <w:sz w:val="20"/>
                <w:lang w:val="en-GB"/>
              </w:rPr>
            </w:pPr>
          </w:p>
        </w:tc>
      </w:tr>
      <w:tr w:rsidR="00832A1D" w:rsidRPr="00E5460B" w:rsidTr="00153DB6">
        <w:tc>
          <w:tcPr>
            <w:tcW w:w="830" w:type="dxa"/>
            <w:tcBorders>
              <w:top w:val="single" w:sz="6" w:space="0" w:color="auto"/>
              <w:left w:val="double" w:sz="4" w:space="0" w:color="auto"/>
              <w:bottom w:val="single" w:sz="6" w:space="0" w:color="auto"/>
              <w:right w:val="nil"/>
            </w:tcBorders>
            <w:vAlign w:val="center"/>
          </w:tcPr>
          <w:p w:rsidR="00153DB6" w:rsidRPr="00E5460B" w:rsidRDefault="00153DB6" w:rsidP="00414943">
            <w:pPr>
              <w:jc w:val="both"/>
              <w:rPr>
                <w:sz w:val="20"/>
                <w:lang w:val="en-GB"/>
              </w:rPr>
            </w:pPr>
          </w:p>
        </w:tc>
        <w:tc>
          <w:tcPr>
            <w:tcW w:w="3686" w:type="dxa"/>
            <w:tcBorders>
              <w:top w:val="single" w:sz="6" w:space="0" w:color="auto"/>
              <w:left w:val="single" w:sz="6" w:space="0" w:color="auto"/>
              <w:bottom w:val="single" w:sz="6" w:space="0" w:color="auto"/>
              <w:right w:val="nil"/>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153DB6" w:rsidRPr="00E5460B" w:rsidRDefault="00153DB6" w:rsidP="00414943">
            <w:pPr>
              <w:jc w:val="both"/>
              <w:rPr>
                <w:sz w:val="20"/>
                <w:lang w:val="en-GB"/>
              </w:rPr>
            </w:pPr>
          </w:p>
        </w:tc>
      </w:tr>
      <w:tr w:rsidR="00832A1D" w:rsidRPr="00E5460B" w:rsidTr="00153DB6">
        <w:tc>
          <w:tcPr>
            <w:tcW w:w="830" w:type="dxa"/>
            <w:tcBorders>
              <w:top w:val="single" w:sz="6" w:space="0" w:color="auto"/>
              <w:left w:val="double" w:sz="4" w:space="0" w:color="auto"/>
              <w:bottom w:val="single" w:sz="6" w:space="0" w:color="auto"/>
              <w:right w:val="nil"/>
            </w:tcBorders>
            <w:vAlign w:val="center"/>
          </w:tcPr>
          <w:p w:rsidR="00153DB6" w:rsidRPr="00E5460B" w:rsidRDefault="00153DB6" w:rsidP="00414943">
            <w:pPr>
              <w:ind w:left="-25"/>
              <w:jc w:val="both"/>
              <w:rPr>
                <w:sz w:val="20"/>
                <w:lang w:val="en-GB"/>
              </w:rPr>
            </w:pPr>
          </w:p>
        </w:tc>
        <w:tc>
          <w:tcPr>
            <w:tcW w:w="3686" w:type="dxa"/>
            <w:tcBorders>
              <w:top w:val="single" w:sz="6" w:space="0" w:color="auto"/>
              <w:left w:val="single" w:sz="6" w:space="0" w:color="auto"/>
              <w:bottom w:val="single" w:sz="6" w:space="0" w:color="auto"/>
              <w:right w:val="nil"/>
            </w:tcBorders>
          </w:tcPr>
          <w:p w:rsidR="00153DB6" w:rsidRPr="00E5460B" w:rsidRDefault="00153DB6" w:rsidP="00414943">
            <w:pPr>
              <w:ind w:left="-25"/>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153DB6" w:rsidRPr="00E5460B" w:rsidRDefault="00153DB6" w:rsidP="00414943">
            <w:pPr>
              <w:jc w:val="both"/>
              <w:rPr>
                <w:sz w:val="20"/>
                <w:lang w:val="en-GB"/>
              </w:rPr>
            </w:pPr>
          </w:p>
        </w:tc>
      </w:tr>
      <w:tr w:rsidR="00832A1D" w:rsidRPr="00E5460B" w:rsidTr="00153DB6">
        <w:tc>
          <w:tcPr>
            <w:tcW w:w="830" w:type="dxa"/>
            <w:tcBorders>
              <w:top w:val="single" w:sz="6" w:space="0" w:color="auto"/>
              <w:left w:val="double" w:sz="4" w:space="0" w:color="auto"/>
              <w:bottom w:val="double" w:sz="4" w:space="0" w:color="auto"/>
              <w:right w:val="nil"/>
            </w:tcBorders>
            <w:vAlign w:val="center"/>
            <w:hideMark/>
          </w:tcPr>
          <w:p w:rsidR="00153DB6" w:rsidRPr="00E5460B" w:rsidRDefault="00153DB6" w:rsidP="00414943">
            <w:pPr>
              <w:ind w:left="-25"/>
              <w:jc w:val="both"/>
              <w:rPr>
                <w:sz w:val="20"/>
                <w:lang w:val="en-GB"/>
              </w:rPr>
            </w:pPr>
            <w:r w:rsidRPr="00E5460B">
              <w:rPr>
                <w:sz w:val="20"/>
                <w:lang w:val="en-GB"/>
              </w:rPr>
              <w:t>n</w:t>
            </w:r>
          </w:p>
        </w:tc>
        <w:tc>
          <w:tcPr>
            <w:tcW w:w="3686" w:type="dxa"/>
            <w:tcBorders>
              <w:top w:val="single" w:sz="6" w:space="0" w:color="auto"/>
              <w:left w:val="single" w:sz="6" w:space="0" w:color="auto"/>
              <w:bottom w:val="double" w:sz="4" w:space="0" w:color="auto"/>
              <w:right w:val="nil"/>
            </w:tcBorders>
          </w:tcPr>
          <w:p w:rsidR="00153DB6" w:rsidRPr="00E5460B" w:rsidRDefault="00153DB6" w:rsidP="00414943">
            <w:pPr>
              <w:ind w:left="-25"/>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153DB6" w:rsidRPr="00E5460B" w:rsidRDefault="00153DB6" w:rsidP="00414943">
            <w:pPr>
              <w:jc w:val="both"/>
              <w:rPr>
                <w:sz w:val="20"/>
                <w:lang w:val="en-GB"/>
              </w:rPr>
            </w:pPr>
          </w:p>
        </w:tc>
        <w:tc>
          <w:tcPr>
            <w:tcW w:w="577" w:type="dxa"/>
            <w:tcBorders>
              <w:top w:val="single" w:sz="6" w:space="0" w:color="auto"/>
              <w:left w:val="single" w:sz="6" w:space="0" w:color="auto"/>
              <w:bottom w:val="double" w:sz="4" w:space="0" w:color="auto"/>
              <w:right w:val="single" w:sz="6" w:space="0" w:color="auto"/>
            </w:tcBorders>
          </w:tcPr>
          <w:p w:rsidR="00153DB6" w:rsidRPr="00E5460B" w:rsidRDefault="00153DB6" w:rsidP="00414943">
            <w:pPr>
              <w:jc w:val="both"/>
              <w:rPr>
                <w:sz w:val="20"/>
                <w:lang w:val="en-GB"/>
              </w:rPr>
            </w:pPr>
          </w:p>
        </w:tc>
        <w:tc>
          <w:tcPr>
            <w:tcW w:w="783" w:type="dxa"/>
            <w:tcBorders>
              <w:top w:val="single" w:sz="6" w:space="0" w:color="auto"/>
              <w:left w:val="single" w:sz="6" w:space="0" w:color="auto"/>
              <w:bottom w:val="double" w:sz="4"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153DB6" w:rsidRPr="00E5460B" w:rsidRDefault="00153DB6" w:rsidP="00414943">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153DB6" w:rsidRPr="00E5460B" w:rsidRDefault="00153DB6" w:rsidP="00414943">
            <w:pPr>
              <w:jc w:val="both"/>
              <w:rPr>
                <w:sz w:val="20"/>
                <w:lang w:val="en-GB"/>
              </w:rPr>
            </w:pPr>
          </w:p>
        </w:tc>
        <w:tc>
          <w:tcPr>
            <w:tcW w:w="817" w:type="dxa"/>
            <w:tcBorders>
              <w:top w:val="single" w:sz="6" w:space="0" w:color="auto"/>
              <w:left w:val="single" w:sz="6" w:space="0" w:color="auto"/>
              <w:bottom w:val="double" w:sz="4" w:space="0" w:color="auto"/>
              <w:right w:val="single" w:sz="6" w:space="0" w:color="auto"/>
            </w:tcBorders>
          </w:tcPr>
          <w:p w:rsidR="00153DB6" w:rsidRPr="00E5460B" w:rsidRDefault="00153DB6" w:rsidP="00414943">
            <w:pPr>
              <w:jc w:val="both"/>
              <w:rPr>
                <w:sz w:val="20"/>
                <w:lang w:val="en-GB"/>
              </w:rPr>
            </w:pPr>
          </w:p>
        </w:tc>
        <w:tc>
          <w:tcPr>
            <w:tcW w:w="960" w:type="dxa"/>
            <w:tcBorders>
              <w:top w:val="single" w:sz="6" w:space="0" w:color="auto"/>
              <w:left w:val="single" w:sz="6" w:space="0" w:color="auto"/>
              <w:bottom w:val="double" w:sz="4" w:space="0" w:color="auto"/>
              <w:right w:val="single" w:sz="6" w:space="0" w:color="auto"/>
            </w:tcBorders>
          </w:tcPr>
          <w:p w:rsidR="00153DB6" w:rsidRPr="00E5460B" w:rsidRDefault="00153DB6" w:rsidP="00414943">
            <w:pPr>
              <w:jc w:val="both"/>
              <w:rPr>
                <w:sz w:val="20"/>
                <w:lang w:val="en-GB"/>
              </w:rPr>
            </w:pPr>
          </w:p>
        </w:tc>
        <w:tc>
          <w:tcPr>
            <w:tcW w:w="1080" w:type="dxa"/>
            <w:tcBorders>
              <w:top w:val="single" w:sz="6" w:space="0" w:color="auto"/>
              <w:left w:val="single" w:sz="6" w:space="0" w:color="auto"/>
              <w:bottom w:val="double" w:sz="4" w:space="0" w:color="auto"/>
              <w:right w:val="single" w:sz="6" w:space="0" w:color="auto"/>
            </w:tcBorders>
          </w:tcPr>
          <w:p w:rsidR="00153DB6" w:rsidRPr="00E5460B" w:rsidRDefault="00153DB6" w:rsidP="00414943">
            <w:pPr>
              <w:jc w:val="both"/>
              <w:rPr>
                <w:sz w:val="20"/>
                <w:lang w:val="en-GB"/>
              </w:rPr>
            </w:pPr>
          </w:p>
        </w:tc>
        <w:tc>
          <w:tcPr>
            <w:tcW w:w="960" w:type="dxa"/>
            <w:tcBorders>
              <w:top w:val="single" w:sz="6" w:space="0" w:color="auto"/>
              <w:left w:val="single" w:sz="6" w:space="0" w:color="auto"/>
              <w:bottom w:val="double" w:sz="4" w:space="0" w:color="auto"/>
              <w:right w:val="single" w:sz="6" w:space="0" w:color="auto"/>
            </w:tcBorders>
          </w:tcPr>
          <w:p w:rsidR="00153DB6" w:rsidRPr="00E5460B" w:rsidRDefault="00153DB6" w:rsidP="00414943">
            <w:pPr>
              <w:jc w:val="both"/>
              <w:rPr>
                <w:sz w:val="20"/>
                <w:lang w:val="en-GB"/>
              </w:rPr>
            </w:pPr>
          </w:p>
        </w:tc>
        <w:tc>
          <w:tcPr>
            <w:tcW w:w="987" w:type="dxa"/>
            <w:tcBorders>
              <w:top w:val="single" w:sz="6" w:space="0" w:color="auto"/>
              <w:left w:val="single" w:sz="6" w:space="0" w:color="auto"/>
              <w:bottom w:val="double" w:sz="4" w:space="0" w:color="auto"/>
              <w:right w:val="double" w:sz="4" w:space="0" w:color="auto"/>
            </w:tcBorders>
          </w:tcPr>
          <w:p w:rsidR="00153DB6" w:rsidRPr="00E5460B" w:rsidRDefault="00153DB6" w:rsidP="00414943">
            <w:pPr>
              <w:jc w:val="both"/>
              <w:rPr>
                <w:sz w:val="20"/>
                <w:lang w:val="en-GB"/>
              </w:rPr>
            </w:pPr>
          </w:p>
        </w:tc>
      </w:tr>
    </w:tbl>
    <w:p w:rsidR="00153DB6" w:rsidRPr="00E5460B" w:rsidRDefault="00153DB6" w:rsidP="00414943">
      <w:pPr>
        <w:jc w:val="both"/>
        <w:rPr>
          <w:sz w:val="20"/>
          <w:lang w:val="en-GB"/>
        </w:rPr>
      </w:pPr>
    </w:p>
    <w:p w:rsidR="00153DB6" w:rsidRPr="00E5460B" w:rsidRDefault="00153DB6" w:rsidP="00414943">
      <w:pPr>
        <w:pStyle w:val="BodyTextIndent2"/>
        <w:tabs>
          <w:tab w:val="left" w:pos="0"/>
        </w:tabs>
        <w:ind w:left="0"/>
        <w:jc w:val="both"/>
        <w:rPr>
          <w:sz w:val="20"/>
          <w:lang w:val="en-GB"/>
        </w:rPr>
      </w:pPr>
      <w:r w:rsidRPr="00E5460B">
        <w:rPr>
          <w:sz w:val="20"/>
          <w:szCs w:val="20"/>
          <w:vertAlign w:val="superscript"/>
          <w:lang w:val="en-GB"/>
        </w:rPr>
        <w:t>1</w:t>
      </w:r>
      <w:r w:rsidRPr="00E5460B">
        <w:rPr>
          <w:sz w:val="20"/>
          <w:lang w:val="en-GB"/>
        </w:rPr>
        <w:t>Indicate all main activities of the assignment, including delivery of reports (e.g.: inception, interim, and final reports), and other benchmarks such as Client approvals.  For phased assignments indicate activities, delivery of reports, and benchmarks separately for each phase.</w:t>
      </w:r>
    </w:p>
    <w:p w:rsidR="00153DB6" w:rsidRPr="00E5460B" w:rsidRDefault="00153DB6" w:rsidP="00414943">
      <w:pPr>
        <w:ind w:left="360" w:hanging="360"/>
        <w:jc w:val="both"/>
        <w:rPr>
          <w:sz w:val="20"/>
          <w:lang w:val="en-GB"/>
        </w:rPr>
      </w:pPr>
      <w:r w:rsidRPr="00E5460B">
        <w:rPr>
          <w:sz w:val="20"/>
          <w:szCs w:val="20"/>
          <w:vertAlign w:val="superscript"/>
          <w:lang w:val="en-GB"/>
        </w:rPr>
        <w:t>2</w:t>
      </w:r>
      <w:r w:rsidRPr="00E5460B">
        <w:rPr>
          <w:sz w:val="20"/>
          <w:lang w:val="en-GB"/>
        </w:rPr>
        <w:t>Duration of activities shall be indicated in the form of a bar chart. Months are counted from the start of the assignment.</w:t>
      </w:r>
    </w:p>
    <w:p w:rsidR="00153DB6" w:rsidRPr="00E5460B" w:rsidRDefault="00153DB6" w:rsidP="00414943">
      <w:pPr>
        <w:ind w:left="360" w:hanging="360"/>
        <w:jc w:val="both"/>
        <w:rPr>
          <w:lang w:val="en-GB"/>
        </w:rPr>
      </w:pPr>
    </w:p>
    <w:p w:rsidR="00153DB6" w:rsidRPr="00E5460B" w:rsidRDefault="00153DB6" w:rsidP="00414943">
      <w:pPr>
        <w:pStyle w:val="Heading3"/>
        <w:jc w:val="both"/>
        <w:rPr>
          <w:rFonts w:eastAsia="SimSun"/>
        </w:rPr>
      </w:pPr>
      <w:r w:rsidRPr="00E5460B">
        <w:br w:type="page"/>
      </w:r>
      <w:bookmarkStart w:id="5000" w:name="_Toc48896262"/>
      <w:bookmarkStart w:id="5001" w:name="_Toc48895478"/>
      <w:bookmarkStart w:id="5002" w:name="_Toc48895292"/>
      <w:bookmarkStart w:id="5003" w:name="_Toc48894519"/>
      <w:bookmarkStart w:id="5004" w:name="_Toc48892687"/>
      <w:bookmarkStart w:id="5005" w:name="_Toc48812474"/>
      <w:bookmarkStart w:id="5006" w:name="_Toc48804851"/>
      <w:bookmarkStart w:id="5007" w:name="_Toc48804344"/>
      <w:bookmarkStart w:id="5008" w:name="_Toc48804175"/>
      <w:bookmarkStart w:id="5009" w:name="_Toc48803837"/>
      <w:bookmarkStart w:id="5010" w:name="_Toc48803499"/>
      <w:bookmarkStart w:id="5011" w:name="_Toc48803330"/>
      <w:bookmarkStart w:id="5012" w:name="_Toc48803161"/>
      <w:bookmarkStart w:id="5013" w:name="_Toc48800964"/>
      <w:bookmarkStart w:id="5014" w:name="_Toc48800795"/>
      <w:bookmarkStart w:id="5015" w:name="_Toc48798525"/>
      <w:bookmarkStart w:id="5016" w:name="_Toc48551145"/>
      <w:bookmarkStart w:id="5017" w:name="_Toc38696502"/>
      <w:bookmarkStart w:id="5018" w:name="_Toc477264337"/>
      <w:bookmarkStart w:id="5019" w:name="_Toc67815172"/>
      <w:bookmarkStart w:id="5020" w:name="_Toc49159892"/>
      <w:bookmarkStart w:id="5021" w:name="_Toc49159705"/>
      <w:bookmarkStart w:id="5022" w:name="_Toc48980632"/>
      <w:bookmarkStart w:id="5023" w:name="_Toc48979567"/>
      <w:bookmarkStart w:id="5024" w:name="_Toc48979380"/>
      <w:bookmarkStart w:id="5025" w:name="_Toc48978621"/>
      <w:bookmarkStart w:id="5026" w:name="_Toc48974125"/>
      <w:bookmarkStart w:id="5027" w:name="_Toc48970301"/>
      <w:bookmarkStart w:id="5028" w:name="_Toc48969378"/>
      <w:bookmarkStart w:id="5029" w:name="_Toc48969047"/>
      <w:r w:rsidRPr="00E5460B">
        <w:rPr>
          <w:rFonts w:eastAsia="SimSun"/>
          <w:b/>
          <w:bCs/>
        </w:rPr>
        <w:lastRenderedPageBreak/>
        <w:t>Form 5A6</w:t>
      </w:r>
      <w:r w:rsidRPr="00E5460B">
        <w:rPr>
          <w:rFonts w:eastAsia="SimSun"/>
          <w:b/>
          <w:bCs/>
        </w:rPr>
        <w:tab/>
        <w:t>Team Composition and Task Assignments</w:t>
      </w:r>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p>
    <w:p w:rsidR="00153DB6" w:rsidRPr="00E5460B" w:rsidRDefault="00153DB6" w:rsidP="00414943">
      <w:pPr>
        <w:jc w:val="both"/>
        <w:rPr>
          <w:lang w:val="en-GB"/>
        </w:rPr>
      </w:pPr>
    </w:p>
    <w:p w:rsidR="00153DB6" w:rsidRPr="00E5460B" w:rsidRDefault="00153DB6" w:rsidP="00414943">
      <w:pPr>
        <w:jc w:val="both"/>
        <w:rPr>
          <w:lang w:val="en-GB"/>
        </w:rPr>
      </w:pPr>
    </w:p>
    <w:tbl>
      <w:tblPr>
        <w:tblW w:w="14295" w:type="dxa"/>
        <w:tblInd w:w="-90"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3198"/>
        <w:gridCol w:w="2442"/>
        <w:gridCol w:w="2519"/>
        <w:gridCol w:w="2951"/>
        <w:gridCol w:w="3185"/>
      </w:tblGrid>
      <w:tr w:rsidR="00832A1D" w:rsidRPr="00E5460B" w:rsidTr="00153DB6">
        <w:tc>
          <w:tcPr>
            <w:tcW w:w="14301" w:type="dxa"/>
            <w:gridSpan w:val="5"/>
            <w:tcBorders>
              <w:top w:val="double" w:sz="6" w:space="0" w:color="auto"/>
              <w:left w:val="double" w:sz="6" w:space="0" w:color="auto"/>
              <w:bottom w:val="single" w:sz="12" w:space="0" w:color="auto"/>
              <w:right w:val="double" w:sz="6" w:space="0" w:color="auto"/>
            </w:tcBorders>
            <w:vAlign w:val="center"/>
            <w:hideMark/>
          </w:tcPr>
          <w:p w:rsidR="00153DB6" w:rsidRPr="00E5460B" w:rsidRDefault="00153DB6" w:rsidP="00414943">
            <w:pPr>
              <w:pStyle w:val="Heading7"/>
              <w:keepNext w:val="0"/>
              <w:numPr>
                <w:ilvl w:val="6"/>
                <w:numId w:val="2"/>
              </w:numPr>
              <w:rPr>
                <w:rFonts w:cs="Arial"/>
                <w:lang w:val="en-GB" w:eastAsia="en-US"/>
              </w:rPr>
            </w:pPr>
            <w:bookmarkStart w:id="5030" w:name="_Toc48632817"/>
            <w:r w:rsidRPr="00E5460B">
              <w:rPr>
                <w:rFonts w:cs="Arial"/>
                <w:lang w:val="en-GB" w:eastAsia="en-US"/>
              </w:rPr>
              <w:t>Professional Staff</w:t>
            </w:r>
            <w:bookmarkEnd w:id="5030"/>
          </w:p>
        </w:tc>
      </w:tr>
      <w:tr w:rsidR="00832A1D" w:rsidRPr="00E5460B" w:rsidTr="00153DB6">
        <w:tc>
          <w:tcPr>
            <w:tcW w:w="3200" w:type="dxa"/>
            <w:tcBorders>
              <w:top w:val="single" w:sz="6" w:space="0" w:color="auto"/>
              <w:left w:val="double" w:sz="6" w:space="0" w:color="auto"/>
              <w:bottom w:val="single" w:sz="6" w:space="0" w:color="auto"/>
              <w:right w:val="single" w:sz="6" w:space="0" w:color="auto"/>
            </w:tcBorders>
            <w:vAlign w:val="center"/>
            <w:hideMark/>
          </w:tcPr>
          <w:p w:rsidR="00153DB6" w:rsidRPr="00E5460B" w:rsidRDefault="00153DB6" w:rsidP="00414943">
            <w:pPr>
              <w:spacing w:before="40" w:after="40"/>
              <w:jc w:val="both"/>
              <w:rPr>
                <w:sz w:val="20"/>
                <w:lang w:val="en-GB"/>
              </w:rPr>
            </w:pPr>
            <w:r w:rsidRPr="00E5460B">
              <w:rPr>
                <w:sz w:val="20"/>
                <w:lang w:val="en-GB"/>
              </w:rPr>
              <w:t>Name of Staff</w:t>
            </w:r>
          </w:p>
        </w:tc>
        <w:tc>
          <w:tcPr>
            <w:tcW w:w="2443" w:type="dxa"/>
            <w:tcBorders>
              <w:top w:val="single" w:sz="6" w:space="0" w:color="auto"/>
              <w:left w:val="single" w:sz="6" w:space="0" w:color="auto"/>
              <w:bottom w:val="single" w:sz="6" w:space="0" w:color="auto"/>
              <w:right w:val="single" w:sz="6" w:space="0" w:color="auto"/>
            </w:tcBorders>
            <w:vAlign w:val="center"/>
            <w:hideMark/>
          </w:tcPr>
          <w:p w:rsidR="00153DB6" w:rsidRPr="00E5460B" w:rsidRDefault="00153DB6" w:rsidP="00414943">
            <w:pPr>
              <w:spacing w:before="40" w:after="40"/>
              <w:jc w:val="both"/>
              <w:rPr>
                <w:sz w:val="20"/>
                <w:lang w:val="en-GB"/>
              </w:rPr>
            </w:pPr>
            <w:r w:rsidRPr="00E5460B">
              <w:rPr>
                <w:sz w:val="20"/>
                <w:lang w:val="en-GB"/>
              </w:rPr>
              <w:t xml:space="preserve"> Firm/Organisation</w:t>
            </w:r>
          </w:p>
        </w:tc>
        <w:tc>
          <w:tcPr>
            <w:tcW w:w="2520" w:type="dxa"/>
            <w:tcBorders>
              <w:top w:val="single" w:sz="6" w:space="0" w:color="auto"/>
              <w:left w:val="single" w:sz="6" w:space="0" w:color="auto"/>
              <w:bottom w:val="single" w:sz="6" w:space="0" w:color="auto"/>
              <w:right w:val="single" w:sz="6" w:space="0" w:color="auto"/>
            </w:tcBorders>
            <w:vAlign w:val="center"/>
            <w:hideMark/>
          </w:tcPr>
          <w:p w:rsidR="00153DB6" w:rsidRPr="00E5460B" w:rsidRDefault="00153DB6" w:rsidP="00414943">
            <w:pPr>
              <w:spacing w:before="40" w:after="40"/>
              <w:jc w:val="both"/>
              <w:rPr>
                <w:sz w:val="20"/>
                <w:lang w:val="en-GB"/>
              </w:rPr>
            </w:pPr>
            <w:r w:rsidRPr="00E5460B">
              <w:rPr>
                <w:sz w:val="20"/>
                <w:lang w:val="en-GB"/>
              </w:rPr>
              <w:t>Area of Expertise</w:t>
            </w:r>
          </w:p>
        </w:tc>
        <w:tc>
          <w:tcPr>
            <w:tcW w:w="2952" w:type="dxa"/>
            <w:tcBorders>
              <w:top w:val="single" w:sz="6" w:space="0" w:color="auto"/>
              <w:left w:val="single" w:sz="6" w:space="0" w:color="auto"/>
              <w:bottom w:val="single" w:sz="6" w:space="0" w:color="auto"/>
              <w:right w:val="single" w:sz="6" w:space="0" w:color="auto"/>
            </w:tcBorders>
            <w:vAlign w:val="center"/>
            <w:hideMark/>
          </w:tcPr>
          <w:p w:rsidR="00153DB6" w:rsidRPr="00E5460B" w:rsidRDefault="00153DB6" w:rsidP="00414943">
            <w:pPr>
              <w:spacing w:before="40" w:after="40"/>
              <w:jc w:val="both"/>
              <w:rPr>
                <w:sz w:val="20"/>
                <w:lang w:val="en-GB"/>
              </w:rPr>
            </w:pPr>
            <w:r w:rsidRPr="00E5460B">
              <w:rPr>
                <w:sz w:val="20"/>
                <w:lang w:val="en-GB"/>
              </w:rPr>
              <w:t>Position Assigned</w:t>
            </w:r>
          </w:p>
        </w:tc>
        <w:tc>
          <w:tcPr>
            <w:tcW w:w="3186" w:type="dxa"/>
            <w:tcBorders>
              <w:top w:val="single" w:sz="6" w:space="0" w:color="auto"/>
              <w:left w:val="single" w:sz="6" w:space="0" w:color="auto"/>
              <w:bottom w:val="single" w:sz="6" w:space="0" w:color="auto"/>
              <w:right w:val="double" w:sz="6" w:space="0" w:color="auto"/>
            </w:tcBorders>
            <w:vAlign w:val="center"/>
            <w:hideMark/>
          </w:tcPr>
          <w:p w:rsidR="00153DB6" w:rsidRPr="00E5460B" w:rsidRDefault="00153DB6" w:rsidP="00414943">
            <w:pPr>
              <w:spacing w:before="40" w:after="40"/>
              <w:jc w:val="both"/>
              <w:rPr>
                <w:sz w:val="20"/>
                <w:lang w:val="en-GB"/>
              </w:rPr>
            </w:pPr>
            <w:r w:rsidRPr="00E5460B">
              <w:rPr>
                <w:sz w:val="20"/>
                <w:lang w:val="en-GB"/>
              </w:rPr>
              <w:t>Task Assigned</w:t>
            </w:r>
          </w:p>
        </w:tc>
      </w:tr>
      <w:tr w:rsidR="00832A1D" w:rsidRPr="00E5460B" w:rsidTr="00153DB6">
        <w:tc>
          <w:tcPr>
            <w:tcW w:w="3200" w:type="dxa"/>
            <w:tcBorders>
              <w:top w:val="single" w:sz="6" w:space="0" w:color="auto"/>
              <w:left w:val="double" w:sz="6" w:space="0" w:color="auto"/>
              <w:bottom w:val="single" w:sz="6" w:space="0" w:color="auto"/>
              <w:right w:val="single" w:sz="6" w:space="0" w:color="auto"/>
            </w:tcBorders>
          </w:tcPr>
          <w:p w:rsidR="00153DB6" w:rsidRPr="00E5460B" w:rsidRDefault="00153DB6" w:rsidP="00414943">
            <w:pPr>
              <w:jc w:val="both"/>
              <w:rPr>
                <w:sz w:val="20"/>
                <w:lang w:val="en-GB"/>
              </w:rPr>
            </w:pPr>
          </w:p>
          <w:p w:rsidR="00153DB6" w:rsidRPr="00E5460B" w:rsidRDefault="00153DB6" w:rsidP="00414943">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153DB6" w:rsidRPr="00E5460B" w:rsidRDefault="00153DB6" w:rsidP="00414943">
            <w:pPr>
              <w:jc w:val="both"/>
              <w:rPr>
                <w:sz w:val="20"/>
                <w:lang w:val="en-GB"/>
              </w:rPr>
            </w:pPr>
          </w:p>
        </w:tc>
      </w:tr>
      <w:tr w:rsidR="00832A1D" w:rsidRPr="00E5460B" w:rsidTr="00153DB6">
        <w:tc>
          <w:tcPr>
            <w:tcW w:w="3200" w:type="dxa"/>
            <w:tcBorders>
              <w:top w:val="single" w:sz="6" w:space="0" w:color="auto"/>
              <w:left w:val="double" w:sz="6" w:space="0" w:color="auto"/>
              <w:bottom w:val="single" w:sz="6" w:space="0" w:color="auto"/>
              <w:right w:val="single" w:sz="6" w:space="0" w:color="auto"/>
            </w:tcBorders>
          </w:tcPr>
          <w:p w:rsidR="00153DB6" w:rsidRPr="00E5460B" w:rsidRDefault="00153DB6" w:rsidP="00414943">
            <w:pPr>
              <w:jc w:val="both"/>
              <w:rPr>
                <w:sz w:val="20"/>
                <w:lang w:val="en-GB"/>
              </w:rPr>
            </w:pPr>
          </w:p>
          <w:p w:rsidR="00153DB6" w:rsidRPr="00E5460B" w:rsidRDefault="00153DB6" w:rsidP="00414943">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153DB6" w:rsidRPr="00E5460B" w:rsidRDefault="00153DB6" w:rsidP="00414943">
            <w:pPr>
              <w:jc w:val="both"/>
              <w:rPr>
                <w:sz w:val="20"/>
                <w:lang w:val="en-GB"/>
              </w:rPr>
            </w:pPr>
          </w:p>
        </w:tc>
      </w:tr>
      <w:tr w:rsidR="00832A1D" w:rsidRPr="00E5460B" w:rsidTr="00153DB6">
        <w:tc>
          <w:tcPr>
            <w:tcW w:w="3200" w:type="dxa"/>
            <w:tcBorders>
              <w:top w:val="single" w:sz="6" w:space="0" w:color="auto"/>
              <w:left w:val="double" w:sz="6" w:space="0" w:color="auto"/>
              <w:bottom w:val="single" w:sz="6" w:space="0" w:color="auto"/>
              <w:right w:val="single" w:sz="6" w:space="0" w:color="auto"/>
            </w:tcBorders>
          </w:tcPr>
          <w:p w:rsidR="00153DB6" w:rsidRPr="00E5460B" w:rsidRDefault="00153DB6" w:rsidP="00414943">
            <w:pPr>
              <w:jc w:val="both"/>
              <w:rPr>
                <w:sz w:val="20"/>
                <w:lang w:val="en-GB"/>
              </w:rPr>
            </w:pPr>
          </w:p>
          <w:p w:rsidR="00153DB6" w:rsidRPr="00E5460B" w:rsidRDefault="00153DB6" w:rsidP="00414943">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153DB6" w:rsidRPr="00E5460B" w:rsidRDefault="00153DB6" w:rsidP="00414943">
            <w:pPr>
              <w:jc w:val="both"/>
              <w:rPr>
                <w:sz w:val="20"/>
                <w:lang w:val="en-GB"/>
              </w:rPr>
            </w:pPr>
          </w:p>
        </w:tc>
      </w:tr>
      <w:tr w:rsidR="00832A1D" w:rsidRPr="00E5460B" w:rsidTr="00153DB6">
        <w:tc>
          <w:tcPr>
            <w:tcW w:w="3200" w:type="dxa"/>
            <w:tcBorders>
              <w:top w:val="single" w:sz="6" w:space="0" w:color="auto"/>
              <w:left w:val="double" w:sz="6" w:space="0" w:color="auto"/>
              <w:bottom w:val="single" w:sz="6" w:space="0" w:color="auto"/>
              <w:right w:val="single" w:sz="6" w:space="0" w:color="auto"/>
            </w:tcBorders>
          </w:tcPr>
          <w:p w:rsidR="00153DB6" w:rsidRPr="00E5460B" w:rsidRDefault="00153DB6" w:rsidP="00414943">
            <w:pPr>
              <w:jc w:val="both"/>
              <w:rPr>
                <w:sz w:val="20"/>
                <w:lang w:val="en-GB"/>
              </w:rPr>
            </w:pPr>
          </w:p>
          <w:p w:rsidR="00153DB6" w:rsidRPr="00E5460B" w:rsidRDefault="00153DB6" w:rsidP="00414943">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153DB6" w:rsidRPr="00E5460B" w:rsidRDefault="00153DB6" w:rsidP="00414943">
            <w:pPr>
              <w:jc w:val="both"/>
              <w:rPr>
                <w:sz w:val="20"/>
                <w:lang w:val="en-GB"/>
              </w:rPr>
            </w:pPr>
          </w:p>
        </w:tc>
      </w:tr>
      <w:tr w:rsidR="00832A1D" w:rsidRPr="00E5460B" w:rsidTr="00153DB6">
        <w:tc>
          <w:tcPr>
            <w:tcW w:w="3200" w:type="dxa"/>
            <w:tcBorders>
              <w:top w:val="single" w:sz="6" w:space="0" w:color="auto"/>
              <w:left w:val="double" w:sz="6" w:space="0" w:color="auto"/>
              <w:bottom w:val="single" w:sz="6" w:space="0" w:color="auto"/>
              <w:right w:val="single" w:sz="6" w:space="0" w:color="auto"/>
            </w:tcBorders>
          </w:tcPr>
          <w:p w:rsidR="00153DB6" w:rsidRPr="00E5460B" w:rsidRDefault="00153DB6" w:rsidP="00414943">
            <w:pPr>
              <w:jc w:val="both"/>
              <w:rPr>
                <w:sz w:val="20"/>
                <w:lang w:val="en-GB"/>
              </w:rPr>
            </w:pPr>
          </w:p>
          <w:p w:rsidR="00153DB6" w:rsidRPr="00E5460B" w:rsidRDefault="00153DB6" w:rsidP="00414943">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153DB6" w:rsidRPr="00E5460B" w:rsidRDefault="00153DB6" w:rsidP="00414943">
            <w:pPr>
              <w:jc w:val="both"/>
              <w:rPr>
                <w:sz w:val="20"/>
                <w:lang w:val="en-GB"/>
              </w:rPr>
            </w:pPr>
          </w:p>
        </w:tc>
      </w:tr>
      <w:tr w:rsidR="00832A1D" w:rsidRPr="00E5460B" w:rsidTr="00153DB6">
        <w:tc>
          <w:tcPr>
            <w:tcW w:w="3200" w:type="dxa"/>
            <w:tcBorders>
              <w:top w:val="single" w:sz="6" w:space="0" w:color="auto"/>
              <w:left w:val="double" w:sz="6" w:space="0" w:color="auto"/>
              <w:bottom w:val="single" w:sz="6" w:space="0" w:color="auto"/>
              <w:right w:val="single" w:sz="6" w:space="0" w:color="auto"/>
            </w:tcBorders>
          </w:tcPr>
          <w:p w:rsidR="00153DB6" w:rsidRPr="00E5460B" w:rsidRDefault="00153DB6" w:rsidP="00414943">
            <w:pPr>
              <w:jc w:val="both"/>
              <w:rPr>
                <w:sz w:val="20"/>
                <w:lang w:val="en-GB"/>
              </w:rPr>
            </w:pPr>
          </w:p>
          <w:p w:rsidR="00153DB6" w:rsidRPr="00E5460B" w:rsidRDefault="00153DB6" w:rsidP="00414943">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153DB6" w:rsidRPr="00E5460B" w:rsidRDefault="00153DB6" w:rsidP="00414943">
            <w:pPr>
              <w:jc w:val="both"/>
              <w:rPr>
                <w:sz w:val="20"/>
                <w:lang w:val="en-GB"/>
              </w:rPr>
            </w:pPr>
          </w:p>
        </w:tc>
      </w:tr>
      <w:tr w:rsidR="00832A1D" w:rsidRPr="00E5460B" w:rsidTr="00153DB6">
        <w:tc>
          <w:tcPr>
            <w:tcW w:w="3200" w:type="dxa"/>
            <w:tcBorders>
              <w:top w:val="single" w:sz="6" w:space="0" w:color="auto"/>
              <w:left w:val="double" w:sz="6" w:space="0" w:color="auto"/>
              <w:bottom w:val="single" w:sz="6" w:space="0" w:color="auto"/>
              <w:right w:val="single" w:sz="6" w:space="0" w:color="auto"/>
            </w:tcBorders>
          </w:tcPr>
          <w:p w:rsidR="00153DB6" w:rsidRPr="00E5460B" w:rsidRDefault="00153DB6" w:rsidP="00414943">
            <w:pPr>
              <w:jc w:val="both"/>
              <w:rPr>
                <w:sz w:val="20"/>
                <w:lang w:val="en-GB"/>
              </w:rPr>
            </w:pPr>
          </w:p>
          <w:p w:rsidR="00153DB6" w:rsidRPr="00E5460B" w:rsidRDefault="00153DB6" w:rsidP="00414943">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153DB6" w:rsidRPr="00E5460B" w:rsidRDefault="00153DB6" w:rsidP="00414943">
            <w:pPr>
              <w:jc w:val="both"/>
              <w:rPr>
                <w:sz w:val="20"/>
                <w:lang w:val="en-GB"/>
              </w:rPr>
            </w:pPr>
          </w:p>
        </w:tc>
      </w:tr>
      <w:tr w:rsidR="00832A1D" w:rsidRPr="00E5460B" w:rsidTr="00153DB6">
        <w:tc>
          <w:tcPr>
            <w:tcW w:w="3200" w:type="dxa"/>
            <w:tcBorders>
              <w:top w:val="single" w:sz="6" w:space="0" w:color="auto"/>
              <w:left w:val="double" w:sz="6" w:space="0" w:color="auto"/>
              <w:bottom w:val="single" w:sz="6" w:space="0" w:color="auto"/>
              <w:right w:val="single" w:sz="6" w:space="0" w:color="auto"/>
            </w:tcBorders>
          </w:tcPr>
          <w:p w:rsidR="00153DB6" w:rsidRPr="00E5460B" w:rsidRDefault="00153DB6" w:rsidP="00414943">
            <w:pPr>
              <w:jc w:val="both"/>
              <w:rPr>
                <w:sz w:val="20"/>
                <w:lang w:val="en-GB"/>
              </w:rPr>
            </w:pPr>
          </w:p>
          <w:p w:rsidR="00153DB6" w:rsidRPr="00E5460B" w:rsidRDefault="00153DB6" w:rsidP="00414943">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pStyle w:val="Footer"/>
              <w:tabs>
                <w:tab w:val="left" w:pos="720"/>
              </w:tabs>
              <w:jc w:val="both"/>
              <w:rPr>
                <w:sz w:val="20"/>
                <w:lang w:val="en-GB" w:eastAsia="it-IT"/>
              </w:rPr>
            </w:pPr>
          </w:p>
        </w:tc>
        <w:tc>
          <w:tcPr>
            <w:tcW w:w="3186" w:type="dxa"/>
            <w:tcBorders>
              <w:top w:val="single" w:sz="6" w:space="0" w:color="auto"/>
              <w:left w:val="single" w:sz="6" w:space="0" w:color="auto"/>
              <w:bottom w:val="single" w:sz="6" w:space="0" w:color="auto"/>
              <w:right w:val="double" w:sz="6" w:space="0" w:color="auto"/>
            </w:tcBorders>
          </w:tcPr>
          <w:p w:rsidR="00153DB6" w:rsidRPr="00E5460B" w:rsidRDefault="00153DB6" w:rsidP="00414943">
            <w:pPr>
              <w:jc w:val="both"/>
              <w:rPr>
                <w:sz w:val="20"/>
                <w:lang w:val="en-GB"/>
              </w:rPr>
            </w:pPr>
          </w:p>
        </w:tc>
      </w:tr>
      <w:tr w:rsidR="00832A1D" w:rsidRPr="00E5460B" w:rsidTr="00153DB6">
        <w:tc>
          <w:tcPr>
            <w:tcW w:w="3200" w:type="dxa"/>
            <w:tcBorders>
              <w:top w:val="single" w:sz="6" w:space="0" w:color="auto"/>
              <w:left w:val="double" w:sz="6" w:space="0" w:color="auto"/>
              <w:bottom w:val="double" w:sz="6" w:space="0" w:color="auto"/>
              <w:right w:val="single" w:sz="6" w:space="0" w:color="auto"/>
            </w:tcBorders>
          </w:tcPr>
          <w:p w:rsidR="00153DB6" w:rsidRPr="00E5460B" w:rsidRDefault="00153DB6" w:rsidP="00414943">
            <w:pPr>
              <w:jc w:val="both"/>
              <w:rPr>
                <w:sz w:val="20"/>
                <w:lang w:val="en-GB"/>
              </w:rPr>
            </w:pPr>
          </w:p>
          <w:p w:rsidR="00153DB6" w:rsidRPr="00E5460B" w:rsidRDefault="00153DB6" w:rsidP="00414943">
            <w:pPr>
              <w:jc w:val="both"/>
              <w:rPr>
                <w:sz w:val="20"/>
                <w:lang w:val="en-GB"/>
              </w:rPr>
            </w:pPr>
          </w:p>
        </w:tc>
        <w:tc>
          <w:tcPr>
            <w:tcW w:w="2443" w:type="dxa"/>
            <w:tcBorders>
              <w:top w:val="single" w:sz="6" w:space="0" w:color="auto"/>
              <w:left w:val="single" w:sz="6" w:space="0" w:color="auto"/>
              <w:bottom w:val="double" w:sz="6" w:space="0" w:color="auto"/>
              <w:right w:val="single" w:sz="6" w:space="0" w:color="auto"/>
            </w:tcBorders>
          </w:tcPr>
          <w:p w:rsidR="00153DB6" w:rsidRPr="00E5460B" w:rsidRDefault="00153DB6" w:rsidP="00414943">
            <w:pPr>
              <w:jc w:val="both"/>
              <w:rPr>
                <w:sz w:val="20"/>
                <w:lang w:val="en-GB"/>
              </w:rPr>
            </w:pPr>
          </w:p>
        </w:tc>
        <w:tc>
          <w:tcPr>
            <w:tcW w:w="2520" w:type="dxa"/>
            <w:tcBorders>
              <w:top w:val="single" w:sz="6" w:space="0" w:color="auto"/>
              <w:left w:val="single" w:sz="6" w:space="0" w:color="auto"/>
              <w:bottom w:val="double" w:sz="6" w:space="0" w:color="auto"/>
              <w:right w:val="single" w:sz="6" w:space="0" w:color="auto"/>
            </w:tcBorders>
          </w:tcPr>
          <w:p w:rsidR="00153DB6" w:rsidRPr="00E5460B" w:rsidRDefault="00153DB6" w:rsidP="00414943">
            <w:pPr>
              <w:jc w:val="both"/>
              <w:rPr>
                <w:sz w:val="20"/>
                <w:lang w:val="en-GB"/>
              </w:rPr>
            </w:pPr>
          </w:p>
        </w:tc>
        <w:tc>
          <w:tcPr>
            <w:tcW w:w="2952" w:type="dxa"/>
            <w:tcBorders>
              <w:top w:val="single" w:sz="6" w:space="0" w:color="auto"/>
              <w:left w:val="single" w:sz="6" w:space="0" w:color="auto"/>
              <w:bottom w:val="double" w:sz="6" w:space="0" w:color="auto"/>
              <w:right w:val="single" w:sz="6" w:space="0" w:color="auto"/>
            </w:tcBorders>
          </w:tcPr>
          <w:p w:rsidR="00153DB6" w:rsidRPr="00E5460B" w:rsidRDefault="00153DB6" w:rsidP="00414943">
            <w:pPr>
              <w:jc w:val="both"/>
              <w:rPr>
                <w:sz w:val="20"/>
                <w:lang w:val="en-GB"/>
              </w:rPr>
            </w:pPr>
          </w:p>
        </w:tc>
        <w:tc>
          <w:tcPr>
            <w:tcW w:w="3186" w:type="dxa"/>
            <w:tcBorders>
              <w:top w:val="single" w:sz="6" w:space="0" w:color="auto"/>
              <w:left w:val="single" w:sz="6" w:space="0" w:color="auto"/>
              <w:bottom w:val="double" w:sz="6" w:space="0" w:color="auto"/>
              <w:right w:val="double" w:sz="6" w:space="0" w:color="auto"/>
            </w:tcBorders>
          </w:tcPr>
          <w:p w:rsidR="00153DB6" w:rsidRPr="00E5460B" w:rsidRDefault="00153DB6" w:rsidP="00414943">
            <w:pPr>
              <w:jc w:val="both"/>
              <w:rPr>
                <w:sz w:val="20"/>
                <w:lang w:val="en-GB"/>
              </w:rPr>
            </w:pPr>
          </w:p>
        </w:tc>
      </w:tr>
    </w:tbl>
    <w:p w:rsidR="00153DB6" w:rsidRPr="00E5460B" w:rsidRDefault="00153DB6" w:rsidP="00414943">
      <w:pPr>
        <w:jc w:val="both"/>
        <w:rPr>
          <w:lang w:val="en-GB"/>
        </w:rPr>
      </w:pPr>
    </w:p>
    <w:p w:rsidR="00153DB6" w:rsidRPr="00E5460B" w:rsidRDefault="00153DB6" w:rsidP="00414943">
      <w:pPr>
        <w:jc w:val="both"/>
      </w:pPr>
    </w:p>
    <w:p w:rsidR="00153DB6" w:rsidRPr="00E5460B" w:rsidRDefault="00153DB6" w:rsidP="00414943">
      <w:pPr>
        <w:jc w:val="both"/>
      </w:pPr>
    </w:p>
    <w:p w:rsidR="00153DB6" w:rsidRPr="00E5460B" w:rsidRDefault="00153DB6" w:rsidP="00414943">
      <w:pPr>
        <w:jc w:val="both"/>
      </w:pPr>
    </w:p>
    <w:p w:rsidR="00153DB6" w:rsidRPr="00E5460B" w:rsidRDefault="00153DB6" w:rsidP="00414943">
      <w:pPr>
        <w:pStyle w:val="Heading3"/>
        <w:jc w:val="both"/>
        <w:rPr>
          <w:rFonts w:eastAsia="SimSun"/>
          <w:b/>
          <w:bCs/>
        </w:rPr>
      </w:pPr>
      <w:r w:rsidRPr="00E5460B">
        <w:br w:type="page"/>
      </w:r>
      <w:bookmarkStart w:id="5031" w:name="_Toc48896263"/>
      <w:bookmarkStart w:id="5032" w:name="_Toc48895479"/>
      <w:bookmarkStart w:id="5033" w:name="_Toc48895293"/>
      <w:bookmarkStart w:id="5034" w:name="_Toc48894520"/>
      <w:bookmarkStart w:id="5035" w:name="_Toc48892688"/>
      <w:bookmarkStart w:id="5036" w:name="_Toc48812475"/>
      <w:bookmarkStart w:id="5037" w:name="_Toc48804852"/>
      <w:bookmarkStart w:id="5038" w:name="_Toc48804345"/>
      <w:bookmarkStart w:id="5039" w:name="_Toc48804176"/>
      <w:bookmarkStart w:id="5040" w:name="_Toc48803838"/>
      <w:bookmarkStart w:id="5041" w:name="_Toc48803500"/>
      <w:bookmarkStart w:id="5042" w:name="_Toc48803331"/>
      <w:bookmarkStart w:id="5043" w:name="_Toc48803162"/>
      <w:bookmarkStart w:id="5044" w:name="_Toc48800965"/>
      <w:bookmarkStart w:id="5045" w:name="_Toc48800796"/>
      <w:bookmarkStart w:id="5046" w:name="_Toc48798526"/>
      <w:bookmarkStart w:id="5047" w:name="_Toc48551146"/>
      <w:bookmarkStart w:id="5048" w:name="_Toc38696504"/>
      <w:bookmarkStart w:id="5049" w:name="_Toc477264338"/>
      <w:bookmarkStart w:id="5050" w:name="_Toc67815173"/>
      <w:bookmarkStart w:id="5051" w:name="_Toc49159893"/>
      <w:bookmarkStart w:id="5052" w:name="_Toc49159706"/>
      <w:bookmarkStart w:id="5053" w:name="_Toc48980633"/>
      <w:bookmarkStart w:id="5054" w:name="_Toc48979568"/>
      <w:bookmarkStart w:id="5055" w:name="_Toc48979381"/>
      <w:bookmarkStart w:id="5056" w:name="_Toc48978622"/>
      <w:bookmarkStart w:id="5057" w:name="_Toc48974126"/>
      <w:bookmarkStart w:id="5058" w:name="_Toc48970302"/>
      <w:bookmarkStart w:id="5059" w:name="_Toc48969379"/>
      <w:bookmarkStart w:id="5060" w:name="_Toc48969048"/>
      <w:r w:rsidRPr="00E5460B">
        <w:rPr>
          <w:rFonts w:eastAsia="SimSun"/>
          <w:b/>
          <w:bCs/>
        </w:rPr>
        <w:lastRenderedPageBreak/>
        <w:t>Form 5A7</w:t>
      </w:r>
      <w:r w:rsidRPr="00E5460B">
        <w:rPr>
          <w:rFonts w:eastAsia="SimSun"/>
          <w:b/>
          <w:bCs/>
        </w:rPr>
        <w:tab/>
        <w:t>Staffing Schedule</w:t>
      </w:r>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p>
    <w:p w:rsidR="00153DB6" w:rsidRPr="00E5460B" w:rsidRDefault="00153DB6" w:rsidP="00414943">
      <w:pPr>
        <w:jc w:val="both"/>
        <w:rPr>
          <w:lang w:val="en-GB"/>
        </w:r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4A0" w:firstRow="1" w:lastRow="0" w:firstColumn="1" w:lastColumn="0" w:noHBand="0" w:noVBand="1"/>
      </w:tblPr>
      <w:tblGrid>
        <w:gridCol w:w="1761"/>
        <w:gridCol w:w="1858"/>
        <w:gridCol w:w="619"/>
        <w:gridCol w:w="620"/>
        <w:gridCol w:w="620"/>
        <w:gridCol w:w="620"/>
        <w:gridCol w:w="620"/>
        <w:gridCol w:w="620"/>
        <w:gridCol w:w="620"/>
        <w:gridCol w:w="620"/>
        <w:gridCol w:w="620"/>
        <w:gridCol w:w="620"/>
        <w:gridCol w:w="620"/>
        <w:gridCol w:w="620"/>
        <w:gridCol w:w="620"/>
        <w:gridCol w:w="806"/>
        <w:gridCol w:w="1050"/>
        <w:gridCol w:w="1057"/>
      </w:tblGrid>
      <w:tr w:rsidR="00832A1D" w:rsidRPr="00E5460B" w:rsidTr="00153DB6">
        <w:trPr>
          <w:cantSplit/>
          <w:trHeight w:val="340"/>
          <w:jc w:val="center"/>
        </w:trPr>
        <w:tc>
          <w:tcPr>
            <w:tcW w:w="1761" w:type="dxa"/>
            <w:vMerge w:val="restart"/>
            <w:tcBorders>
              <w:top w:val="double" w:sz="4" w:space="0" w:color="auto"/>
              <w:left w:val="double" w:sz="4" w:space="0" w:color="auto"/>
              <w:bottom w:val="single" w:sz="12" w:space="0" w:color="auto"/>
              <w:right w:val="single" w:sz="6" w:space="0" w:color="auto"/>
            </w:tcBorders>
            <w:vAlign w:val="center"/>
            <w:hideMark/>
          </w:tcPr>
          <w:p w:rsidR="00153DB6" w:rsidRPr="00E5460B" w:rsidRDefault="00153DB6" w:rsidP="00414943">
            <w:pPr>
              <w:jc w:val="both"/>
              <w:rPr>
                <w:sz w:val="20"/>
                <w:lang w:val="en-GB"/>
              </w:rPr>
            </w:pPr>
            <w:r w:rsidRPr="00E5460B">
              <w:rPr>
                <w:sz w:val="20"/>
                <w:lang w:val="en-GB"/>
              </w:rPr>
              <w:t>N°</w:t>
            </w:r>
          </w:p>
        </w:tc>
        <w:tc>
          <w:tcPr>
            <w:tcW w:w="1858" w:type="dxa"/>
            <w:vMerge w:val="restart"/>
            <w:tcBorders>
              <w:top w:val="double" w:sz="4" w:space="0" w:color="auto"/>
              <w:left w:val="single" w:sz="6" w:space="0" w:color="auto"/>
              <w:bottom w:val="single" w:sz="12" w:space="0" w:color="auto"/>
              <w:right w:val="single" w:sz="6" w:space="0" w:color="auto"/>
            </w:tcBorders>
            <w:vAlign w:val="center"/>
            <w:hideMark/>
          </w:tcPr>
          <w:p w:rsidR="00153DB6" w:rsidRPr="00E5460B" w:rsidRDefault="00153DB6" w:rsidP="00414943">
            <w:pPr>
              <w:jc w:val="both"/>
              <w:rPr>
                <w:sz w:val="20"/>
                <w:lang w:val="en-GB"/>
              </w:rPr>
            </w:pPr>
            <w:r w:rsidRPr="00E5460B">
              <w:rPr>
                <w:b/>
                <w:sz w:val="20"/>
                <w:lang w:val="en-GB"/>
              </w:rPr>
              <w:t>Name of Staff</w:t>
            </w:r>
          </w:p>
        </w:tc>
        <w:tc>
          <w:tcPr>
            <w:tcW w:w="8059" w:type="dxa"/>
            <w:gridSpan w:val="13"/>
            <w:tcBorders>
              <w:top w:val="double" w:sz="4" w:space="0" w:color="auto"/>
              <w:left w:val="nil"/>
              <w:bottom w:val="single" w:sz="6" w:space="0" w:color="auto"/>
              <w:right w:val="single" w:sz="6" w:space="0" w:color="auto"/>
            </w:tcBorders>
            <w:vAlign w:val="center"/>
            <w:hideMark/>
          </w:tcPr>
          <w:p w:rsidR="00153DB6" w:rsidRPr="00E5460B" w:rsidRDefault="00153DB6" w:rsidP="00414943">
            <w:pPr>
              <w:jc w:val="both"/>
              <w:rPr>
                <w:sz w:val="20"/>
                <w:lang w:val="en-GB"/>
              </w:rPr>
            </w:pPr>
            <w:r w:rsidRPr="00E5460B">
              <w:rPr>
                <w:sz w:val="20"/>
                <w:lang w:val="en-GB"/>
              </w:rPr>
              <w:t>Staff-month input by month</w:t>
            </w:r>
            <w:r w:rsidRPr="00E5460B">
              <w:rPr>
                <w:b/>
                <w:sz w:val="20"/>
                <w:vertAlign w:val="superscript"/>
                <w:lang w:val="en-GB"/>
              </w:rPr>
              <w:t>1</w:t>
            </w:r>
          </w:p>
        </w:tc>
        <w:tc>
          <w:tcPr>
            <w:tcW w:w="2913" w:type="dxa"/>
            <w:gridSpan w:val="3"/>
            <w:tcBorders>
              <w:top w:val="double" w:sz="4" w:space="0" w:color="auto"/>
              <w:left w:val="nil"/>
              <w:bottom w:val="single" w:sz="6" w:space="0" w:color="auto"/>
              <w:right w:val="double" w:sz="4" w:space="0" w:color="auto"/>
            </w:tcBorders>
            <w:vAlign w:val="center"/>
            <w:hideMark/>
          </w:tcPr>
          <w:p w:rsidR="00153DB6" w:rsidRPr="00E5460B" w:rsidRDefault="00153DB6" w:rsidP="00414943">
            <w:pPr>
              <w:jc w:val="both"/>
              <w:rPr>
                <w:sz w:val="20"/>
                <w:lang w:val="en-GB"/>
              </w:rPr>
            </w:pPr>
            <w:r w:rsidRPr="00E5460B">
              <w:rPr>
                <w:sz w:val="20"/>
                <w:lang w:val="en-GB"/>
              </w:rPr>
              <w:t>Total staff-month input</w:t>
            </w:r>
            <w:r w:rsidRPr="00E5460B">
              <w:rPr>
                <w:sz w:val="20"/>
                <w:szCs w:val="20"/>
                <w:vertAlign w:val="superscript"/>
                <w:lang w:val="en-GB"/>
              </w:rPr>
              <w:t>2</w:t>
            </w:r>
          </w:p>
        </w:tc>
      </w:tr>
      <w:tr w:rsidR="00832A1D" w:rsidRPr="00E5460B" w:rsidTr="00153DB6">
        <w:trPr>
          <w:cantSplit/>
          <w:trHeight w:val="340"/>
          <w:jc w:val="center"/>
        </w:trPr>
        <w:tc>
          <w:tcPr>
            <w:tcW w:w="1761" w:type="dxa"/>
            <w:vMerge/>
            <w:tcBorders>
              <w:top w:val="double" w:sz="4" w:space="0" w:color="auto"/>
              <w:left w:val="double" w:sz="4" w:space="0" w:color="auto"/>
              <w:bottom w:val="single" w:sz="12" w:space="0" w:color="auto"/>
              <w:right w:val="single" w:sz="6" w:space="0" w:color="auto"/>
            </w:tcBorders>
            <w:vAlign w:val="center"/>
            <w:hideMark/>
          </w:tcPr>
          <w:p w:rsidR="00153DB6" w:rsidRPr="00E5460B" w:rsidRDefault="00153DB6" w:rsidP="00414943">
            <w:pPr>
              <w:jc w:val="both"/>
              <w:rPr>
                <w:sz w:val="20"/>
                <w:lang w:val="en-GB"/>
              </w:rPr>
            </w:pPr>
          </w:p>
        </w:tc>
        <w:tc>
          <w:tcPr>
            <w:tcW w:w="1858" w:type="dxa"/>
            <w:vMerge/>
            <w:tcBorders>
              <w:top w:val="double" w:sz="4" w:space="0" w:color="auto"/>
              <w:left w:val="single" w:sz="6" w:space="0" w:color="auto"/>
              <w:bottom w:val="single" w:sz="12" w:space="0" w:color="auto"/>
              <w:right w:val="single" w:sz="6" w:space="0" w:color="auto"/>
            </w:tcBorders>
            <w:vAlign w:val="center"/>
            <w:hideMark/>
          </w:tcPr>
          <w:p w:rsidR="00153DB6" w:rsidRPr="00E5460B" w:rsidRDefault="00153DB6" w:rsidP="00414943">
            <w:pPr>
              <w:jc w:val="both"/>
              <w:rPr>
                <w:sz w:val="20"/>
                <w:lang w:val="en-GB"/>
              </w:rPr>
            </w:pPr>
          </w:p>
        </w:tc>
        <w:tc>
          <w:tcPr>
            <w:tcW w:w="619" w:type="dxa"/>
            <w:tcBorders>
              <w:top w:val="single" w:sz="6" w:space="0" w:color="auto"/>
              <w:left w:val="nil"/>
              <w:bottom w:val="single" w:sz="12" w:space="0" w:color="auto"/>
              <w:right w:val="nil"/>
            </w:tcBorders>
            <w:vAlign w:val="center"/>
            <w:hideMark/>
          </w:tcPr>
          <w:p w:rsidR="00153DB6" w:rsidRPr="00E5460B" w:rsidRDefault="00153DB6" w:rsidP="00414943">
            <w:pPr>
              <w:jc w:val="both"/>
              <w:rPr>
                <w:b/>
                <w:sz w:val="20"/>
                <w:lang w:val="en-GB"/>
              </w:rPr>
            </w:pPr>
            <w:r w:rsidRPr="00E5460B">
              <w:rPr>
                <w:b/>
                <w:sz w:val="20"/>
                <w:lang w:val="en-GB"/>
              </w:rPr>
              <w:t>1</w:t>
            </w:r>
          </w:p>
        </w:tc>
        <w:tc>
          <w:tcPr>
            <w:tcW w:w="620" w:type="dxa"/>
            <w:tcBorders>
              <w:top w:val="single" w:sz="6" w:space="0" w:color="auto"/>
              <w:left w:val="single" w:sz="6" w:space="0" w:color="auto"/>
              <w:bottom w:val="single" w:sz="12" w:space="0" w:color="auto"/>
              <w:right w:val="single" w:sz="6" w:space="0" w:color="auto"/>
            </w:tcBorders>
            <w:vAlign w:val="center"/>
            <w:hideMark/>
          </w:tcPr>
          <w:p w:rsidR="00153DB6" w:rsidRPr="00E5460B" w:rsidRDefault="00153DB6" w:rsidP="00414943">
            <w:pPr>
              <w:jc w:val="both"/>
              <w:rPr>
                <w:b/>
                <w:sz w:val="20"/>
                <w:lang w:val="en-GB"/>
              </w:rPr>
            </w:pPr>
            <w:r w:rsidRPr="00E5460B">
              <w:rPr>
                <w:b/>
                <w:sz w:val="20"/>
                <w:lang w:val="en-GB"/>
              </w:rPr>
              <w:t>2</w:t>
            </w:r>
          </w:p>
        </w:tc>
        <w:tc>
          <w:tcPr>
            <w:tcW w:w="620" w:type="dxa"/>
            <w:tcBorders>
              <w:top w:val="single" w:sz="6" w:space="0" w:color="auto"/>
              <w:left w:val="nil"/>
              <w:bottom w:val="single" w:sz="12" w:space="0" w:color="auto"/>
              <w:right w:val="nil"/>
            </w:tcBorders>
            <w:vAlign w:val="center"/>
            <w:hideMark/>
          </w:tcPr>
          <w:p w:rsidR="00153DB6" w:rsidRPr="00E5460B" w:rsidRDefault="00153DB6" w:rsidP="00414943">
            <w:pPr>
              <w:jc w:val="both"/>
              <w:rPr>
                <w:b/>
                <w:sz w:val="20"/>
                <w:lang w:val="en-GB"/>
              </w:rPr>
            </w:pPr>
            <w:r w:rsidRPr="00E5460B">
              <w:rPr>
                <w:b/>
                <w:sz w:val="20"/>
                <w:lang w:val="en-GB"/>
              </w:rPr>
              <w:t>4</w:t>
            </w:r>
          </w:p>
        </w:tc>
        <w:tc>
          <w:tcPr>
            <w:tcW w:w="620" w:type="dxa"/>
            <w:tcBorders>
              <w:top w:val="single" w:sz="6" w:space="0" w:color="auto"/>
              <w:left w:val="single" w:sz="6" w:space="0" w:color="auto"/>
              <w:bottom w:val="single" w:sz="12" w:space="0" w:color="auto"/>
              <w:right w:val="single" w:sz="6" w:space="0" w:color="auto"/>
            </w:tcBorders>
            <w:vAlign w:val="center"/>
            <w:hideMark/>
          </w:tcPr>
          <w:p w:rsidR="00153DB6" w:rsidRPr="00E5460B" w:rsidRDefault="00153DB6" w:rsidP="00414943">
            <w:pPr>
              <w:jc w:val="both"/>
              <w:rPr>
                <w:b/>
                <w:sz w:val="20"/>
                <w:lang w:val="en-GB"/>
              </w:rPr>
            </w:pPr>
            <w:r w:rsidRPr="00E5460B">
              <w:rPr>
                <w:b/>
                <w:sz w:val="20"/>
                <w:lang w:val="en-GB"/>
              </w:rPr>
              <w:t>4</w:t>
            </w:r>
          </w:p>
        </w:tc>
        <w:tc>
          <w:tcPr>
            <w:tcW w:w="620" w:type="dxa"/>
            <w:tcBorders>
              <w:top w:val="single" w:sz="6" w:space="0" w:color="auto"/>
              <w:left w:val="nil"/>
              <w:bottom w:val="single" w:sz="12" w:space="0" w:color="auto"/>
              <w:right w:val="nil"/>
            </w:tcBorders>
            <w:vAlign w:val="center"/>
            <w:hideMark/>
          </w:tcPr>
          <w:p w:rsidR="00153DB6" w:rsidRPr="00E5460B" w:rsidRDefault="00153DB6" w:rsidP="00414943">
            <w:pPr>
              <w:jc w:val="both"/>
              <w:rPr>
                <w:b/>
                <w:sz w:val="20"/>
                <w:lang w:val="en-GB"/>
              </w:rPr>
            </w:pPr>
            <w:r w:rsidRPr="00E5460B">
              <w:rPr>
                <w:b/>
                <w:sz w:val="20"/>
                <w:lang w:val="en-GB"/>
              </w:rPr>
              <w:t>5</w:t>
            </w:r>
          </w:p>
        </w:tc>
        <w:tc>
          <w:tcPr>
            <w:tcW w:w="620" w:type="dxa"/>
            <w:tcBorders>
              <w:top w:val="single" w:sz="6" w:space="0" w:color="auto"/>
              <w:left w:val="single" w:sz="6" w:space="0" w:color="auto"/>
              <w:bottom w:val="single" w:sz="12" w:space="0" w:color="auto"/>
              <w:right w:val="single" w:sz="6" w:space="0" w:color="auto"/>
            </w:tcBorders>
            <w:vAlign w:val="center"/>
            <w:hideMark/>
          </w:tcPr>
          <w:p w:rsidR="00153DB6" w:rsidRPr="00E5460B" w:rsidRDefault="00153DB6" w:rsidP="00414943">
            <w:pPr>
              <w:jc w:val="both"/>
              <w:rPr>
                <w:b/>
                <w:sz w:val="20"/>
                <w:lang w:val="en-GB"/>
              </w:rPr>
            </w:pPr>
            <w:r w:rsidRPr="00E5460B">
              <w:rPr>
                <w:b/>
                <w:sz w:val="20"/>
                <w:lang w:val="en-GB"/>
              </w:rPr>
              <w:t>6</w:t>
            </w:r>
          </w:p>
        </w:tc>
        <w:tc>
          <w:tcPr>
            <w:tcW w:w="620" w:type="dxa"/>
            <w:tcBorders>
              <w:top w:val="single" w:sz="6" w:space="0" w:color="auto"/>
              <w:left w:val="nil"/>
              <w:bottom w:val="single" w:sz="12" w:space="0" w:color="auto"/>
              <w:right w:val="nil"/>
            </w:tcBorders>
            <w:vAlign w:val="center"/>
            <w:hideMark/>
          </w:tcPr>
          <w:p w:rsidR="00153DB6" w:rsidRPr="00E5460B" w:rsidRDefault="00153DB6" w:rsidP="00414943">
            <w:pPr>
              <w:jc w:val="both"/>
              <w:rPr>
                <w:b/>
                <w:sz w:val="20"/>
                <w:lang w:val="en-GB"/>
              </w:rPr>
            </w:pPr>
            <w:r w:rsidRPr="00E5460B">
              <w:rPr>
                <w:b/>
                <w:sz w:val="20"/>
                <w:lang w:val="en-GB"/>
              </w:rPr>
              <w:t>7</w:t>
            </w:r>
          </w:p>
        </w:tc>
        <w:tc>
          <w:tcPr>
            <w:tcW w:w="620" w:type="dxa"/>
            <w:tcBorders>
              <w:top w:val="single" w:sz="6" w:space="0" w:color="auto"/>
              <w:left w:val="single" w:sz="6" w:space="0" w:color="auto"/>
              <w:bottom w:val="single" w:sz="12" w:space="0" w:color="auto"/>
              <w:right w:val="single" w:sz="6" w:space="0" w:color="auto"/>
            </w:tcBorders>
            <w:vAlign w:val="center"/>
            <w:hideMark/>
          </w:tcPr>
          <w:p w:rsidR="00153DB6" w:rsidRPr="00E5460B" w:rsidRDefault="00153DB6" w:rsidP="00414943">
            <w:pPr>
              <w:jc w:val="both"/>
              <w:rPr>
                <w:b/>
                <w:sz w:val="20"/>
                <w:lang w:val="en-GB"/>
              </w:rPr>
            </w:pPr>
            <w:r w:rsidRPr="00E5460B">
              <w:rPr>
                <w:b/>
                <w:sz w:val="20"/>
                <w:lang w:val="en-GB"/>
              </w:rPr>
              <w:t>8</w:t>
            </w:r>
          </w:p>
        </w:tc>
        <w:tc>
          <w:tcPr>
            <w:tcW w:w="620" w:type="dxa"/>
            <w:tcBorders>
              <w:top w:val="single" w:sz="6" w:space="0" w:color="auto"/>
              <w:left w:val="nil"/>
              <w:bottom w:val="single" w:sz="12" w:space="0" w:color="auto"/>
              <w:right w:val="nil"/>
            </w:tcBorders>
            <w:vAlign w:val="center"/>
            <w:hideMark/>
          </w:tcPr>
          <w:p w:rsidR="00153DB6" w:rsidRPr="00E5460B" w:rsidRDefault="00153DB6" w:rsidP="00414943">
            <w:pPr>
              <w:jc w:val="both"/>
              <w:rPr>
                <w:b/>
                <w:sz w:val="20"/>
                <w:lang w:val="en-GB"/>
              </w:rPr>
            </w:pPr>
            <w:r w:rsidRPr="00E5460B">
              <w:rPr>
                <w:b/>
                <w:sz w:val="20"/>
                <w:lang w:val="en-GB"/>
              </w:rPr>
              <w:t>9</w:t>
            </w:r>
          </w:p>
        </w:tc>
        <w:tc>
          <w:tcPr>
            <w:tcW w:w="620" w:type="dxa"/>
            <w:tcBorders>
              <w:top w:val="single" w:sz="6" w:space="0" w:color="auto"/>
              <w:left w:val="single" w:sz="6" w:space="0" w:color="auto"/>
              <w:bottom w:val="single" w:sz="12" w:space="0" w:color="auto"/>
              <w:right w:val="single" w:sz="6" w:space="0" w:color="auto"/>
            </w:tcBorders>
            <w:vAlign w:val="center"/>
            <w:hideMark/>
          </w:tcPr>
          <w:p w:rsidR="00153DB6" w:rsidRPr="00E5460B" w:rsidRDefault="00153DB6" w:rsidP="00414943">
            <w:pPr>
              <w:jc w:val="both"/>
              <w:rPr>
                <w:b/>
                <w:sz w:val="20"/>
                <w:lang w:val="en-GB"/>
              </w:rPr>
            </w:pPr>
            <w:r w:rsidRPr="00E5460B">
              <w:rPr>
                <w:b/>
                <w:sz w:val="20"/>
                <w:lang w:val="en-GB"/>
              </w:rPr>
              <w:t>10</w:t>
            </w:r>
          </w:p>
        </w:tc>
        <w:tc>
          <w:tcPr>
            <w:tcW w:w="620" w:type="dxa"/>
            <w:tcBorders>
              <w:top w:val="single" w:sz="6" w:space="0" w:color="auto"/>
              <w:left w:val="nil"/>
              <w:bottom w:val="single" w:sz="12" w:space="0" w:color="auto"/>
              <w:right w:val="single" w:sz="6" w:space="0" w:color="auto"/>
            </w:tcBorders>
            <w:vAlign w:val="center"/>
            <w:hideMark/>
          </w:tcPr>
          <w:p w:rsidR="00153DB6" w:rsidRPr="00E5460B" w:rsidRDefault="00153DB6" w:rsidP="00414943">
            <w:pPr>
              <w:jc w:val="both"/>
              <w:rPr>
                <w:b/>
                <w:sz w:val="20"/>
                <w:lang w:val="en-GB"/>
              </w:rPr>
            </w:pPr>
            <w:r w:rsidRPr="00E5460B">
              <w:rPr>
                <w:b/>
                <w:sz w:val="20"/>
                <w:lang w:val="en-GB"/>
              </w:rPr>
              <w:t>11</w:t>
            </w:r>
          </w:p>
        </w:tc>
        <w:tc>
          <w:tcPr>
            <w:tcW w:w="620" w:type="dxa"/>
            <w:tcBorders>
              <w:top w:val="single" w:sz="6" w:space="0" w:color="auto"/>
              <w:left w:val="single" w:sz="6" w:space="0" w:color="auto"/>
              <w:bottom w:val="single" w:sz="12" w:space="0" w:color="auto"/>
              <w:right w:val="nil"/>
            </w:tcBorders>
            <w:vAlign w:val="center"/>
            <w:hideMark/>
          </w:tcPr>
          <w:p w:rsidR="00153DB6" w:rsidRPr="00E5460B" w:rsidRDefault="00153DB6" w:rsidP="00414943">
            <w:pPr>
              <w:jc w:val="both"/>
              <w:rPr>
                <w:b/>
                <w:sz w:val="20"/>
                <w:lang w:val="en-GB"/>
              </w:rPr>
            </w:pPr>
            <w:r w:rsidRPr="00E5460B">
              <w:rPr>
                <w:b/>
                <w:sz w:val="20"/>
                <w:lang w:val="en-GB"/>
              </w:rPr>
              <w:t>12</w:t>
            </w:r>
          </w:p>
        </w:tc>
        <w:tc>
          <w:tcPr>
            <w:tcW w:w="620" w:type="dxa"/>
            <w:tcBorders>
              <w:top w:val="single" w:sz="6" w:space="0" w:color="auto"/>
              <w:left w:val="single" w:sz="6" w:space="0" w:color="auto"/>
              <w:bottom w:val="single" w:sz="12" w:space="0" w:color="auto"/>
              <w:right w:val="single" w:sz="6" w:space="0" w:color="auto"/>
            </w:tcBorders>
            <w:vAlign w:val="center"/>
            <w:hideMark/>
          </w:tcPr>
          <w:p w:rsidR="00153DB6" w:rsidRPr="00E5460B" w:rsidRDefault="00153DB6" w:rsidP="00414943">
            <w:pPr>
              <w:jc w:val="both"/>
              <w:rPr>
                <w:b/>
                <w:sz w:val="20"/>
                <w:lang w:val="en-GB"/>
              </w:rPr>
            </w:pPr>
            <w:r w:rsidRPr="00E5460B">
              <w:rPr>
                <w:b/>
                <w:sz w:val="20"/>
                <w:lang w:val="en-GB"/>
              </w:rPr>
              <w:t>n</w:t>
            </w:r>
          </w:p>
        </w:tc>
        <w:tc>
          <w:tcPr>
            <w:tcW w:w="806" w:type="dxa"/>
            <w:tcBorders>
              <w:top w:val="single" w:sz="6" w:space="0" w:color="auto"/>
              <w:left w:val="nil"/>
              <w:bottom w:val="single" w:sz="12" w:space="0" w:color="auto"/>
              <w:right w:val="single" w:sz="6" w:space="0" w:color="auto"/>
            </w:tcBorders>
            <w:vAlign w:val="center"/>
            <w:hideMark/>
          </w:tcPr>
          <w:p w:rsidR="00153DB6" w:rsidRPr="00E5460B" w:rsidRDefault="00153DB6" w:rsidP="00414943">
            <w:pPr>
              <w:jc w:val="both"/>
              <w:rPr>
                <w:b/>
                <w:sz w:val="20"/>
                <w:lang w:val="en-GB"/>
              </w:rPr>
            </w:pPr>
            <w:r w:rsidRPr="00E5460B">
              <w:rPr>
                <w:b/>
                <w:sz w:val="20"/>
                <w:lang w:val="en-GB"/>
              </w:rPr>
              <w:t>Home</w:t>
            </w:r>
          </w:p>
        </w:tc>
        <w:tc>
          <w:tcPr>
            <w:tcW w:w="1050" w:type="dxa"/>
            <w:tcBorders>
              <w:top w:val="single" w:sz="6" w:space="0" w:color="auto"/>
              <w:left w:val="single" w:sz="6" w:space="0" w:color="auto"/>
              <w:bottom w:val="single" w:sz="12" w:space="0" w:color="auto"/>
              <w:right w:val="single" w:sz="6" w:space="0" w:color="auto"/>
            </w:tcBorders>
            <w:vAlign w:val="center"/>
            <w:hideMark/>
          </w:tcPr>
          <w:p w:rsidR="00153DB6" w:rsidRPr="00E5460B" w:rsidRDefault="00153DB6" w:rsidP="00414943">
            <w:pPr>
              <w:jc w:val="both"/>
              <w:rPr>
                <w:b/>
                <w:sz w:val="20"/>
                <w:lang w:val="en-GB"/>
              </w:rPr>
            </w:pPr>
            <w:r w:rsidRPr="00E5460B">
              <w:rPr>
                <w:b/>
                <w:sz w:val="20"/>
                <w:lang w:val="en-GB"/>
              </w:rPr>
              <w:t>Field</w:t>
            </w:r>
            <w:r w:rsidRPr="00E5460B">
              <w:rPr>
                <w:sz w:val="20"/>
                <w:vertAlign w:val="superscript"/>
                <w:lang w:val="en-GB"/>
              </w:rPr>
              <w:t>2</w:t>
            </w:r>
          </w:p>
        </w:tc>
        <w:tc>
          <w:tcPr>
            <w:tcW w:w="1057" w:type="dxa"/>
            <w:tcBorders>
              <w:top w:val="single" w:sz="6" w:space="0" w:color="auto"/>
              <w:left w:val="single" w:sz="6" w:space="0" w:color="auto"/>
              <w:bottom w:val="single" w:sz="12" w:space="0" w:color="auto"/>
              <w:right w:val="double" w:sz="4" w:space="0" w:color="auto"/>
            </w:tcBorders>
            <w:vAlign w:val="center"/>
            <w:hideMark/>
          </w:tcPr>
          <w:p w:rsidR="00153DB6" w:rsidRPr="00E5460B" w:rsidRDefault="00153DB6" w:rsidP="00414943">
            <w:pPr>
              <w:jc w:val="both"/>
              <w:rPr>
                <w:b/>
                <w:sz w:val="20"/>
                <w:lang w:val="en-GB"/>
              </w:rPr>
            </w:pPr>
            <w:r w:rsidRPr="00E5460B">
              <w:rPr>
                <w:b/>
                <w:sz w:val="20"/>
                <w:lang w:val="en-GB"/>
              </w:rPr>
              <w:t>Total</w:t>
            </w:r>
          </w:p>
        </w:tc>
      </w:tr>
      <w:tr w:rsidR="00832A1D" w:rsidRPr="00E5460B" w:rsidTr="00153DB6">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153DB6" w:rsidRPr="00E5460B" w:rsidRDefault="00153DB6" w:rsidP="00414943">
            <w:pPr>
              <w:jc w:val="both"/>
              <w:rPr>
                <w:sz w:val="20"/>
                <w:lang w:val="en-GB"/>
              </w:rPr>
            </w:pPr>
            <w:r w:rsidRPr="00E5460B">
              <w:rPr>
                <w:sz w:val="20"/>
                <w:lang w:val="en-GB"/>
              </w:rPr>
              <w:t>1</w:t>
            </w:r>
          </w:p>
        </w:tc>
        <w:tc>
          <w:tcPr>
            <w:tcW w:w="1858" w:type="dxa"/>
            <w:vMerge w:val="restart"/>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vAlign w:val="center"/>
            <w:hideMark/>
          </w:tcPr>
          <w:p w:rsidR="00153DB6" w:rsidRPr="00E5460B" w:rsidRDefault="00153DB6" w:rsidP="00414943">
            <w:pPr>
              <w:jc w:val="both"/>
              <w:rPr>
                <w:i/>
                <w:sz w:val="16"/>
                <w:szCs w:val="16"/>
                <w:lang w:val="en-GB"/>
              </w:rPr>
            </w:pPr>
            <w:r w:rsidRPr="00E5460B">
              <w:rPr>
                <w:i/>
                <w:sz w:val="16"/>
                <w:szCs w:val="16"/>
                <w:lang w:val="en-GB"/>
              </w:rPr>
              <w:t>(home)</w:t>
            </w: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153DB6" w:rsidRPr="00E5460B" w:rsidRDefault="00153DB6" w:rsidP="00414943">
            <w:pPr>
              <w:jc w:val="both"/>
              <w:rPr>
                <w:sz w:val="20"/>
                <w:lang w:val="en-GB"/>
              </w:rPr>
            </w:pPr>
          </w:p>
        </w:tc>
      </w:tr>
      <w:tr w:rsidR="00832A1D" w:rsidRPr="00E5460B" w:rsidTr="00153DB6">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153DB6" w:rsidRPr="00E5460B" w:rsidRDefault="00153DB6" w:rsidP="00414943">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153DB6" w:rsidRPr="00E5460B" w:rsidRDefault="00153DB6" w:rsidP="00414943">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vAlign w:val="center"/>
            <w:hideMark/>
          </w:tcPr>
          <w:p w:rsidR="00153DB6" w:rsidRPr="00E5460B" w:rsidRDefault="00153DB6" w:rsidP="00414943">
            <w:pPr>
              <w:jc w:val="both"/>
              <w:rPr>
                <w:i/>
                <w:sz w:val="16"/>
                <w:szCs w:val="16"/>
                <w:lang w:val="en-GB"/>
              </w:rPr>
            </w:pPr>
            <w:r w:rsidRPr="00E5460B">
              <w:rPr>
                <w:i/>
                <w:sz w:val="16"/>
                <w:szCs w:val="16"/>
                <w:lang w:val="en-GB"/>
              </w:rPr>
              <w:t>(Field)</w:t>
            </w: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153DB6" w:rsidRPr="00E5460B" w:rsidRDefault="00153DB6" w:rsidP="00414943">
            <w:pPr>
              <w:jc w:val="both"/>
              <w:rPr>
                <w:sz w:val="20"/>
                <w:lang w:val="en-GB"/>
              </w:rPr>
            </w:pPr>
          </w:p>
        </w:tc>
      </w:tr>
      <w:tr w:rsidR="00832A1D" w:rsidRPr="00E5460B" w:rsidTr="00153DB6">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153DB6" w:rsidRPr="00E5460B" w:rsidRDefault="00153DB6" w:rsidP="00414943">
            <w:pPr>
              <w:jc w:val="both"/>
              <w:rPr>
                <w:sz w:val="20"/>
                <w:lang w:val="en-GB"/>
              </w:rPr>
            </w:pPr>
            <w:r w:rsidRPr="00E5460B">
              <w:rPr>
                <w:sz w:val="20"/>
                <w:lang w:val="en-GB"/>
              </w:rPr>
              <w:t>2</w:t>
            </w:r>
          </w:p>
        </w:tc>
        <w:tc>
          <w:tcPr>
            <w:tcW w:w="1858" w:type="dxa"/>
            <w:vMerge w:val="restart"/>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153DB6" w:rsidRPr="00E5460B" w:rsidRDefault="00153DB6" w:rsidP="00414943">
            <w:pPr>
              <w:jc w:val="both"/>
              <w:rPr>
                <w:sz w:val="20"/>
                <w:lang w:val="en-GB"/>
              </w:rPr>
            </w:pPr>
          </w:p>
        </w:tc>
      </w:tr>
      <w:tr w:rsidR="00832A1D" w:rsidRPr="00E5460B" w:rsidTr="00153DB6">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153DB6" w:rsidRPr="00E5460B" w:rsidRDefault="00153DB6" w:rsidP="00414943">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153DB6" w:rsidRPr="00E5460B" w:rsidRDefault="00153DB6" w:rsidP="00414943">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153DB6" w:rsidRPr="00E5460B" w:rsidRDefault="00153DB6" w:rsidP="00414943">
            <w:pPr>
              <w:jc w:val="both"/>
              <w:rPr>
                <w:sz w:val="20"/>
                <w:lang w:val="en-GB"/>
              </w:rPr>
            </w:pPr>
          </w:p>
        </w:tc>
      </w:tr>
      <w:tr w:rsidR="00832A1D" w:rsidRPr="00E5460B" w:rsidTr="00153DB6">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153DB6" w:rsidRPr="00E5460B" w:rsidRDefault="00153DB6" w:rsidP="00414943">
            <w:pPr>
              <w:jc w:val="both"/>
              <w:rPr>
                <w:sz w:val="20"/>
                <w:lang w:val="en-GB"/>
              </w:rPr>
            </w:pPr>
            <w:r w:rsidRPr="00E5460B">
              <w:rPr>
                <w:sz w:val="20"/>
                <w:lang w:val="en-GB"/>
              </w:rPr>
              <w:t>3</w:t>
            </w:r>
          </w:p>
        </w:tc>
        <w:tc>
          <w:tcPr>
            <w:tcW w:w="1858" w:type="dxa"/>
            <w:vMerge w:val="restart"/>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153DB6" w:rsidRPr="00E5460B" w:rsidRDefault="00153DB6" w:rsidP="00414943">
            <w:pPr>
              <w:jc w:val="both"/>
              <w:rPr>
                <w:sz w:val="20"/>
                <w:lang w:val="en-GB"/>
              </w:rPr>
            </w:pPr>
          </w:p>
        </w:tc>
      </w:tr>
      <w:tr w:rsidR="00832A1D" w:rsidRPr="00E5460B" w:rsidTr="00153DB6">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153DB6" w:rsidRPr="00E5460B" w:rsidRDefault="00153DB6" w:rsidP="00414943">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153DB6" w:rsidRPr="00E5460B" w:rsidRDefault="00153DB6" w:rsidP="00414943">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153DB6" w:rsidRPr="00E5460B" w:rsidRDefault="00153DB6" w:rsidP="00414943">
            <w:pPr>
              <w:jc w:val="both"/>
              <w:rPr>
                <w:sz w:val="20"/>
                <w:lang w:val="en-GB"/>
              </w:rPr>
            </w:pPr>
          </w:p>
        </w:tc>
      </w:tr>
      <w:tr w:rsidR="00832A1D" w:rsidRPr="00E5460B" w:rsidTr="00153DB6">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tcPr>
          <w:p w:rsidR="00153DB6" w:rsidRPr="00E5460B" w:rsidRDefault="00153DB6" w:rsidP="00414943">
            <w:pPr>
              <w:jc w:val="both"/>
              <w:rPr>
                <w:sz w:val="20"/>
                <w:lang w:val="en-GB"/>
              </w:rPr>
            </w:pPr>
          </w:p>
        </w:tc>
        <w:tc>
          <w:tcPr>
            <w:tcW w:w="1858" w:type="dxa"/>
            <w:vMerge w:val="restart"/>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153DB6" w:rsidRPr="00E5460B" w:rsidRDefault="00153DB6" w:rsidP="00414943">
            <w:pPr>
              <w:jc w:val="both"/>
              <w:rPr>
                <w:sz w:val="20"/>
                <w:lang w:val="en-GB"/>
              </w:rPr>
            </w:pPr>
          </w:p>
        </w:tc>
      </w:tr>
      <w:tr w:rsidR="00832A1D" w:rsidRPr="00E5460B" w:rsidTr="00153DB6">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153DB6" w:rsidRPr="00E5460B" w:rsidRDefault="00153DB6" w:rsidP="00414943">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153DB6" w:rsidRPr="00E5460B" w:rsidRDefault="00153DB6" w:rsidP="00414943">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153DB6" w:rsidRPr="00E5460B" w:rsidRDefault="00153DB6" w:rsidP="00414943">
            <w:pPr>
              <w:jc w:val="both"/>
              <w:rPr>
                <w:sz w:val="20"/>
                <w:lang w:val="en-GB"/>
              </w:rPr>
            </w:pPr>
          </w:p>
        </w:tc>
      </w:tr>
      <w:tr w:rsidR="00832A1D" w:rsidRPr="00E5460B" w:rsidTr="00153DB6">
        <w:trPr>
          <w:cantSplit/>
          <w:jc w:val="center"/>
        </w:trPr>
        <w:tc>
          <w:tcPr>
            <w:tcW w:w="1761" w:type="dxa"/>
            <w:vMerge w:val="restart"/>
            <w:tcBorders>
              <w:top w:val="single" w:sz="6" w:space="0" w:color="auto"/>
              <w:left w:val="double" w:sz="4" w:space="0" w:color="auto"/>
              <w:bottom w:val="nil"/>
              <w:right w:val="single" w:sz="6" w:space="0" w:color="auto"/>
            </w:tcBorders>
            <w:vAlign w:val="center"/>
          </w:tcPr>
          <w:p w:rsidR="00153DB6" w:rsidRPr="00E5460B" w:rsidRDefault="00153DB6" w:rsidP="00414943">
            <w:pPr>
              <w:jc w:val="both"/>
              <w:rPr>
                <w:sz w:val="20"/>
                <w:lang w:val="en-GB"/>
              </w:rPr>
            </w:pPr>
          </w:p>
        </w:tc>
        <w:tc>
          <w:tcPr>
            <w:tcW w:w="1858" w:type="dxa"/>
            <w:vMerge w:val="restart"/>
            <w:tcBorders>
              <w:top w:val="single" w:sz="6" w:space="0" w:color="auto"/>
              <w:left w:val="single" w:sz="6" w:space="0" w:color="auto"/>
              <w:bottom w:val="nil"/>
              <w:right w:val="single" w:sz="6" w:space="0" w:color="auto"/>
            </w:tcBorders>
          </w:tcPr>
          <w:p w:rsidR="00153DB6" w:rsidRPr="00E5460B" w:rsidRDefault="00153DB6" w:rsidP="00414943">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57" w:type="dxa"/>
            <w:vMerge w:val="restart"/>
            <w:tcBorders>
              <w:top w:val="single" w:sz="6" w:space="0" w:color="auto"/>
              <w:left w:val="single" w:sz="6" w:space="0" w:color="auto"/>
              <w:bottom w:val="nil"/>
              <w:right w:val="double" w:sz="4" w:space="0" w:color="auto"/>
            </w:tcBorders>
            <w:vAlign w:val="center"/>
          </w:tcPr>
          <w:p w:rsidR="00153DB6" w:rsidRPr="00E5460B" w:rsidRDefault="00153DB6" w:rsidP="00414943">
            <w:pPr>
              <w:jc w:val="both"/>
              <w:rPr>
                <w:sz w:val="20"/>
                <w:lang w:val="en-GB"/>
              </w:rPr>
            </w:pPr>
          </w:p>
        </w:tc>
      </w:tr>
      <w:tr w:rsidR="00832A1D" w:rsidRPr="00E5460B" w:rsidTr="00153DB6">
        <w:trPr>
          <w:cantSplit/>
          <w:jc w:val="center"/>
        </w:trPr>
        <w:tc>
          <w:tcPr>
            <w:tcW w:w="1761" w:type="dxa"/>
            <w:vMerge/>
            <w:tcBorders>
              <w:top w:val="single" w:sz="6" w:space="0" w:color="auto"/>
              <w:left w:val="double" w:sz="4" w:space="0" w:color="auto"/>
              <w:bottom w:val="nil"/>
              <w:right w:val="single" w:sz="6" w:space="0" w:color="auto"/>
            </w:tcBorders>
            <w:vAlign w:val="center"/>
            <w:hideMark/>
          </w:tcPr>
          <w:p w:rsidR="00153DB6" w:rsidRPr="00E5460B" w:rsidRDefault="00153DB6" w:rsidP="00414943">
            <w:pPr>
              <w:jc w:val="both"/>
              <w:rPr>
                <w:sz w:val="20"/>
                <w:lang w:val="en-GB"/>
              </w:rPr>
            </w:pPr>
          </w:p>
        </w:tc>
        <w:tc>
          <w:tcPr>
            <w:tcW w:w="1858" w:type="dxa"/>
            <w:vMerge/>
            <w:tcBorders>
              <w:top w:val="single" w:sz="6" w:space="0" w:color="auto"/>
              <w:left w:val="single" w:sz="6" w:space="0" w:color="auto"/>
              <w:bottom w:val="nil"/>
              <w:right w:val="single" w:sz="6" w:space="0" w:color="auto"/>
            </w:tcBorders>
            <w:vAlign w:val="center"/>
            <w:hideMark/>
          </w:tcPr>
          <w:p w:rsidR="00153DB6" w:rsidRPr="00E5460B" w:rsidRDefault="00153DB6" w:rsidP="00414943">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57" w:type="dxa"/>
            <w:vMerge/>
            <w:tcBorders>
              <w:top w:val="single" w:sz="6" w:space="0" w:color="auto"/>
              <w:left w:val="single" w:sz="6" w:space="0" w:color="auto"/>
              <w:bottom w:val="nil"/>
              <w:right w:val="double" w:sz="4" w:space="0" w:color="auto"/>
            </w:tcBorders>
            <w:vAlign w:val="center"/>
            <w:hideMark/>
          </w:tcPr>
          <w:p w:rsidR="00153DB6" w:rsidRPr="00E5460B" w:rsidRDefault="00153DB6" w:rsidP="00414943">
            <w:pPr>
              <w:jc w:val="both"/>
              <w:rPr>
                <w:sz w:val="20"/>
                <w:lang w:val="en-GB"/>
              </w:rPr>
            </w:pPr>
          </w:p>
        </w:tc>
      </w:tr>
      <w:tr w:rsidR="00832A1D" w:rsidRPr="00E5460B" w:rsidTr="00153DB6">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153DB6" w:rsidRPr="00E5460B" w:rsidRDefault="00153DB6" w:rsidP="00414943">
            <w:pPr>
              <w:jc w:val="both"/>
              <w:rPr>
                <w:sz w:val="20"/>
                <w:lang w:val="en-GB"/>
              </w:rPr>
            </w:pPr>
            <w:r w:rsidRPr="00E5460B">
              <w:rPr>
                <w:sz w:val="20"/>
                <w:lang w:val="en-GB"/>
              </w:rPr>
              <w:t>n</w:t>
            </w:r>
          </w:p>
        </w:tc>
        <w:tc>
          <w:tcPr>
            <w:tcW w:w="1858" w:type="dxa"/>
            <w:vMerge w:val="restart"/>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153DB6" w:rsidRPr="00E5460B" w:rsidRDefault="00153DB6" w:rsidP="00414943">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153DB6" w:rsidRPr="00E5460B" w:rsidRDefault="00153DB6" w:rsidP="00414943">
            <w:pPr>
              <w:jc w:val="both"/>
              <w:rPr>
                <w:sz w:val="20"/>
                <w:lang w:val="en-GB"/>
              </w:rPr>
            </w:pPr>
          </w:p>
        </w:tc>
      </w:tr>
      <w:tr w:rsidR="00832A1D" w:rsidRPr="00E5460B" w:rsidTr="00153DB6">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153DB6" w:rsidRPr="00E5460B" w:rsidRDefault="00153DB6" w:rsidP="00414943">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153DB6" w:rsidRPr="00E5460B" w:rsidRDefault="00153DB6" w:rsidP="00414943">
            <w:pPr>
              <w:jc w:val="both"/>
              <w:rPr>
                <w:sz w:val="20"/>
                <w:lang w:val="en-GB"/>
              </w:rPr>
            </w:pPr>
          </w:p>
        </w:tc>
        <w:tc>
          <w:tcPr>
            <w:tcW w:w="619" w:type="dxa"/>
            <w:tcBorders>
              <w:top w:val="dashSmallGap" w:sz="4" w:space="0" w:color="auto"/>
              <w:left w:val="nil"/>
              <w:bottom w:val="single" w:sz="6" w:space="0" w:color="auto"/>
              <w:right w:val="nil"/>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nil"/>
              <w:bottom w:val="single" w:sz="6" w:space="0" w:color="auto"/>
              <w:right w:val="nil"/>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nil"/>
              <w:bottom w:val="single" w:sz="6" w:space="0" w:color="auto"/>
              <w:right w:val="nil"/>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nil"/>
              <w:bottom w:val="single" w:sz="6" w:space="0" w:color="auto"/>
              <w:right w:val="nil"/>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nil"/>
              <w:bottom w:val="single" w:sz="6" w:space="0" w:color="auto"/>
              <w:right w:val="nil"/>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nil"/>
              <w:bottom w:val="single" w:sz="6" w:space="0" w:color="auto"/>
              <w:right w:val="single" w:sz="6" w:space="0" w:color="auto"/>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nil"/>
            </w:tcBorders>
          </w:tcPr>
          <w:p w:rsidR="00153DB6" w:rsidRPr="00E5460B" w:rsidRDefault="00153DB6" w:rsidP="00414943">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806" w:type="dxa"/>
            <w:tcBorders>
              <w:top w:val="single" w:sz="6" w:space="0" w:color="auto"/>
              <w:left w:val="nil"/>
              <w:bottom w:val="single" w:sz="6" w:space="0" w:color="auto"/>
              <w:right w:val="single" w:sz="6" w:space="0" w:color="auto"/>
            </w:tcBorders>
          </w:tcPr>
          <w:p w:rsidR="00153DB6" w:rsidRPr="00E5460B" w:rsidRDefault="00153DB6" w:rsidP="00414943">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153DB6" w:rsidRPr="00E5460B" w:rsidRDefault="00153DB6" w:rsidP="00414943">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153DB6" w:rsidRPr="00E5460B" w:rsidRDefault="00153DB6" w:rsidP="00414943">
            <w:pPr>
              <w:jc w:val="both"/>
              <w:rPr>
                <w:sz w:val="20"/>
                <w:lang w:val="en-GB"/>
              </w:rPr>
            </w:pPr>
          </w:p>
        </w:tc>
      </w:tr>
      <w:tr w:rsidR="00832A1D" w:rsidRPr="00E5460B" w:rsidTr="00153DB6">
        <w:trPr>
          <w:cantSplit/>
          <w:trHeight w:hRule="exact" w:val="284"/>
          <w:jc w:val="center"/>
        </w:trPr>
        <w:tc>
          <w:tcPr>
            <w:tcW w:w="1761" w:type="dxa"/>
            <w:tcBorders>
              <w:top w:val="nil"/>
              <w:left w:val="double" w:sz="4" w:space="0" w:color="auto"/>
              <w:bottom w:val="double" w:sz="4" w:space="0" w:color="auto"/>
              <w:right w:val="nil"/>
            </w:tcBorders>
          </w:tcPr>
          <w:p w:rsidR="00153DB6" w:rsidRPr="00E5460B" w:rsidRDefault="00153DB6" w:rsidP="00414943">
            <w:pPr>
              <w:jc w:val="both"/>
              <w:rPr>
                <w:sz w:val="20"/>
                <w:lang w:val="en-GB"/>
              </w:rPr>
            </w:pPr>
          </w:p>
        </w:tc>
        <w:tc>
          <w:tcPr>
            <w:tcW w:w="1858" w:type="dxa"/>
            <w:tcBorders>
              <w:top w:val="nil"/>
              <w:left w:val="nil"/>
              <w:bottom w:val="double" w:sz="4" w:space="0" w:color="auto"/>
              <w:right w:val="nil"/>
            </w:tcBorders>
          </w:tcPr>
          <w:p w:rsidR="00153DB6" w:rsidRPr="00E5460B" w:rsidRDefault="00153DB6" w:rsidP="00414943">
            <w:pPr>
              <w:jc w:val="both"/>
              <w:rPr>
                <w:sz w:val="20"/>
                <w:lang w:val="en-GB"/>
              </w:rPr>
            </w:pPr>
          </w:p>
        </w:tc>
        <w:tc>
          <w:tcPr>
            <w:tcW w:w="619" w:type="dxa"/>
            <w:tcBorders>
              <w:top w:val="nil"/>
              <w:left w:val="nil"/>
              <w:bottom w:val="double" w:sz="4" w:space="0" w:color="auto"/>
              <w:right w:val="nil"/>
            </w:tcBorders>
          </w:tcPr>
          <w:p w:rsidR="00153DB6" w:rsidRPr="00E5460B" w:rsidRDefault="00153DB6" w:rsidP="00414943">
            <w:pPr>
              <w:jc w:val="both"/>
              <w:rPr>
                <w:sz w:val="20"/>
                <w:lang w:val="en-GB"/>
              </w:rPr>
            </w:pPr>
          </w:p>
        </w:tc>
        <w:tc>
          <w:tcPr>
            <w:tcW w:w="620" w:type="dxa"/>
            <w:tcBorders>
              <w:top w:val="nil"/>
              <w:left w:val="nil"/>
              <w:bottom w:val="double" w:sz="4" w:space="0" w:color="auto"/>
              <w:right w:val="nil"/>
            </w:tcBorders>
          </w:tcPr>
          <w:p w:rsidR="00153DB6" w:rsidRPr="00E5460B" w:rsidRDefault="00153DB6" w:rsidP="00414943">
            <w:pPr>
              <w:jc w:val="both"/>
              <w:rPr>
                <w:sz w:val="20"/>
                <w:lang w:val="en-GB"/>
              </w:rPr>
            </w:pPr>
          </w:p>
        </w:tc>
        <w:tc>
          <w:tcPr>
            <w:tcW w:w="620" w:type="dxa"/>
            <w:tcBorders>
              <w:top w:val="nil"/>
              <w:left w:val="nil"/>
              <w:bottom w:val="double" w:sz="4" w:space="0" w:color="auto"/>
              <w:right w:val="nil"/>
            </w:tcBorders>
          </w:tcPr>
          <w:p w:rsidR="00153DB6" w:rsidRPr="00E5460B" w:rsidRDefault="00153DB6" w:rsidP="00414943">
            <w:pPr>
              <w:jc w:val="both"/>
              <w:rPr>
                <w:sz w:val="20"/>
                <w:lang w:val="en-GB"/>
              </w:rPr>
            </w:pPr>
          </w:p>
        </w:tc>
        <w:tc>
          <w:tcPr>
            <w:tcW w:w="620" w:type="dxa"/>
            <w:tcBorders>
              <w:top w:val="nil"/>
              <w:left w:val="nil"/>
              <w:bottom w:val="double" w:sz="4" w:space="0" w:color="auto"/>
              <w:right w:val="nil"/>
            </w:tcBorders>
          </w:tcPr>
          <w:p w:rsidR="00153DB6" w:rsidRPr="00E5460B" w:rsidRDefault="00153DB6" w:rsidP="00414943">
            <w:pPr>
              <w:jc w:val="both"/>
              <w:rPr>
                <w:sz w:val="20"/>
                <w:lang w:val="en-GB"/>
              </w:rPr>
            </w:pPr>
          </w:p>
        </w:tc>
        <w:tc>
          <w:tcPr>
            <w:tcW w:w="620" w:type="dxa"/>
            <w:tcBorders>
              <w:top w:val="nil"/>
              <w:left w:val="nil"/>
              <w:bottom w:val="double" w:sz="4" w:space="0" w:color="auto"/>
              <w:right w:val="nil"/>
            </w:tcBorders>
          </w:tcPr>
          <w:p w:rsidR="00153DB6" w:rsidRPr="00E5460B" w:rsidRDefault="00153DB6" w:rsidP="00414943">
            <w:pPr>
              <w:jc w:val="both"/>
              <w:rPr>
                <w:sz w:val="20"/>
                <w:lang w:val="en-GB"/>
              </w:rPr>
            </w:pPr>
          </w:p>
        </w:tc>
        <w:tc>
          <w:tcPr>
            <w:tcW w:w="620" w:type="dxa"/>
            <w:tcBorders>
              <w:top w:val="nil"/>
              <w:left w:val="nil"/>
              <w:bottom w:val="double" w:sz="4" w:space="0" w:color="auto"/>
              <w:right w:val="nil"/>
            </w:tcBorders>
          </w:tcPr>
          <w:p w:rsidR="00153DB6" w:rsidRPr="00E5460B" w:rsidRDefault="00153DB6" w:rsidP="00414943">
            <w:pPr>
              <w:jc w:val="both"/>
              <w:rPr>
                <w:sz w:val="20"/>
                <w:lang w:val="en-GB"/>
              </w:rPr>
            </w:pPr>
          </w:p>
        </w:tc>
        <w:tc>
          <w:tcPr>
            <w:tcW w:w="620" w:type="dxa"/>
            <w:tcBorders>
              <w:top w:val="nil"/>
              <w:left w:val="nil"/>
              <w:bottom w:val="double" w:sz="4" w:space="0" w:color="auto"/>
              <w:right w:val="nil"/>
            </w:tcBorders>
          </w:tcPr>
          <w:p w:rsidR="00153DB6" w:rsidRPr="00E5460B" w:rsidRDefault="00153DB6" w:rsidP="00414943">
            <w:pPr>
              <w:jc w:val="both"/>
              <w:rPr>
                <w:sz w:val="20"/>
                <w:lang w:val="en-GB"/>
              </w:rPr>
            </w:pPr>
          </w:p>
        </w:tc>
        <w:tc>
          <w:tcPr>
            <w:tcW w:w="620" w:type="dxa"/>
            <w:tcBorders>
              <w:top w:val="nil"/>
              <w:left w:val="nil"/>
              <w:bottom w:val="double" w:sz="4" w:space="0" w:color="auto"/>
              <w:right w:val="nil"/>
            </w:tcBorders>
          </w:tcPr>
          <w:p w:rsidR="00153DB6" w:rsidRPr="00E5460B" w:rsidRDefault="00153DB6" w:rsidP="00414943">
            <w:pPr>
              <w:jc w:val="both"/>
              <w:rPr>
                <w:sz w:val="20"/>
                <w:lang w:val="en-GB"/>
              </w:rPr>
            </w:pPr>
          </w:p>
        </w:tc>
        <w:tc>
          <w:tcPr>
            <w:tcW w:w="620" w:type="dxa"/>
            <w:tcBorders>
              <w:top w:val="nil"/>
              <w:left w:val="nil"/>
              <w:bottom w:val="double" w:sz="4" w:space="0" w:color="auto"/>
              <w:right w:val="nil"/>
            </w:tcBorders>
          </w:tcPr>
          <w:p w:rsidR="00153DB6" w:rsidRPr="00E5460B" w:rsidRDefault="00153DB6" w:rsidP="00414943">
            <w:pPr>
              <w:jc w:val="both"/>
              <w:rPr>
                <w:sz w:val="20"/>
                <w:lang w:val="en-GB"/>
              </w:rPr>
            </w:pPr>
          </w:p>
        </w:tc>
        <w:tc>
          <w:tcPr>
            <w:tcW w:w="2480" w:type="dxa"/>
            <w:gridSpan w:val="4"/>
            <w:tcBorders>
              <w:top w:val="single" w:sz="6" w:space="0" w:color="auto"/>
              <w:left w:val="single" w:sz="6" w:space="0" w:color="auto"/>
              <w:bottom w:val="double" w:sz="4" w:space="0" w:color="auto"/>
              <w:right w:val="single" w:sz="6" w:space="0" w:color="auto"/>
            </w:tcBorders>
            <w:vAlign w:val="center"/>
            <w:hideMark/>
          </w:tcPr>
          <w:p w:rsidR="00153DB6" w:rsidRPr="00E5460B" w:rsidRDefault="00153DB6" w:rsidP="00414943">
            <w:pPr>
              <w:jc w:val="both"/>
              <w:rPr>
                <w:b/>
                <w:sz w:val="20"/>
                <w:lang w:val="en-GB"/>
              </w:rPr>
            </w:pPr>
            <w:r w:rsidRPr="00E5460B">
              <w:rPr>
                <w:b/>
                <w:sz w:val="20"/>
                <w:lang w:val="en-GB"/>
              </w:rPr>
              <w:t>Total</w:t>
            </w:r>
          </w:p>
        </w:tc>
        <w:tc>
          <w:tcPr>
            <w:tcW w:w="806" w:type="dxa"/>
            <w:tcBorders>
              <w:top w:val="single" w:sz="6" w:space="0" w:color="auto"/>
              <w:left w:val="nil"/>
              <w:bottom w:val="double" w:sz="4" w:space="0" w:color="auto"/>
              <w:right w:val="single" w:sz="6" w:space="0" w:color="auto"/>
            </w:tcBorders>
          </w:tcPr>
          <w:p w:rsidR="00153DB6" w:rsidRPr="00E5460B" w:rsidRDefault="00153DB6" w:rsidP="00414943">
            <w:pPr>
              <w:jc w:val="both"/>
              <w:rPr>
                <w:sz w:val="20"/>
                <w:lang w:val="en-GB"/>
              </w:rPr>
            </w:pPr>
          </w:p>
        </w:tc>
        <w:tc>
          <w:tcPr>
            <w:tcW w:w="1050" w:type="dxa"/>
            <w:tcBorders>
              <w:top w:val="single" w:sz="6" w:space="0" w:color="auto"/>
              <w:left w:val="single" w:sz="6" w:space="0" w:color="auto"/>
              <w:bottom w:val="double" w:sz="4" w:space="0" w:color="auto"/>
              <w:right w:val="single" w:sz="6" w:space="0" w:color="auto"/>
            </w:tcBorders>
          </w:tcPr>
          <w:p w:rsidR="00153DB6" w:rsidRPr="00E5460B" w:rsidRDefault="00153DB6" w:rsidP="00414943">
            <w:pPr>
              <w:jc w:val="both"/>
              <w:rPr>
                <w:sz w:val="20"/>
                <w:lang w:val="en-GB"/>
              </w:rPr>
            </w:pPr>
          </w:p>
        </w:tc>
        <w:tc>
          <w:tcPr>
            <w:tcW w:w="1057" w:type="dxa"/>
            <w:tcBorders>
              <w:top w:val="single" w:sz="6" w:space="0" w:color="auto"/>
              <w:left w:val="single" w:sz="6" w:space="0" w:color="auto"/>
              <w:bottom w:val="double" w:sz="4" w:space="0" w:color="auto"/>
              <w:right w:val="double" w:sz="4" w:space="0" w:color="auto"/>
            </w:tcBorders>
          </w:tcPr>
          <w:p w:rsidR="00153DB6" w:rsidRPr="00E5460B" w:rsidRDefault="00153DB6" w:rsidP="00414943">
            <w:pPr>
              <w:jc w:val="both"/>
              <w:rPr>
                <w:sz w:val="20"/>
                <w:lang w:val="en-GB"/>
              </w:rPr>
            </w:pPr>
          </w:p>
        </w:tc>
      </w:tr>
    </w:tbl>
    <w:p w:rsidR="00153DB6" w:rsidRPr="00E5460B" w:rsidRDefault="00153DB6" w:rsidP="00414943">
      <w:pPr>
        <w:tabs>
          <w:tab w:val="left" w:pos="2340"/>
        </w:tabs>
        <w:jc w:val="both"/>
        <w:rPr>
          <w:sz w:val="20"/>
          <w:lang w:val="en-GB"/>
        </w:rPr>
      </w:pPr>
    </w:p>
    <w:p w:rsidR="00153DB6" w:rsidRPr="00E5460B" w:rsidRDefault="00153DB6" w:rsidP="00414943">
      <w:pPr>
        <w:pStyle w:val="Header"/>
        <w:jc w:val="both"/>
        <w:rPr>
          <w:sz w:val="20"/>
          <w:lang w:val="en-GB"/>
        </w:rPr>
      </w:pPr>
      <w:r w:rsidRPr="00E5460B">
        <w:rPr>
          <w:sz w:val="20"/>
          <w:szCs w:val="20"/>
          <w:vertAlign w:val="superscript"/>
          <w:lang w:val="en-GB"/>
        </w:rPr>
        <w:t>1</w:t>
      </w:r>
      <w:r w:rsidRPr="00E5460B">
        <w:rPr>
          <w:sz w:val="20"/>
          <w:lang w:val="en-GB"/>
        </w:rPr>
        <w:tab/>
        <w:t>For Professional Staff the input should be indicated individually; for Support Staff it should be indicated by category (e.g.: draftsmen, clerical staff, etc.).</w:t>
      </w:r>
    </w:p>
    <w:p w:rsidR="00153DB6" w:rsidRPr="00E5460B" w:rsidRDefault="00153DB6" w:rsidP="00414943">
      <w:pPr>
        <w:tabs>
          <w:tab w:val="left" w:pos="360"/>
        </w:tabs>
        <w:jc w:val="both"/>
        <w:rPr>
          <w:sz w:val="20"/>
          <w:lang w:val="en-GB"/>
        </w:rPr>
      </w:pPr>
      <w:r w:rsidRPr="00E5460B">
        <w:rPr>
          <w:sz w:val="20"/>
          <w:szCs w:val="20"/>
          <w:vertAlign w:val="superscript"/>
          <w:lang w:val="en-GB"/>
        </w:rPr>
        <w:t>2</w:t>
      </w:r>
      <w:r w:rsidRPr="00E5460B">
        <w:rPr>
          <w:sz w:val="20"/>
          <w:lang w:val="en-GB"/>
        </w:rPr>
        <w:t>Months are counted from the start of the assignment.  For each staff indicate separately staff-month input for home and field work.</w:t>
      </w:r>
    </w:p>
    <w:p w:rsidR="00153DB6" w:rsidRPr="00E5460B" w:rsidRDefault="00153DB6" w:rsidP="00414943">
      <w:pPr>
        <w:jc w:val="both"/>
        <w:rPr>
          <w:lang w:val="en-GB"/>
        </w:rPr>
      </w:pPr>
    </w:p>
    <w:p w:rsidR="00153DB6" w:rsidRPr="00E5460B" w:rsidRDefault="00153DB6" w:rsidP="00414943">
      <w:pPr>
        <w:jc w:val="both"/>
        <w:sectPr w:rsidR="00153DB6" w:rsidRPr="00E5460B">
          <w:pgSz w:w="16834" w:h="11909" w:orient="landscape"/>
          <w:pgMar w:top="1440" w:right="1440" w:bottom="1440" w:left="1440" w:header="720" w:footer="720" w:gutter="0"/>
          <w:cols w:space="720"/>
        </w:sectPr>
      </w:pPr>
    </w:p>
    <w:p w:rsidR="00153DB6" w:rsidRPr="00E5460B" w:rsidRDefault="00153DB6" w:rsidP="00414943">
      <w:pPr>
        <w:pStyle w:val="Heading3"/>
        <w:jc w:val="both"/>
        <w:rPr>
          <w:rFonts w:eastAsia="SimSun"/>
        </w:rPr>
      </w:pPr>
      <w:bookmarkStart w:id="5061" w:name="_Toc48896264"/>
      <w:bookmarkStart w:id="5062" w:name="_Toc48895480"/>
      <w:bookmarkStart w:id="5063" w:name="_Toc48895294"/>
      <w:bookmarkStart w:id="5064" w:name="_Toc48894521"/>
      <w:bookmarkStart w:id="5065" w:name="_Toc48892689"/>
      <w:bookmarkStart w:id="5066" w:name="_Toc48812476"/>
      <w:bookmarkStart w:id="5067" w:name="_Toc48804853"/>
      <w:bookmarkStart w:id="5068" w:name="_Toc48804346"/>
      <w:bookmarkStart w:id="5069" w:name="_Toc48804177"/>
      <w:bookmarkStart w:id="5070" w:name="_Toc48803839"/>
      <w:bookmarkStart w:id="5071" w:name="_Toc48803501"/>
      <w:bookmarkStart w:id="5072" w:name="_Toc48803332"/>
      <w:bookmarkStart w:id="5073" w:name="_Toc48803163"/>
      <w:bookmarkStart w:id="5074" w:name="_Toc48800966"/>
      <w:bookmarkStart w:id="5075" w:name="_Toc48800797"/>
      <w:bookmarkStart w:id="5076" w:name="_Toc48798527"/>
      <w:bookmarkStart w:id="5077" w:name="_Toc48551147"/>
      <w:bookmarkStart w:id="5078" w:name="_Toc38696503"/>
      <w:bookmarkStart w:id="5079" w:name="_Toc477264339"/>
      <w:bookmarkStart w:id="5080" w:name="_Toc67815174"/>
      <w:bookmarkStart w:id="5081" w:name="_Toc49159894"/>
      <w:bookmarkStart w:id="5082" w:name="_Toc49159707"/>
      <w:bookmarkStart w:id="5083" w:name="_Toc48980634"/>
      <w:bookmarkStart w:id="5084" w:name="_Toc48979569"/>
      <w:bookmarkStart w:id="5085" w:name="_Toc48979382"/>
      <w:bookmarkStart w:id="5086" w:name="_Toc48978623"/>
      <w:bookmarkStart w:id="5087" w:name="_Toc48974127"/>
      <w:bookmarkStart w:id="5088" w:name="_Toc48970303"/>
      <w:bookmarkStart w:id="5089" w:name="_Toc48969380"/>
      <w:bookmarkStart w:id="5090" w:name="_Toc48969049"/>
      <w:r w:rsidRPr="00E5460B">
        <w:rPr>
          <w:rFonts w:eastAsia="SimSun"/>
          <w:b/>
          <w:bCs/>
        </w:rPr>
        <w:lastRenderedPageBreak/>
        <w:t>Form 5A8</w:t>
      </w:r>
      <w:r w:rsidRPr="00E5460B">
        <w:rPr>
          <w:rFonts w:eastAsia="SimSun"/>
          <w:b/>
          <w:bCs/>
        </w:rPr>
        <w:tab/>
        <w:t>Curriculum Vitae (CV) for Each Proposed Professional Staff</w:t>
      </w:r>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p>
    <w:p w:rsidR="00153DB6" w:rsidRPr="00E5460B" w:rsidRDefault="00153DB6" w:rsidP="00414943">
      <w:pPr>
        <w:jc w:val="both"/>
        <w:rPr>
          <w:lang w:val="en-GB" w:eastAsia="it-IT"/>
        </w:rPr>
      </w:pPr>
    </w:p>
    <w:tbl>
      <w:tblPr>
        <w:tblW w:w="10287" w:type="dxa"/>
        <w:tblInd w:w="-252" w:type="dxa"/>
        <w:tblLook w:val="01E0" w:firstRow="1" w:lastRow="1" w:firstColumn="1" w:lastColumn="1" w:noHBand="0" w:noVBand="0"/>
      </w:tblPr>
      <w:tblGrid>
        <w:gridCol w:w="828"/>
        <w:gridCol w:w="3033"/>
        <w:gridCol w:w="144"/>
        <w:gridCol w:w="1143"/>
        <w:gridCol w:w="1087"/>
        <w:gridCol w:w="308"/>
        <w:gridCol w:w="1404"/>
        <w:gridCol w:w="2340"/>
      </w:tblGrid>
      <w:tr w:rsidR="00832A1D" w:rsidRPr="00E5460B" w:rsidTr="00153DB6">
        <w:trPr>
          <w:trHeight w:val="917"/>
        </w:trPr>
        <w:tc>
          <w:tcPr>
            <w:tcW w:w="828" w:type="dxa"/>
            <w:tcBorders>
              <w:top w:val="single" w:sz="18" w:space="0" w:color="auto"/>
              <w:left w:val="single" w:sz="18" w:space="0" w:color="auto"/>
              <w:bottom w:val="nil"/>
              <w:right w:val="nil"/>
            </w:tcBorders>
            <w:hideMark/>
          </w:tcPr>
          <w:p w:rsidR="00153DB6" w:rsidRPr="00E5460B" w:rsidRDefault="00153DB6" w:rsidP="00414943">
            <w:pPr>
              <w:spacing w:before="180" w:after="180"/>
              <w:jc w:val="both"/>
              <w:rPr>
                <w:sz w:val="20"/>
                <w:szCs w:val="20"/>
                <w:lang w:val="en-GB" w:eastAsia="it-IT"/>
              </w:rPr>
            </w:pPr>
            <w:r w:rsidRPr="00E5460B">
              <w:rPr>
                <w:sz w:val="20"/>
                <w:szCs w:val="20"/>
                <w:lang w:val="en-GB" w:eastAsia="it-IT"/>
              </w:rPr>
              <w:t>1</w:t>
            </w:r>
          </w:p>
        </w:tc>
        <w:tc>
          <w:tcPr>
            <w:tcW w:w="3177" w:type="dxa"/>
            <w:gridSpan w:val="2"/>
            <w:tcBorders>
              <w:top w:val="single" w:sz="18" w:space="0" w:color="auto"/>
              <w:left w:val="nil"/>
              <w:bottom w:val="nil"/>
              <w:right w:val="nil"/>
            </w:tcBorders>
            <w:hideMark/>
          </w:tcPr>
          <w:p w:rsidR="00153DB6" w:rsidRPr="00E5460B" w:rsidRDefault="00153DB6" w:rsidP="00414943">
            <w:pPr>
              <w:spacing w:before="180" w:after="180"/>
              <w:jc w:val="both"/>
              <w:rPr>
                <w:sz w:val="20"/>
                <w:szCs w:val="20"/>
                <w:lang w:val="en-GB" w:eastAsia="it-IT"/>
              </w:rPr>
            </w:pPr>
            <w:r w:rsidRPr="00E5460B">
              <w:rPr>
                <w:sz w:val="20"/>
                <w:szCs w:val="20"/>
                <w:lang w:val="en-GB" w:eastAsia="it-IT"/>
              </w:rPr>
              <w:t xml:space="preserve">PROPOSED POSITION FOR </w:t>
            </w:r>
          </w:p>
          <w:p w:rsidR="00153DB6" w:rsidRPr="00E5460B" w:rsidRDefault="00153DB6" w:rsidP="00414943">
            <w:pPr>
              <w:spacing w:before="180" w:after="180"/>
              <w:jc w:val="both"/>
              <w:rPr>
                <w:sz w:val="20"/>
                <w:szCs w:val="20"/>
                <w:lang w:val="en-GB" w:eastAsia="it-IT"/>
              </w:rPr>
            </w:pPr>
            <w:r w:rsidRPr="00E5460B">
              <w:rPr>
                <w:sz w:val="20"/>
                <w:szCs w:val="20"/>
                <w:lang w:val="en-GB" w:eastAsia="it-IT"/>
              </w:rPr>
              <w:t>THIS PROJECT</w:t>
            </w:r>
          </w:p>
        </w:tc>
        <w:tc>
          <w:tcPr>
            <w:tcW w:w="6282" w:type="dxa"/>
            <w:gridSpan w:val="5"/>
            <w:tcBorders>
              <w:top w:val="single" w:sz="18" w:space="0" w:color="auto"/>
              <w:left w:val="nil"/>
              <w:bottom w:val="nil"/>
              <w:right w:val="single" w:sz="18" w:space="0" w:color="auto"/>
            </w:tcBorders>
            <w:hideMark/>
          </w:tcPr>
          <w:p w:rsidR="00153DB6" w:rsidRPr="00E5460B" w:rsidRDefault="00153DB6" w:rsidP="00414943">
            <w:pPr>
              <w:spacing w:before="180" w:after="180"/>
              <w:jc w:val="both"/>
              <w:rPr>
                <w:i/>
                <w:iCs/>
                <w:sz w:val="20"/>
                <w:szCs w:val="20"/>
                <w:lang w:val="en-GB" w:eastAsia="it-IT"/>
              </w:rPr>
            </w:pPr>
            <w:r w:rsidRPr="00E5460B">
              <w:rPr>
                <w:i/>
                <w:iCs/>
                <w:sz w:val="20"/>
                <w:szCs w:val="20"/>
                <w:lang w:val="en-GB" w:eastAsia="it-IT"/>
              </w:rPr>
              <w:t>[From the Terms of Reference, state the position which the Bidder will be engaged. Only one candidate shall be nominated for each position].</w:t>
            </w:r>
          </w:p>
        </w:tc>
      </w:tr>
      <w:tr w:rsidR="00832A1D" w:rsidRPr="00E5460B" w:rsidTr="00153DB6">
        <w:tc>
          <w:tcPr>
            <w:tcW w:w="828" w:type="dxa"/>
            <w:tcBorders>
              <w:top w:val="nil"/>
              <w:left w:val="single" w:sz="18" w:space="0" w:color="auto"/>
              <w:bottom w:val="nil"/>
              <w:right w:val="nil"/>
            </w:tcBorders>
            <w:hideMark/>
          </w:tcPr>
          <w:p w:rsidR="00153DB6" w:rsidRPr="00E5460B" w:rsidRDefault="00153DB6" w:rsidP="00414943">
            <w:pPr>
              <w:pStyle w:val="CommentText"/>
              <w:spacing w:before="180" w:after="180"/>
              <w:jc w:val="both"/>
              <w:rPr>
                <w:lang w:val="en-GB" w:eastAsia="it-IT"/>
              </w:rPr>
            </w:pPr>
            <w:r w:rsidRPr="00E5460B">
              <w:rPr>
                <w:lang w:val="en-GB" w:eastAsia="it-IT"/>
              </w:rPr>
              <w:t>2</w:t>
            </w:r>
          </w:p>
        </w:tc>
        <w:tc>
          <w:tcPr>
            <w:tcW w:w="3177" w:type="dxa"/>
            <w:gridSpan w:val="2"/>
            <w:hideMark/>
          </w:tcPr>
          <w:p w:rsidR="00153DB6" w:rsidRPr="00E5460B" w:rsidRDefault="00153DB6" w:rsidP="00414943">
            <w:pPr>
              <w:pStyle w:val="CommentText"/>
              <w:spacing w:before="180" w:after="180"/>
              <w:jc w:val="both"/>
              <w:rPr>
                <w:lang w:val="en-GB" w:eastAsia="it-IT"/>
              </w:rPr>
            </w:pPr>
            <w:r w:rsidRPr="00E5460B">
              <w:rPr>
                <w:lang w:val="en-GB" w:eastAsia="it-IT"/>
              </w:rPr>
              <w:t>NAME OF STAFF</w:t>
            </w:r>
          </w:p>
        </w:tc>
        <w:tc>
          <w:tcPr>
            <w:tcW w:w="6282" w:type="dxa"/>
            <w:gridSpan w:val="5"/>
            <w:tcBorders>
              <w:top w:val="nil"/>
              <w:left w:val="nil"/>
              <w:bottom w:val="nil"/>
              <w:right w:val="single" w:sz="18" w:space="0" w:color="auto"/>
            </w:tcBorders>
            <w:hideMark/>
          </w:tcPr>
          <w:p w:rsidR="00153DB6" w:rsidRPr="00E5460B" w:rsidRDefault="00153DB6" w:rsidP="00414943">
            <w:pPr>
              <w:spacing w:before="180" w:after="180"/>
              <w:jc w:val="both"/>
              <w:rPr>
                <w:i/>
                <w:iCs/>
                <w:sz w:val="20"/>
                <w:szCs w:val="20"/>
                <w:lang w:val="en-GB" w:eastAsia="it-IT"/>
              </w:rPr>
            </w:pPr>
            <w:r w:rsidRPr="00E5460B">
              <w:rPr>
                <w:i/>
                <w:iCs/>
                <w:sz w:val="20"/>
                <w:szCs w:val="20"/>
                <w:lang w:val="en-GB" w:eastAsia="it-IT"/>
              </w:rPr>
              <w:t>[state full name]</w:t>
            </w:r>
          </w:p>
        </w:tc>
      </w:tr>
      <w:tr w:rsidR="00832A1D" w:rsidRPr="00E5460B" w:rsidTr="00153DB6">
        <w:tc>
          <w:tcPr>
            <w:tcW w:w="828" w:type="dxa"/>
            <w:tcBorders>
              <w:top w:val="nil"/>
              <w:left w:val="single" w:sz="18" w:space="0" w:color="auto"/>
              <w:bottom w:val="nil"/>
              <w:right w:val="nil"/>
            </w:tcBorders>
            <w:hideMark/>
          </w:tcPr>
          <w:p w:rsidR="00153DB6" w:rsidRPr="00E5460B" w:rsidRDefault="00153DB6" w:rsidP="00414943">
            <w:pPr>
              <w:spacing w:before="180" w:after="180"/>
              <w:jc w:val="both"/>
              <w:rPr>
                <w:sz w:val="20"/>
                <w:szCs w:val="20"/>
                <w:lang w:val="en-GB" w:eastAsia="it-IT"/>
              </w:rPr>
            </w:pPr>
            <w:r w:rsidRPr="00E5460B">
              <w:rPr>
                <w:sz w:val="20"/>
                <w:szCs w:val="20"/>
                <w:lang w:val="en-GB" w:eastAsia="it-IT"/>
              </w:rPr>
              <w:t>3</w:t>
            </w:r>
          </w:p>
        </w:tc>
        <w:tc>
          <w:tcPr>
            <w:tcW w:w="3177" w:type="dxa"/>
            <w:gridSpan w:val="2"/>
            <w:hideMark/>
          </w:tcPr>
          <w:p w:rsidR="00153DB6" w:rsidRPr="00E5460B" w:rsidRDefault="00153DB6" w:rsidP="00414943">
            <w:pPr>
              <w:spacing w:before="180" w:after="180"/>
              <w:jc w:val="both"/>
              <w:rPr>
                <w:sz w:val="20"/>
                <w:szCs w:val="20"/>
                <w:lang w:val="en-GB" w:eastAsia="it-IT"/>
              </w:rPr>
            </w:pPr>
            <w:r w:rsidRPr="00E5460B">
              <w:rPr>
                <w:sz w:val="20"/>
                <w:szCs w:val="20"/>
                <w:lang w:val="en-GB" w:eastAsia="it-IT"/>
              </w:rPr>
              <w:t>DATE OF BIRTH</w:t>
            </w:r>
          </w:p>
        </w:tc>
        <w:tc>
          <w:tcPr>
            <w:tcW w:w="6282" w:type="dxa"/>
            <w:gridSpan w:val="5"/>
            <w:tcBorders>
              <w:top w:val="nil"/>
              <w:left w:val="nil"/>
              <w:bottom w:val="nil"/>
              <w:right w:val="single" w:sz="18" w:space="0" w:color="auto"/>
            </w:tcBorders>
          </w:tcPr>
          <w:p w:rsidR="00153DB6" w:rsidRPr="00E5460B" w:rsidRDefault="00153DB6" w:rsidP="00414943">
            <w:pPr>
              <w:spacing w:before="180" w:after="180"/>
              <w:jc w:val="both"/>
              <w:rPr>
                <w:sz w:val="20"/>
                <w:szCs w:val="20"/>
                <w:lang w:val="en-GB" w:eastAsia="it-IT"/>
              </w:rPr>
            </w:pPr>
          </w:p>
        </w:tc>
      </w:tr>
      <w:tr w:rsidR="00832A1D" w:rsidRPr="00E5460B" w:rsidTr="00153DB6">
        <w:tc>
          <w:tcPr>
            <w:tcW w:w="828" w:type="dxa"/>
            <w:tcBorders>
              <w:top w:val="nil"/>
              <w:left w:val="single" w:sz="18" w:space="0" w:color="auto"/>
              <w:bottom w:val="single" w:sz="18" w:space="0" w:color="auto"/>
              <w:right w:val="nil"/>
            </w:tcBorders>
            <w:hideMark/>
          </w:tcPr>
          <w:p w:rsidR="00153DB6" w:rsidRPr="00E5460B" w:rsidRDefault="00153DB6" w:rsidP="00414943">
            <w:pPr>
              <w:spacing w:before="180" w:after="180"/>
              <w:jc w:val="both"/>
              <w:rPr>
                <w:sz w:val="20"/>
                <w:szCs w:val="20"/>
                <w:lang w:val="en-GB" w:eastAsia="it-IT"/>
              </w:rPr>
            </w:pPr>
            <w:r w:rsidRPr="00E5460B">
              <w:rPr>
                <w:sz w:val="20"/>
                <w:szCs w:val="20"/>
                <w:lang w:val="en-GB" w:eastAsia="it-IT"/>
              </w:rPr>
              <w:t>4</w:t>
            </w:r>
          </w:p>
        </w:tc>
        <w:tc>
          <w:tcPr>
            <w:tcW w:w="3177" w:type="dxa"/>
            <w:gridSpan w:val="2"/>
            <w:tcBorders>
              <w:top w:val="nil"/>
              <w:left w:val="nil"/>
              <w:bottom w:val="single" w:sz="18" w:space="0" w:color="auto"/>
              <w:right w:val="nil"/>
            </w:tcBorders>
            <w:hideMark/>
          </w:tcPr>
          <w:p w:rsidR="00153DB6" w:rsidRPr="00E5460B" w:rsidRDefault="00153DB6" w:rsidP="00414943">
            <w:pPr>
              <w:spacing w:before="180" w:after="180"/>
              <w:jc w:val="both"/>
              <w:rPr>
                <w:sz w:val="20"/>
                <w:szCs w:val="20"/>
                <w:lang w:val="en-GB" w:eastAsia="it-IT"/>
              </w:rPr>
            </w:pPr>
            <w:r w:rsidRPr="00E5460B">
              <w:rPr>
                <w:sz w:val="20"/>
                <w:szCs w:val="20"/>
                <w:lang w:val="en-GB" w:eastAsia="it-IT"/>
              </w:rPr>
              <w:t>NATIONALITY</w:t>
            </w:r>
          </w:p>
        </w:tc>
        <w:tc>
          <w:tcPr>
            <w:tcW w:w="6282" w:type="dxa"/>
            <w:gridSpan w:val="5"/>
            <w:tcBorders>
              <w:top w:val="nil"/>
              <w:left w:val="nil"/>
              <w:bottom w:val="single" w:sz="18" w:space="0" w:color="auto"/>
              <w:right w:val="single" w:sz="18" w:space="0" w:color="auto"/>
            </w:tcBorders>
          </w:tcPr>
          <w:p w:rsidR="00153DB6" w:rsidRPr="00E5460B" w:rsidRDefault="00153DB6" w:rsidP="00414943">
            <w:pPr>
              <w:spacing w:before="180" w:after="180"/>
              <w:jc w:val="both"/>
              <w:rPr>
                <w:sz w:val="20"/>
                <w:szCs w:val="20"/>
                <w:lang w:val="en-GB" w:eastAsia="it-IT"/>
              </w:rPr>
            </w:pPr>
          </w:p>
        </w:tc>
      </w:tr>
      <w:tr w:rsidR="00832A1D" w:rsidRPr="00E5460B" w:rsidTr="00153DB6">
        <w:tc>
          <w:tcPr>
            <w:tcW w:w="828" w:type="dxa"/>
            <w:tcBorders>
              <w:top w:val="single" w:sz="18" w:space="0" w:color="auto"/>
              <w:left w:val="single" w:sz="18" w:space="0" w:color="auto"/>
              <w:bottom w:val="nil"/>
              <w:right w:val="nil"/>
            </w:tcBorders>
            <w:hideMark/>
          </w:tcPr>
          <w:p w:rsidR="00153DB6" w:rsidRPr="00E5460B" w:rsidRDefault="00153DB6" w:rsidP="00414943">
            <w:pPr>
              <w:spacing w:before="180" w:after="180"/>
              <w:jc w:val="both"/>
              <w:rPr>
                <w:sz w:val="20"/>
                <w:szCs w:val="20"/>
                <w:lang w:val="en-GB" w:eastAsia="it-IT"/>
              </w:rPr>
            </w:pPr>
            <w:r w:rsidRPr="00E5460B">
              <w:rPr>
                <w:sz w:val="20"/>
                <w:szCs w:val="20"/>
                <w:lang w:val="en-GB" w:eastAsia="it-IT"/>
              </w:rPr>
              <w:t>5</w:t>
            </w:r>
          </w:p>
        </w:tc>
        <w:tc>
          <w:tcPr>
            <w:tcW w:w="3177" w:type="dxa"/>
            <w:gridSpan w:val="2"/>
            <w:tcBorders>
              <w:top w:val="single" w:sz="18" w:space="0" w:color="auto"/>
              <w:left w:val="nil"/>
              <w:bottom w:val="nil"/>
              <w:right w:val="nil"/>
            </w:tcBorders>
            <w:hideMark/>
          </w:tcPr>
          <w:p w:rsidR="00153DB6" w:rsidRPr="00E5460B" w:rsidRDefault="00153DB6" w:rsidP="00414943">
            <w:pPr>
              <w:spacing w:before="180" w:after="180"/>
              <w:jc w:val="both"/>
              <w:rPr>
                <w:sz w:val="20"/>
                <w:szCs w:val="20"/>
                <w:lang w:val="en-GB" w:eastAsia="it-IT"/>
              </w:rPr>
            </w:pPr>
            <w:r w:rsidRPr="00E5460B">
              <w:rPr>
                <w:sz w:val="20"/>
                <w:szCs w:val="20"/>
                <w:lang w:val="en-GB" w:eastAsia="it-IT"/>
              </w:rPr>
              <w:t>MEMBERSHIP IN PROFESSIONAL</w:t>
            </w:r>
          </w:p>
          <w:p w:rsidR="00153DB6" w:rsidRPr="00E5460B" w:rsidRDefault="00153DB6" w:rsidP="00414943">
            <w:pPr>
              <w:spacing w:before="180" w:after="180"/>
              <w:jc w:val="both"/>
              <w:rPr>
                <w:sz w:val="20"/>
                <w:szCs w:val="20"/>
                <w:lang w:val="en-GB" w:eastAsia="it-IT"/>
              </w:rPr>
            </w:pPr>
            <w:r w:rsidRPr="00E5460B">
              <w:rPr>
                <w:sz w:val="20"/>
                <w:szCs w:val="20"/>
                <w:lang w:val="en-GB" w:eastAsia="it-IT"/>
              </w:rPr>
              <w:t>SOCIETIES</w:t>
            </w:r>
          </w:p>
        </w:tc>
        <w:tc>
          <w:tcPr>
            <w:tcW w:w="6282" w:type="dxa"/>
            <w:gridSpan w:val="5"/>
            <w:tcBorders>
              <w:top w:val="single" w:sz="18" w:space="0" w:color="auto"/>
              <w:left w:val="nil"/>
              <w:bottom w:val="nil"/>
              <w:right w:val="single" w:sz="18" w:space="0" w:color="auto"/>
            </w:tcBorders>
            <w:hideMark/>
          </w:tcPr>
          <w:p w:rsidR="00153DB6" w:rsidRPr="00E5460B" w:rsidRDefault="00153DB6" w:rsidP="00414943">
            <w:pPr>
              <w:spacing w:before="180" w:after="180"/>
              <w:jc w:val="both"/>
              <w:rPr>
                <w:i/>
                <w:iCs/>
                <w:sz w:val="20"/>
                <w:szCs w:val="20"/>
                <w:lang w:val="en-GB" w:eastAsia="it-IT"/>
              </w:rPr>
            </w:pPr>
            <w:r w:rsidRPr="00E5460B">
              <w:rPr>
                <w:i/>
                <w:iCs/>
                <w:sz w:val="20"/>
                <w:szCs w:val="20"/>
                <w:lang w:val="en-GB" w:eastAsia="it-IT"/>
              </w:rPr>
              <w:t>[state rank and name of society and year of attaining that rank].</w:t>
            </w:r>
          </w:p>
        </w:tc>
      </w:tr>
      <w:tr w:rsidR="00832A1D" w:rsidRPr="00E5460B" w:rsidTr="00153DB6">
        <w:tc>
          <w:tcPr>
            <w:tcW w:w="828" w:type="dxa"/>
            <w:tcBorders>
              <w:top w:val="nil"/>
              <w:left w:val="single" w:sz="18" w:space="0" w:color="auto"/>
              <w:bottom w:val="nil"/>
              <w:right w:val="nil"/>
            </w:tcBorders>
            <w:hideMark/>
          </w:tcPr>
          <w:p w:rsidR="00153DB6" w:rsidRPr="00E5460B" w:rsidRDefault="00153DB6" w:rsidP="00414943">
            <w:pPr>
              <w:spacing w:before="180" w:after="180"/>
              <w:jc w:val="both"/>
              <w:rPr>
                <w:sz w:val="20"/>
                <w:szCs w:val="20"/>
                <w:lang w:val="en-GB" w:eastAsia="it-IT"/>
              </w:rPr>
            </w:pPr>
            <w:r w:rsidRPr="00E5460B">
              <w:rPr>
                <w:sz w:val="20"/>
                <w:szCs w:val="20"/>
                <w:lang w:val="en-GB" w:eastAsia="it-IT"/>
              </w:rPr>
              <w:t>6</w:t>
            </w:r>
          </w:p>
        </w:tc>
        <w:tc>
          <w:tcPr>
            <w:tcW w:w="3177" w:type="dxa"/>
            <w:gridSpan w:val="2"/>
            <w:hideMark/>
          </w:tcPr>
          <w:p w:rsidR="00153DB6" w:rsidRPr="00E5460B" w:rsidRDefault="00153DB6" w:rsidP="00414943">
            <w:pPr>
              <w:spacing w:before="180" w:after="180"/>
              <w:jc w:val="both"/>
              <w:rPr>
                <w:sz w:val="20"/>
                <w:szCs w:val="20"/>
                <w:lang w:val="en-GB" w:eastAsia="it-IT"/>
              </w:rPr>
            </w:pPr>
            <w:r w:rsidRPr="00E5460B">
              <w:rPr>
                <w:sz w:val="20"/>
                <w:szCs w:val="20"/>
                <w:lang w:val="en-GB" w:eastAsia="it-IT"/>
              </w:rPr>
              <w:t>EDUCATION:</w:t>
            </w:r>
          </w:p>
        </w:tc>
        <w:tc>
          <w:tcPr>
            <w:tcW w:w="6282" w:type="dxa"/>
            <w:gridSpan w:val="5"/>
            <w:tcBorders>
              <w:top w:val="nil"/>
              <w:left w:val="nil"/>
              <w:bottom w:val="nil"/>
              <w:right w:val="single" w:sz="18" w:space="0" w:color="auto"/>
            </w:tcBorders>
            <w:hideMark/>
          </w:tcPr>
          <w:p w:rsidR="00153DB6" w:rsidRPr="00E5460B" w:rsidRDefault="00153DB6" w:rsidP="00414943">
            <w:pPr>
              <w:spacing w:before="180" w:after="180"/>
              <w:jc w:val="both"/>
              <w:rPr>
                <w:i/>
                <w:iCs/>
                <w:sz w:val="20"/>
                <w:szCs w:val="20"/>
                <w:lang w:val="en-GB" w:eastAsia="it-IT"/>
              </w:rPr>
            </w:pPr>
            <w:r w:rsidRPr="00E5460B">
              <w:rPr>
                <w:i/>
                <w:iCs/>
                <w:sz w:val="20"/>
                <w:szCs w:val="20"/>
                <w:lang w:val="en-GB" w:eastAsia="it-IT"/>
              </w:rPr>
              <w:t>[list all the colleges/universities  which the Bidder attended, stating degrees obtained, and dates, and list any other specialised education of the Bidder].</w:t>
            </w:r>
          </w:p>
        </w:tc>
      </w:tr>
      <w:tr w:rsidR="00832A1D" w:rsidRPr="00E5460B" w:rsidTr="00153DB6">
        <w:tc>
          <w:tcPr>
            <w:tcW w:w="828" w:type="dxa"/>
            <w:tcBorders>
              <w:top w:val="nil"/>
              <w:left w:val="single" w:sz="18" w:space="0" w:color="auto"/>
              <w:bottom w:val="nil"/>
              <w:right w:val="nil"/>
            </w:tcBorders>
            <w:hideMark/>
          </w:tcPr>
          <w:p w:rsidR="00153DB6" w:rsidRPr="00E5460B" w:rsidRDefault="00153DB6" w:rsidP="00414943">
            <w:pPr>
              <w:spacing w:before="180" w:after="180"/>
              <w:jc w:val="both"/>
              <w:rPr>
                <w:sz w:val="20"/>
                <w:szCs w:val="20"/>
                <w:lang w:val="en-GB" w:eastAsia="it-IT"/>
              </w:rPr>
            </w:pPr>
            <w:r w:rsidRPr="00E5460B">
              <w:rPr>
                <w:sz w:val="20"/>
                <w:szCs w:val="20"/>
                <w:lang w:val="en-GB" w:eastAsia="it-IT"/>
              </w:rPr>
              <w:t>7</w:t>
            </w:r>
          </w:p>
        </w:tc>
        <w:tc>
          <w:tcPr>
            <w:tcW w:w="3177" w:type="dxa"/>
            <w:gridSpan w:val="2"/>
            <w:hideMark/>
          </w:tcPr>
          <w:p w:rsidR="00153DB6" w:rsidRPr="00E5460B" w:rsidRDefault="00153DB6" w:rsidP="00414943">
            <w:pPr>
              <w:spacing w:before="180" w:after="180"/>
              <w:jc w:val="both"/>
              <w:rPr>
                <w:sz w:val="20"/>
                <w:szCs w:val="20"/>
                <w:lang w:val="en-GB" w:eastAsia="it-IT"/>
              </w:rPr>
            </w:pPr>
            <w:r w:rsidRPr="00E5460B">
              <w:rPr>
                <w:sz w:val="20"/>
                <w:szCs w:val="20"/>
                <w:lang w:val="en-GB" w:eastAsia="it-IT"/>
              </w:rPr>
              <w:t>OTHER TRAINING</w:t>
            </w:r>
          </w:p>
        </w:tc>
        <w:tc>
          <w:tcPr>
            <w:tcW w:w="6282" w:type="dxa"/>
            <w:gridSpan w:val="5"/>
            <w:tcBorders>
              <w:top w:val="nil"/>
              <w:left w:val="nil"/>
              <w:bottom w:val="nil"/>
              <w:right w:val="single" w:sz="18" w:space="0" w:color="auto"/>
            </w:tcBorders>
            <w:hideMark/>
          </w:tcPr>
          <w:p w:rsidR="00153DB6" w:rsidRPr="00E5460B" w:rsidRDefault="00153DB6" w:rsidP="00414943">
            <w:pPr>
              <w:spacing w:before="180" w:after="180"/>
              <w:jc w:val="both"/>
              <w:rPr>
                <w:i/>
                <w:iCs/>
                <w:sz w:val="20"/>
                <w:szCs w:val="20"/>
                <w:lang w:val="en-GB" w:eastAsia="it-IT"/>
              </w:rPr>
            </w:pPr>
            <w:r w:rsidRPr="00E5460B">
              <w:rPr>
                <w:i/>
                <w:iCs/>
                <w:sz w:val="20"/>
                <w:szCs w:val="20"/>
                <w:lang w:val="en-GB" w:eastAsia="it-IT"/>
              </w:rPr>
              <w:t>[indicate significant training since degrees under EDUCATION were obtained, which is pertinent to the proposed tasks of the Bidder].</w:t>
            </w:r>
          </w:p>
        </w:tc>
      </w:tr>
      <w:tr w:rsidR="00832A1D" w:rsidRPr="00E5460B" w:rsidTr="00153DB6">
        <w:trPr>
          <w:trHeight w:val="703"/>
        </w:trPr>
        <w:tc>
          <w:tcPr>
            <w:tcW w:w="828" w:type="dxa"/>
            <w:tcBorders>
              <w:top w:val="nil"/>
              <w:left w:val="single" w:sz="18" w:space="0" w:color="auto"/>
              <w:bottom w:val="nil"/>
              <w:right w:val="nil"/>
            </w:tcBorders>
            <w:hideMark/>
          </w:tcPr>
          <w:p w:rsidR="00153DB6" w:rsidRPr="00E5460B" w:rsidRDefault="00153DB6" w:rsidP="00414943">
            <w:pPr>
              <w:spacing w:before="180" w:after="180"/>
              <w:jc w:val="both"/>
              <w:rPr>
                <w:sz w:val="20"/>
                <w:szCs w:val="20"/>
                <w:lang w:val="en-GB" w:eastAsia="it-IT"/>
              </w:rPr>
            </w:pPr>
            <w:r w:rsidRPr="00E5460B">
              <w:rPr>
                <w:sz w:val="20"/>
                <w:szCs w:val="20"/>
                <w:lang w:val="en-GB" w:eastAsia="it-IT"/>
              </w:rPr>
              <w:t>8</w:t>
            </w:r>
          </w:p>
        </w:tc>
        <w:tc>
          <w:tcPr>
            <w:tcW w:w="3177" w:type="dxa"/>
            <w:gridSpan w:val="2"/>
            <w:vMerge w:val="restart"/>
            <w:hideMark/>
          </w:tcPr>
          <w:p w:rsidR="00153DB6" w:rsidRPr="00E5460B" w:rsidRDefault="00153DB6" w:rsidP="00414943">
            <w:pPr>
              <w:spacing w:before="180" w:after="180"/>
              <w:jc w:val="both"/>
              <w:rPr>
                <w:sz w:val="20"/>
                <w:szCs w:val="20"/>
                <w:lang w:val="en-GB" w:eastAsia="it-IT"/>
              </w:rPr>
            </w:pPr>
            <w:r w:rsidRPr="00E5460B">
              <w:rPr>
                <w:sz w:val="20"/>
                <w:szCs w:val="20"/>
                <w:lang w:val="en-GB" w:eastAsia="it-IT"/>
              </w:rPr>
              <w:t>LANGUAGES &amp; DEGREE OF</w:t>
            </w:r>
          </w:p>
          <w:p w:rsidR="00153DB6" w:rsidRPr="00E5460B" w:rsidRDefault="00153DB6" w:rsidP="00414943">
            <w:pPr>
              <w:spacing w:before="180" w:after="180"/>
              <w:jc w:val="both"/>
              <w:rPr>
                <w:sz w:val="20"/>
                <w:szCs w:val="20"/>
                <w:lang w:val="en-GB" w:eastAsia="it-IT"/>
              </w:rPr>
            </w:pPr>
            <w:r w:rsidRPr="00E5460B">
              <w:rPr>
                <w:sz w:val="20"/>
                <w:szCs w:val="20"/>
                <w:lang w:val="en-GB" w:eastAsia="it-IT"/>
              </w:rPr>
              <w:t>PROFICIENCY</w:t>
            </w:r>
          </w:p>
        </w:tc>
        <w:tc>
          <w:tcPr>
            <w:tcW w:w="1143" w:type="dxa"/>
            <w:hideMark/>
          </w:tcPr>
          <w:p w:rsidR="00153DB6" w:rsidRPr="00E5460B" w:rsidRDefault="00153DB6" w:rsidP="00414943">
            <w:pPr>
              <w:spacing w:before="180" w:after="180"/>
              <w:jc w:val="both"/>
              <w:rPr>
                <w:sz w:val="20"/>
                <w:szCs w:val="20"/>
                <w:lang w:val="en-GB" w:eastAsia="it-IT"/>
              </w:rPr>
            </w:pPr>
            <w:r w:rsidRPr="00E5460B">
              <w:rPr>
                <w:sz w:val="20"/>
                <w:szCs w:val="20"/>
                <w:lang w:val="en-GB" w:eastAsia="it-IT"/>
              </w:rPr>
              <w:t>Language</w:t>
            </w:r>
          </w:p>
        </w:tc>
        <w:tc>
          <w:tcPr>
            <w:tcW w:w="1395" w:type="dxa"/>
            <w:gridSpan w:val="2"/>
            <w:hideMark/>
          </w:tcPr>
          <w:p w:rsidR="00153DB6" w:rsidRPr="00E5460B" w:rsidRDefault="00153DB6" w:rsidP="00414943">
            <w:pPr>
              <w:spacing w:before="180" w:after="180"/>
              <w:jc w:val="both"/>
              <w:rPr>
                <w:sz w:val="20"/>
                <w:szCs w:val="20"/>
                <w:lang w:val="en-GB" w:eastAsia="it-IT"/>
              </w:rPr>
            </w:pPr>
            <w:r w:rsidRPr="00E5460B">
              <w:rPr>
                <w:sz w:val="20"/>
                <w:szCs w:val="20"/>
                <w:lang w:val="en-GB" w:eastAsia="it-IT"/>
              </w:rPr>
              <w:t>Speaking</w:t>
            </w:r>
          </w:p>
        </w:tc>
        <w:tc>
          <w:tcPr>
            <w:tcW w:w="1404" w:type="dxa"/>
            <w:hideMark/>
          </w:tcPr>
          <w:p w:rsidR="00153DB6" w:rsidRPr="00E5460B" w:rsidRDefault="00153DB6" w:rsidP="00414943">
            <w:pPr>
              <w:spacing w:before="180" w:after="180"/>
              <w:jc w:val="both"/>
              <w:rPr>
                <w:sz w:val="20"/>
                <w:szCs w:val="20"/>
                <w:lang w:val="en-GB" w:eastAsia="it-IT"/>
              </w:rPr>
            </w:pPr>
            <w:smartTag w:uri="urn:schemas-microsoft-com:office:smarttags" w:element="place">
              <w:smartTag w:uri="urn:schemas-microsoft-com:office:smarttags" w:element="City">
                <w:r w:rsidRPr="00E5460B">
                  <w:rPr>
                    <w:sz w:val="20"/>
                    <w:szCs w:val="20"/>
                    <w:lang w:val="en-GB" w:eastAsia="it-IT"/>
                  </w:rPr>
                  <w:t>Reading</w:t>
                </w:r>
              </w:smartTag>
            </w:smartTag>
          </w:p>
        </w:tc>
        <w:tc>
          <w:tcPr>
            <w:tcW w:w="2340" w:type="dxa"/>
            <w:tcBorders>
              <w:top w:val="nil"/>
              <w:left w:val="nil"/>
              <w:bottom w:val="nil"/>
              <w:right w:val="single" w:sz="18" w:space="0" w:color="auto"/>
            </w:tcBorders>
            <w:hideMark/>
          </w:tcPr>
          <w:p w:rsidR="00153DB6" w:rsidRPr="00E5460B" w:rsidRDefault="00153DB6" w:rsidP="00414943">
            <w:pPr>
              <w:spacing w:before="180" w:after="180"/>
              <w:jc w:val="both"/>
              <w:rPr>
                <w:sz w:val="20"/>
                <w:szCs w:val="20"/>
                <w:lang w:val="en-GB" w:eastAsia="it-IT"/>
              </w:rPr>
            </w:pPr>
            <w:r w:rsidRPr="00E5460B">
              <w:rPr>
                <w:sz w:val="20"/>
                <w:szCs w:val="20"/>
                <w:lang w:val="en-GB" w:eastAsia="it-IT"/>
              </w:rPr>
              <w:t>Writing</w:t>
            </w:r>
          </w:p>
        </w:tc>
      </w:tr>
      <w:tr w:rsidR="00832A1D" w:rsidRPr="00E5460B" w:rsidTr="00153DB6">
        <w:trPr>
          <w:trHeight w:val="702"/>
        </w:trPr>
        <w:tc>
          <w:tcPr>
            <w:tcW w:w="828" w:type="dxa"/>
            <w:tcBorders>
              <w:top w:val="nil"/>
              <w:left w:val="single" w:sz="18" w:space="0" w:color="auto"/>
              <w:bottom w:val="nil"/>
              <w:right w:val="nil"/>
            </w:tcBorders>
          </w:tcPr>
          <w:p w:rsidR="00153DB6" w:rsidRPr="00E5460B" w:rsidRDefault="00153DB6" w:rsidP="00414943">
            <w:pPr>
              <w:spacing w:before="180" w:after="180"/>
              <w:jc w:val="both"/>
              <w:rPr>
                <w:sz w:val="20"/>
                <w:szCs w:val="20"/>
                <w:lang w:val="en-GB" w:eastAsia="it-IT"/>
              </w:rPr>
            </w:pPr>
          </w:p>
        </w:tc>
        <w:tc>
          <w:tcPr>
            <w:tcW w:w="0" w:type="auto"/>
            <w:gridSpan w:val="2"/>
            <w:vMerge/>
            <w:tcBorders>
              <w:top w:val="nil"/>
              <w:left w:val="single" w:sz="18" w:space="0" w:color="auto"/>
              <w:bottom w:val="nil"/>
              <w:right w:val="nil"/>
            </w:tcBorders>
            <w:vAlign w:val="center"/>
            <w:hideMark/>
          </w:tcPr>
          <w:p w:rsidR="00153DB6" w:rsidRPr="00E5460B" w:rsidRDefault="00153DB6" w:rsidP="00414943">
            <w:pPr>
              <w:jc w:val="both"/>
              <w:rPr>
                <w:sz w:val="20"/>
                <w:szCs w:val="20"/>
                <w:lang w:val="en-GB" w:eastAsia="it-IT"/>
              </w:rPr>
            </w:pPr>
          </w:p>
        </w:tc>
        <w:tc>
          <w:tcPr>
            <w:tcW w:w="1143" w:type="dxa"/>
            <w:hideMark/>
          </w:tcPr>
          <w:p w:rsidR="00153DB6" w:rsidRPr="00E5460B" w:rsidRDefault="00153DB6" w:rsidP="00414943">
            <w:pPr>
              <w:spacing w:before="180" w:after="180"/>
              <w:jc w:val="both"/>
              <w:rPr>
                <w:i/>
                <w:iCs/>
                <w:sz w:val="20"/>
                <w:szCs w:val="20"/>
                <w:lang w:val="en-GB" w:eastAsia="it-IT"/>
              </w:rPr>
            </w:pPr>
            <w:r w:rsidRPr="00E5460B">
              <w:rPr>
                <w:i/>
                <w:iCs/>
                <w:sz w:val="20"/>
                <w:szCs w:val="20"/>
                <w:lang w:val="en-GB" w:eastAsia="it-IT"/>
              </w:rPr>
              <w:t>e.g. English</w:t>
            </w:r>
          </w:p>
        </w:tc>
        <w:tc>
          <w:tcPr>
            <w:tcW w:w="1395" w:type="dxa"/>
            <w:gridSpan w:val="2"/>
            <w:hideMark/>
          </w:tcPr>
          <w:p w:rsidR="00153DB6" w:rsidRPr="00E5460B" w:rsidRDefault="00153DB6" w:rsidP="00414943">
            <w:pPr>
              <w:spacing w:before="180" w:after="180"/>
              <w:jc w:val="both"/>
              <w:rPr>
                <w:i/>
                <w:iCs/>
                <w:sz w:val="20"/>
                <w:szCs w:val="20"/>
                <w:lang w:val="en-GB" w:eastAsia="it-IT"/>
              </w:rPr>
            </w:pPr>
            <w:r w:rsidRPr="00E5460B">
              <w:rPr>
                <w:i/>
                <w:iCs/>
                <w:sz w:val="20"/>
                <w:szCs w:val="20"/>
                <w:lang w:val="en-GB" w:eastAsia="it-IT"/>
              </w:rPr>
              <w:t>Fluent</w:t>
            </w:r>
          </w:p>
        </w:tc>
        <w:tc>
          <w:tcPr>
            <w:tcW w:w="1404" w:type="dxa"/>
            <w:hideMark/>
          </w:tcPr>
          <w:p w:rsidR="00153DB6" w:rsidRPr="00E5460B" w:rsidRDefault="00153DB6" w:rsidP="00414943">
            <w:pPr>
              <w:spacing w:before="180" w:after="180"/>
              <w:jc w:val="both"/>
              <w:rPr>
                <w:i/>
                <w:iCs/>
                <w:sz w:val="20"/>
                <w:szCs w:val="20"/>
                <w:lang w:val="en-GB" w:eastAsia="it-IT"/>
              </w:rPr>
            </w:pPr>
            <w:r w:rsidRPr="00E5460B">
              <w:rPr>
                <w:i/>
                <w:iCs/>
                <w:sz w:val="20"/>
                <w:szCs w:val="20"/>
                <w:lang w:val="en-GB" w:eastAsia="it-IT"/>
              </w:rPr>
              <w:t>Excellent</w:t>
            </w:r>
          </w:p>
        </w:tc>
        <w:tc>
          <w:tcPr>
            <w:tcW w:w="2340" w:type="dxa"/>
            <w:tcBorders>
              <w:top w:val="nil"/>
              <w:left w:val="nil"/>
              <w:bottom w:val="nil"/>
              <w:right w:val="single" w:sz="18" w:space="0" w:color="auto"/>
            </w:tcBorders>
            <w:hideMark/>
          </w:tcPr>
          <w:p w:rsidR="00153DB6" w:rsidRPr="00E5460B" w:rsidRDefault="00153DB6" w:rsidP="00414943">
            <w:pPr>
              <w:spacing w:before="180" w:after="180"/>
              <w:jc w:val="both"/>
              <w:rPr>
                <w:i/>
                <w:iCs/>
                <w:sz w:val="20"/>
                <w:szCs w:val="20"/>
                <w:lang w:val="en-GB" w:eastAsia="it-IT"/>
              </w:rPr>
            </w:pPr>
            <w:r w:rsidRPr="00E5460B">
              <w:rPr>
                <w:i/>
                <w:iCs/>
                <w:sz w:val="20"/>
                <w:szCs w:val="20"/>
                <w:lang w:val="en-GB" w:eastAsia="it-IT"/>
              </w:rPr>
              <w:t>Excellent</w:t>
            </w:r>
          </w:p>
        </w:tc>
      </w:tr>
      <w:tr w:rsidR="00832A1D" w:rsidRPr="00E5460B" w:rsidTr="00153DB6">
        <w:tc>
          <w:tcPr>
            <w:tcW w:w="828" w:type="dxa"/>
            <w:tcBorders>
              <w:top w:val="nil"/>
              <w:left w:val="single" w:sz="18" w:space="0" w:color="auto"/>
              <w:bottom w:val="single" w:sz="18" w:space="0" w:color="auto"/>
              <w:right w:val="nil"/>
            </w:tcBorders>
            <w:hideMark/>
          </w:tcPr>
          <w:p w:rsidR="00153DB6" w:rsidRPr="00E5460B" w:rsidRDefault="00153DB6" w:rsidP="00414943">
            <w:pPr>
              <w:spacing w:before="180" w:after="180"/>
              <w:jc w:val="both"/>
              <w:rPr>
                <w:sz w:val="20"/>
                <w:szCs w:val="20"/>
                <w:lang w:val="en-GB" w:eastAsia="it-IT"/>
              </w:rPr>
            </w:pPr>
            <w:r w:rsidRPr="00E5460B">
              <w:rPr>
                <w:sz w:val="20"/>
                <w:szCs w:val="20"/>
                <w:lang w:val="en-GB" w:eastAsia="it-IT"/>
              </w:rPr>
              <w:t>9</w:t>
            </w:r>
          </w:p>
        </w:tc>
        <w:tc>
          <w:tcPr>
            <w:tcW w:w="3177" w:type="dxa"/>
            <w:gridSpan w:val="2"/>
            <w:tcBorders>
              <w:top w:val="nil"/>
              <w:left w:val="nil"/>
              <w:bottom w:val="single" w:sz="18" w:space="0" w:color="auto"/>
              <w:right w:val="nil"/>
            </w:tcBorders>
            <w:hideMark/>
          </w:tcPr>
          <w:p w:rsidR="00153DB6" w:rsidRPr="00E5460B" w:rsidRDefault="00153DB6" w:rsidP="00414943">
            <w:pPr>
              <w:spacing w:before="180" w:after="180"/>
              <w:jc w:val="both"/>
              <w:rPr>
                <w:sz w:val="20"/>
                <w:szCs w:val="20"/>
                <w:lang w:val="en-GB" w:eastAsia="it-IT"/>
              </w:rPr>
            </w:pPr>
            <w:r w:rsidRPr="00E5460B">
              <w:rPr>
                <w:sz w:val="20"/>
                <w:szCs w:val="20"/>
                <w:lang w:val="en-GB" w:eastAsia="it-IT"/>
              </w:rPr>
              <w:t>COUNTRIES OF WORK EXPERIENCE</w:t>
            </w:r>
          </w:p>
        </w:tc>
        <w:tc>
          <w:tcPr>
            <w:tcW w:w="6282" w:type="dxa"/>
            <w:gridSpan w:val="5"/>
            <w:tcBorders>
              <w:top w:val="nil"/>
              <w:left w:val="nil"/>
              <w:bottom w:val="single" w:sz="18" w:space="0" w:color="auto"/>
              <w:right w:val="single" w:sz="18" w:space="0" w:color="auto"/>
            </w:tcBorders>
          </w:tcPr>
          <w:p w:rsidR="00153DB6" w:rsidRPr="00E5460B" w:rsidRDefault="00153DB6" w:rsidP="00414943">
            <w:pPr>
              <w:spacing w:before="180" w:after="180"/>
              <w:jc w:val="both"/>
              <w:rPr>
                <w:sz w:val="20"/>
                <w:szCs w:val="20"/>
                <w:lang w:val="en-GB" w:eastAsia="it-IT"/>
              </w:rPr>
            </w:pPr>
          </w:p>
        </w:tc>
      </w:tr>
      <w:tr w:rsidR="00832A1D" w:rsidRPr="00E5460B" w:rsidTr="00153DB6">
        <w:trPr>
          <w:trHeight w:val="428"/>
        </w:trPr>
        <w:tc>
          <w:tcPr>
            <w:tcW w:w="828" w:type="dxa"/>
            <w:tcBorders>
              <w:top w:val="single" w:sz="18" w:space="0" w:color="auto"/>
              <w:left w:val="single" w:sz="18" w:space="0" w:color="auto"/>
              <w:bottom w:val="nil"/>
              <w:right w:val="nil"/>
            </w:tcBorders>
            <w:hideMark/>
          </w:tcPr>
          <w:p w:rsidR="00153DB6" w:rsidRPr="00E5460B" w:rsidRDefault="00153DB6" w:rsidP="00414943">
            <w:pPr>
              <w:spacing w:before="180" w:after="180"/>
              <w:jc w:val="both"/>
              <w:rPr>
                <w:sz w:val="20"/>
                <w:szCs w:val="18"/>
                <w:lang w:val="en-GB" w:eastAsia="it-IT"/>
              </w:rPr>
            </w:pPr>
            <w:r w:rsidRPr="00E5460B">
              <w:rPr>
                <w:sz w:val="20"/>
                <w:szCs w:val="18"/>
                <w:lang w:val="en-GB" w:eastAsia="it-IT"/>
              </w:rPr>
              <w:t>10</w:t>
            </w:r>
          </w:p>
        </w:tc>
        <w:tc>
          <w:tcPr>
            <w:tcW w:w="3177" w:type="dxa"/>
            <w:gridSpan w:val="2"/>
            <w:tcBorders>
              <w:top w:val="single" w:sz="18" w:space="0" w:color="auto"/>
              <w:left w:val="nil"/>
              <w:bottom w:val="nil"/>
              <w:right w:val="nil"/>
            </w:tcBorders>
            <w:hideMark/>
          </w:tcPr>
          <w:p w:rsidR="00153DB6" w:rsidRPr="00E5460B" w:rsidRDefault="00153DB6" w:rsidP="00414943">
            <w:pPr>
              <w:spacing w:before="180" w:after="180"/>
              <w:jc w:val="both"/>
              <w:rPr>
                <w:sz w:val="20"/>
                <w:szCs w:val="18"/>
                <w:lang w:val="en-GB" w:eastAsia="it-IT"/>
              </w:rPr>
            </w:pPr>
            <w:r w:rsidRPr="00E5460B">
              <w:rPr>
                <w:sz w:val="20"/>
                <w:szCs w:val="18"/>
                <w:lang w:val="en-GB" w:eastAsia="it-IT"/>
              </w:rPr>
              <w:t>EMPLOYMENT RECORD</w:t>
            </w:r>
          </w:p>
          <w:p w:rsidR="00153DB6" w:rsidRPr="00E5460B" w:rsidRDefault="00153DB6" w:rsidP="00414943">
            <w:pPr>
              <w:spacing w:before="180" w:after="180"/>
              <w:jc w:val="both"/>
              <w:rPr>
                <w:sz w:val="20"/>
                <w:szCs w:val="18"/>
                <w:lang w:val="en-GB" w:eastAsia="it-IT"/>
              </w:rPr>
            </w:pPr>
            <w:r w:rsidRPr="00E5460B">
              <w:rPr>
                <w:i/>
                <w:iCs/>
                <w:sz w:val="20"/>
                <w:szCs w:val="18"/>
                <w:lang w:val="en-GB" w:eastAsia="it-IT"/>
              </w:rPr>
              <w:t xml:space="preserve">[starting with position list in reverse order </w:t>
            </w:r>
            <w:r w:rsidRPr="00E5460B">
              <w:rPr>
                <w:b/>
                <w:bCs/>
                <w:i/>
                <w:iCs/>
                <w:sz w:val="20"/>
                <w:szCs w:val="18"/>
                <w:u w:val="single"/>
                <w:lang w:val="en-GB" w:eastAsia="it-IT"/>
              </w:rPr>
              <w:t>every employment held and state the start and end dates of each employment</w:t>
            </w:r>
            <w:r w:rsidRPr="00E5460B">
              <w:rPr>
                <w:b/>
                <w:bCs/>
                <w:sz w:val="20"/>
                <w:szCs w:val="18"/>
                <w:u w:val="single"/>
                <w:lang w:val="en-GB" w:eastAsia="it-IT"/>
              </w:rPr>
              <w:t>]</w:t>
            </w:r>
          </w:p>
        </w:tc>
        <w:tc>
          <w:tcPr>
            <w:tcW w:w="6282" w:type="dxa"/>
            <w:gridSpan w:val="5"/>
            <w:tcBorders>
              <w:top w:val="single" w:sz="18" w:space="0" w:color="auto"/>
              <w:left w:val="nil"/>
              <w:bottom w:val="nil"/>
              <w:right w:val="single" w:sz="18" w:space="0" w:color="auto"/>
            </w:tcBorders>
            <w:hideMark/>
          </w:tcPr>
          <w:p w:rsidR="00153DB6" w:rsidRPr="00E5460B" w:rsidRDefault="00153DB6" w:rsidP="00414943">
            <w:pPr>
              <w:spacing w:before="180" w:after="180"/>
              <w:jc w:val="both"/>
              <w:rPr>
                <w:i/>
                <w:iCs/>
                <w:sz w:val="20"/>
                <w:szCs w:val="18"/>
                <w:lang w:val="en-GB" w:eastAsia="it-IT"/>
              </w:rPr>
            </w:pPr>
            <w:r w:rsidRPr="00E5460B">
              <w:rPr>
                <w:i/>
                <w:iCs/>
                <w:sz w:val="20"/>
                <w:szCs w:val="20"/>
                <w:lang w:val="en-GB" w:eastAsia="it-IT"/>
              </w:rPr>
              <w:t>[The Bidder should clearly</w:t>
            </w:r>
            <w:r w:rsidRPr="00E5460B">
              <w:rPr>
                <w:sz w:val="20"/>
                <w:szCs w:val="20"/>
                <w:lang w:val="en-GB" w:eastAsia="it-IT"/>
              </w:rPr>
              <w:t xml:space="preserve"> </w:t>
            </w:r>
            <w:r w:rsidRPr="00E5460B">
              <w:rPr>
                <w:i/>
                <w:iCs/>
                <w:sz w:val="20"/>
                <w:szCs w:val="18"/>
                <w:lang w:val="en-GB" w:eastAsia="it-IT"/>
              </w:rPr>
              <w:t>distinguish whether as an “employee” of the firm or as a “Bidder” or “Advisor” of the firm].</w:t>
            </w:r>
          </w:p>
          <w:p w:rsidR="00153DB6" w:rsidRPr="00E5460B" w:rsidRDefault="00153DB6" w:rsidP="00414943">
            <w:pPr>
              <w:spacing w:before="180" w:after="180"/>
              <w:jc w:val="both"/>
              <w:rPr>
                <w:sz w:val="20"/>
                <w:szCs w:val="20"/>
                <w:lang w:val="en-GB" w:eastAsia="it-IT"/>
              </w:rPr>
            </w:pPr>
            <w:r w:rsidRPr="00E5460B">
              <w:rPr>
                <w:i/>
                <w:iCs/>
                <w:sz w:val="20"/>
                <w:szCs w:val="18"/>
                <w:lang w:val="en-GB" w:eastAsia="it-IT"/>
              </w:rPr>
              <w:t>[The Bidder should clearly indicate the Position held and give a brief description of the duties in which the Bidder was involved].</w:t>
            </w:r>
          </w:p>
        </w:tc>
      </w:tr>
      <w:tr w:rsidR="00832A1D" w:rsidRPr="00E5460B" w:rsidTr="00153DB6">
        <w:trPr>
          <w:trHeight w:val="720"/>
        </w:trPr>
        <w:tc>
          <w:tcPr>
            <w:tcW w:w="828" w:type="dxa"/>
            <w:tcBorders>
              <w:top w:val="nil"/>
              <w:left w:val="single" w:sz="18" w:space="0" w:color="auto"/>
              <w:bottom w:val="nil"/>
              <w:right w:val="nil"/>
            </w:tcBorders>
          </w:tcPr>
          <w:p w:rsidR="00153DB6" w:rsidRPr="00E5460B" w:rsidRDefault="00153DB6" w:rsidP="00414943">
            <w:pPr>
              <w:spacing w:before="180" w:after="180"/>
              <w:jc w:val="both"/>
              <w:rPr>
                <w:sz w:val="20"/>
                <w:szCs w:val="20"/>
                <w:lang w:val="en-GB" w:eastAsia="it-IT"/>
              </w:rPr>
            </w:pPr>
          </w:p>
        </w:tc>
        <w:tc>
          <w:tcPr>
            <w:tcW w:w="3033" w:type="dxa"/>
            <w:hideMark/>
          </w:tcPr>
          <w:p w:rsidR="00153DB6" w:rsidRPr="00E5460B" w:rsidRDefault="00153DB6" w:rsidP="00414943">
            <w:pPr>
              <w:spacing w:before="180" w:after="180"/>
              <w:jc w:val="both"/>
              <w:rPr>
                <w:sz w:val="20"/>
                <w:szCs w:val="20"/>
                <w:lang w:val="en-GB" w:eastAsia="it-IT"/>
              </w:rPr>
            </w:pPr>
            <w:r w:rsidRPr="00E5460B">
              <w:rPr>
                <w:sz w:val="20"/>
                <w:szCs w:val="20"/>
                <w:lang w:val="en-GB" w:eastAsia="it-IT"/>
              </w:rPr>
              <w:t>EMPLOYER 1</w:t>
            </w:r>
          </w:p>
        </w:tc>
        <w:tc>
          <w:tcPr>
            <w:tcW w:w="2374" w:type="dxa"/>
            <w:gridSpan w:val="3"/>
            <w:hideMark/>
          </w:tcPr>
          <w:p w:rsidR="00153DB6" w:rsidRPr="00E5460B" w:rsidRDefault="00153DB6" w:rsidP="00414943">
            <w:pPr>
              <w:spacing w:before="180" w:after="180"/>
              <w:jc w:val="both"/>
              <w:rPr>
                <w:sz w:val="20"/>
                <w:szCs w:val="20"/>
                <w:lang w:val="en-GB" w:eastAsia="it-IT"/>
              </w:rPr>
            </w:pPr>
            <w:r w:rsidRPr="00E5460B">
              <w:rPr>
                <w:sz w:val="20"/>
                <w:szCs w:val="20"/>
                <w:lang w:val="en-GB" w:eastAsia="it-IT"/>
              </w:rPr>
              <w:t>FROM:</w:t>
            </w:r>
          </w:p>
          <w:p w:rsidR="00153DB6" w:rsidRPr="00E5460B" w:rsidRDefault="00153DB6" w:rsidP="00414943">
            <w:pPr>
              <w:spacing w:before="180" w:after="180"/>
              <w:jc w:val="both"/>
              <w:rPr>
                <w:i/>
                <w:iCs/>
                <w:sz w:val="20"/>
                <w:szCs w:val="20"/>
                <w:lang w:val="en-GB" w:eastAsia="it-IT"/>
              </w:rPr>
            </w:pPr>
            <w:r w:rsidRPr="00E5460B">
              <w:rPr>
                <w:i/>
                <w:iCs/>
                <w:sz w:val="20"/>
                <w:szCs w:val="20"/>
                <w:lang w:val="en-GB" w:eastAsia="it-IT"/>
              </w:rPr>
              <w:t>[e.g. January 1999]</w:t>
            </w:r>
          </w:p>
        </w:tc>
        <w:tc>
          <w:tcPr>
            <w:tcW w:w="4052" w:type="dxa"/>
            <w:gridSpan w:val="3"/>
            <w:tcBorders>
              <w:top w:val="nil"/>
              <w:left w:val="nil"/>
              <w:bottom w:val="nil"/>
              <w:right w:val="single" w:sz="18" w:space="0" w:color="auto"/>
            </w:tcBorders>
            <w:hideMark/>
          </w:tcPr>
          <w:p w:rsidR="00153DB6" w:rsidRPr="00E5460B" w:rsidRDefault="00153DB6" w:rsidP="00414943">
            <w:pPr>
              <w:spacing w:before="180" w:after="180"/>
              <w:jc w:val="both"/>
              <w:rPr>
                <w:sz w:val="20"/>
                <w:szCs w:val="20"/>
                <w:lang w:val="en-GB" w:eastAsia="it-IT"/>
              </w:rPr>
            </w:pPr>
            <w:r w:rsidRPr="00E5460B">
              <w:rPr>
                <w:sz w:val="20"/>
                <w:szCs w:val="20"/>
                <w:lang w:val="en-GB" w:eastAsia="it-IT"/>
              </w:rPr>
              <w:t>TO:</w:t>
            </w:r>
          </w:p>
          <w:p w:rsidR="00153DB6" w:rsidRPr="00E5460B" w:rsidRDefault="00153DB6" w:rsidP="00414943">
            <w:pPr>
              <w:spacing w:before="180" w:after="180"/>
              <w:jc w:val="both"/>
              <w:rPr>
                <w:i/>
                <w:iCs/>
                <w:sz w:val="20"/>
                <w:szCs w:val="20"/>
                <w:lang w:val="en-GB" w:eastAsia="it-IT"/>
              </w:rPr>
            </w:pPr>
            <w:r w:rsidRPr="00E5460B">
              <w:rPr>
                <w:i/>
                <w:iCs/>
                <w:sz w:val="20"/>
                <w:szCs w:val="20"/>
                <w:lang w:val="en-GB" w:eastAsia="it-IT"/>
              </w:rPr>
              <w:t>[e.g. December 2001</w:t>
            </w:r>
          </w:p>
        </w:tc>
      </w:tr>
      <w:tr w:rsidR="00832A1D" w:rsidRPr="00E5460B" w:rsidTr="00153DB6">
        <w:trPr>
          <w:trHeight w:val="720"/>
        </w:trPr>
        <w:tc>
          <w:tcPr>
            <w:tcW w:w="828" w:type="dxa"/>
            <w:tcBorders>
              <w:top w:val="nil"/>
              <w:left w:val="single" w:sz="18" w:space="0" w:color="auto"/>
              <w:bottom w:val="nil"/>
              <w:right w:val="nil"/>
            </w:tcBorders>
          </w:tcPr>
          <w:p w:rsidR="00153DB6" w:rsidRPr="00E5460B" w:rsidRDefault="00153DB6" w:rsidP="00414943">
            <w:pPr>
              <w:spacing w:before="180" w:after="180"/>
              <w:jc w:val="both"/>
              <w:rPr>
                <w:sz w:val="20"/>
                <w:szCs w:val="20"/>
                <w:lang w:val="en-GB" w:eastAsia="it-IT"/>
              </w:rPr>
            </w:pPr>
          </w:p>
        </w:tc>
        <w:tc>
          <w:tcPr>
            <w:tcW w:w="3033" w:type="dxa"/>
            <w:hideMark/>
          </w:tcPr>
          <w:p w:rsidR="00153DB6" w:rsidRPr="00E5460B" w:rsidRDefault="00153DB6" w:rsidP="00414943">
            <w:pPr>
              <w:spacing w:before="180" w:after="180"/>
              <w:jc w:val="both"/>
              <w:rPr>
                <w:sz w:val="20"/>
                <w:szCs w:val="20"/>
                <w:lang w:val="en-GB" w:eastAsia="it-IT"/>
              </w:rPr>
            </w:pPr>
            <w:r w:rsidRPr="00E5460B">
              <w:rPr>
                <w:sz w:val="20"/>
                <w:szCs w:val="20"/>
                <w:lang w:val="en-GB" w:eastAsia="it-IT"/>
              </w:rPr>
              <w:t>EMPLOYER 2</w:t>
            </w:r>
          </w:p>
        </w:tc>
        <w:tc>
          <w:tcPr>
            <w:tcW w:w="2374" w:type="dxa"/>
            <w:gridSpan w:val="3"/>
            <w:hideMark/>
          </w:tcPr>
          <w:p w:rsidR="00153DB6" w:rsidRPr="00E5460B" w:rsidRDefault="00153DB6" w:rsidP="00414943">
            <w:pPr>
              <w:spacing w:before="180" w:after="180"/>
              <w:jc w:val="both"/>
              <w:rPr>
                <w:sz w:val="20"/>
                <w:szCs w:val="20"/>
                <w:lang w:val="en-GB" w:eastAsia="it-IT"/>
              </w:rPr>
            </w:pPr>
            <w:r w:rsidRPr="00E5460B">
              <w:rPr>
                <w:sz w:val="20"/>
                <w:szCs w:val="20"/>
                <w:lang w:val="en-GB" w:eastAsia="it-IT"/>
              </w:rPr>
              <w:t>FROM:</w:t>
            </w:r>
          </w:p>
        </w:tc>
        <w:tc>
          <w:tcPr>
            <w:tcW w:w="4052" w:type="dxa"/>
            <w:gridSpan w:val="3"/>
            <w:tcBorders>
              <w:top w:val="nil"/>
              <w:left w:val="nil"/>
              <w:bottom w:val="nil"/>
              <w:right w:val="single" w:sz="18" w:space="0" w:color="auto"/>
            </w:tcBorders>
            <w:hideMark/>
          </w:tcPr>
          <w:p w:rsidR="00153DB6" w:rsidRPr="00E5460B" w:rsidRDefault="00153DB6" w:rsidP="00414943">
            <w:pPr>
              <w:spacing w:before="180" w:after="180"/>
              <w:jc w:val="both"/>
              <w:rPr>
                <w:sz w:val="20"/>
                <w:szCs w:val="20"/>
                <w:lang w:val="en-GB" w:eastAsia="it-IT"/>
              </w:rPr>
            </w:pPr>
            <w:r w:rsidRPr="00E5460B">
              <w:rPr>
                <w:sz w:val="20"/>
                <w:szCs w:val="20"/>
                <w:lang w:val="en-GB" w:eastAsia="it-IT"/>
              </w:rPr>
              <w:t>TO:</w:t>
            </w:r>
          </w:p>
        </w:tc>
      </w:tr>
      <w:tr w:rsidR="00832A1D" w:rsidRPr="00E5460B" w:rsidTr="00153DB6">
        <w:trPr>
          <w:trHeight w:val="720"/>
        </w:trPr>
        <w:tc>
          <w:tcPr>
            <w:tcW w:w="828" w:type="dxa"/>
            <w:tcBorders>
              <w:top w:val="nil"/>
              <w:left w:val="single" w:sz="18" w:space="0" w:color="auto"/>
              <w:bottom w:val="nil"/>
              <w:right w:val="nil"/>
            </w:tcBorders>
          </w:tcPr>
          <w:p w:rsidR="00153DB6" w:rsidRPr="00E5460B" w:rsidRDefault="00153DB6" w:rsidP="00414943">
            <w:pPr>
              <w:spacing w:before="180" w:after="180"/>
              <w:jc w:val="both"/>
              <w:rPr>
                <w:sz w:val="20"/>
                <w:szCs w:val="20"/>
                <w:lang w:val="en-GB" w:eastAsia="it-IT"/>
              </w:rPr>
            </w:pPr>
          </w:p>
        </w:tc>
        <w:tc>
          <w:tcPr>
            <w:tcW w:w="3033" w:type="dxa"/>
            <w:hideMark/>
          </w:tcPr>
          <w:p w:rsidR="00153DB6" w:rsidRPr="00E5460B" w:rsidRDefault="00153DB6" w:rsidP="00414943">
            <w:pPr>
              <w:spacing w:before="180" w:after="180"/>
              <w:jc w:val="both"/>
              <w:rPr>
                <w:sz w:val="20"/>
                <w:szCs w:val="20"/>
                <w:lang w:val="en-GB" w:eastAsia="it-IT"/>
              </w:rPr>
            </w:pPr>
            <w:r w:rsidRPr="00E5460B">
              <w:rPr>
                <w:sz w:val="20"/>
                <w:szCs w:val="20"/>
                <w:lang w:val="en-GB" w:eastAsia="it-IT"/>
              </w:rPr>
              <w:t>EMPLOYER 3</w:t>
            </w:r>
          </w:p>
        </w:tc>
        <w:tc>
          <w:tcPr>
            <w:tcW w:w="2374" w:type="dxa"/>
            <w:gridSpan w:val="3"/>
            <w:hideMark/>
          </w:tcPr>
          <w:p w:rsidR="00153DB6" w:rsidRPr="00E5460B" w:rsidRDefault="00153DB6" w:rsidP="00414943">
            <w:pPr>
              <w:spacing w:before="180" w:after="180"/>
              <w:jc w:val="both"/>
              <w:rPr>
                <w:sz w:val="20"/>
                <w:szCs w:val="20"/>
                <w:lang w:val="en-GB" w:eastAsia="it-IT"/>
              </w:rPr>
            </w:pPr>
            <w:r w:rsidRPr="00E5460B">
              <w:rPr>
                <w:sz w:val="20"/>
                <w:szCs w:val="20"/>
                <w:lang w:val="en-GB" w:eastAsia="it-IT"/>
              </w:rPr>
              <w:t>FROM:</w:t>
            </w:r>
          </w:p>
        </w:tc>
        <w:tc>
          <w:tcPr>
            <w:tcW w:w="4052" w:type="dxa"/>
            <w:gridSpan w:val="3"/>
            <w:tcBorders>
              <w:top w:val="nil"/>
              <w:left w:val="nil"/>
              <w:bottom w:val="nil"/>
              <w:right w:val="single" w:sz="18" w:space="0" w:color="auto"/>
            </w:tcBorders>
            <w:hideMark/>
          </w:tcPr>
          <w:p w:rsidR="00153DB6" w:rsidRPr="00E5460B" w:rsidRDefault="00153DB6" w:rsidP="00414943">
            <w:pPr>
              <w:spacing w:before="180" w:after="180"/>
              <w:jc w:val="both"/>
              <w:rPr>
                <w:sz w:val="20"/>
                <w:szCs w:val="20"/>
                <w:lang w:val="en-GB" w:eastAsia="it-IT"/>
              </w:rPr>
            </w:pPr>
            <w:r w:rsidRPr="00E5460B">
              <w:rPr>
                <w:sz w:val="20"/>
                <w:szCs w:val="20"/>
                <w:lang w:val="en-GB" w:eastAsia="it-IT"/>
              </w:rPr>
              <w:t>TO:</w:t>
            </w:r>
          </w:p>
        </w:tc>
      </w:tr>
      <w:tr w:rsidR="00832A1D" w:rsidRPr="00E5460B" w:rsidTr="00153DB6">
        <w:trPr>
          <w:trHeight w:val="720"/>
        </w:trPr>
        <w:tc>
          <w:tcPr>
            <w:tcW w:w="828" w:type="dxa"/>
            <w:tcBorders>
              <w:top w:val="nil"/>
              <w:left w:val="single" w:sz="18" w:space="0" w:color="auto"/>
              <w:bottom w:val="single" w:sz="18" w:space="0" w:color="auto"/>
              <w:right w:val="nil"/>
            </w:tcBorders>
          </w:tcPr>
          <w:p w:rsidR="00153DB6" w:rsidRPr="00E5460B" w:rsidRDefault="00153DB6" w:rsidP="00414943">
            <w:pPr>
              <w:spacing w:before="180" w:after="180"/>
              <w:jc w:val="both"/>
              <w:rPr>
                <w:sz w:val="20"/>
                <w:szCs w:val="20"/>
                <w:lang w:val="en-GB" w:eastAsia="it-IT"/>
              </w:rPr>
            </w:pPr>
          </w:p>
        </w:tc>
        <w:tc>
          <w:tcPr>
            <w:tcW w:w="3033" w:type="dxa"/>
            <w:tcBorders>
              <w:top w:val="nil"/>
              <w:left w:val="nil"/>
              <w:bottom w:val="single" w:sz="18" w:space="0" w:color="auto"/>
              <w:right w:val="nil"/>
            </w:tcBorders>
            <w:hideMark/>
          </w:tcPr>
          <w:p w:rsidR="00153DB6" w:rsidRPr="00E5460B" w:rsidRDefault="00153DB6" w:rsidP="00414943">
            <w:pPr>
              <w:spacing w:before="180" w:after="180"/>
              <w:jc w:val="both"/>
              <w:rPr>
                <w:sz w:val="20"/>
                <w:szCs w:val="20"/>
                <w:lang w:val="en-GB" w:eastAsia="it-IT"/>
              </w:rPr>
            </w:pPr>
            <w:r w:rsidRPr="00E5460B">
              <w:rPr>
                <w:sz w:val="20"/>
                <w:szCs w:val="20"/>
                <w:lang w:val="en-GB" w:eastAsia="it-IT"/>
              </w:rPr>
              <w:t>EMPLOYER 4 (etc)</w:t>
            </w:r>
          </w:p>
        </w:tc>
        <w:tc>
          <w:tcPr>
            <w:tcW w:w="2374" w:type="dxa"/>
            <w:gridSpan w:val="3"/>
            <w:tcBorders>
              <w:top w:val="nil"/>
              <w:left w:val="nil"/>
              <w:bottom w:val="single" w:sz="18" w:space="0" w:color="auto"/>
              <w:right w:val="nil"/>
            </w:tcBorders>
            <w:hideMark/>
          </w:tcPr>
          <w:p w:rsidR="00153DB6" w:rsidRPr="00E5460B" w:rsidRDefault="00153DB6" w:rsidP="00414943">
            <w:pPr>
              <w:spacing w:before="180" w:after="180"/>
              <w:jc w:val="both"/>
              <w:rPr>
                <w:sz w:val="20"/>
                <w:szCs w:val="20"/>
                <w:lang w:val="en-GB" w:eastAsia="it-IT"/>
              </w:rPr>
            </w:pPr>
            <w:r w:rsidRPr="00E5460B">
              <w:rPr>
                <w:sz w:val="20"/>
                <w:szCs w:val="20"/>
                <w:lang w:val="en-GB" w:eastAsia="it-IT"/>
              </w:rPr>
              <w:t>FROM:</w:t>
            </w:r>
          </w:p>
        </w:tc>
        <w:tc>
          <w:tcPr>
            <w:tcW w:w="4052" w:type="dxa"/>
            <w:gridSpan w:val="3"/>
            <w:tcBorders>
              <w:top w:val="nil"/>
              <w:left w:val="nil"/>
              <w:bottom w:val="single" w:sz="18" w:space="0" w:color="auto"/>
              <w:right w:val="single" w:sz="18" w:space="0" w:color="auto"/>
            </w:tcBorders>
            <w:hideMark/>
          </w:tcPr>
          <w:p w:rsidR="00153DB6" w:rsidRPr="00E5460B" w:rsidRDefault="00153DB6" w:rsidP="00414943">
            <w:pPr>
              <w:spacing w:before="180" w:after="180"/>
              <w:jc w:val="both"/>
              <w:rPr>
                <w:sz w:val="20"/>
                <w:szCs w:val="20"/>
                <w:lang w:val="en-GB" w:eastAsia="it-IT"/>
              </w:rPr>
            </w:pPr>
            <w:r w:rsidRPr="00E5460B">
              <w:rPr>
                <w:sz w:val="20"/>
                <w:szCs w:val="20"/>
                <w:lang w:val="en-GB" w:eastAsia="it-IT"/>
              </w:rPr>
              <w:t>TO:</w:t>
            </w:r>
          </w:p>
        </w:tc>
      </w:tr>
      <w:tr w:rsidR="00832A1D" w:rsidRPr="00E5460B" w:rsidTr="00153DB6">
        <w:tc>
          <w:tcPr>
            <w:tcW w:w="828" w:type="dxa"/>
            <w:tcBorders>
              <w:top w:val="single" w:sz="18" w:space="0" w:color="auto"/>
              <w:left w:val="single" w:sz="18" w:space="0" w:color="auto"/>
              <w:bottom w:val="single" w:sz="18" w:space="0" w:color="auto"/>
              <w:right w:val="nil"/>
            </w:tcBorders>
            <w:hideMark/>
          </w:tcPr>
          <w:p w:rsidR="00153DB6" w:rsidRPr="00E5460B" w:rsidRDefault="00153DB6" w:rsidP="00414943">
            <w:pPr>
              <w:spacing w:before="180" w:after="180"/>
              <w:jc w:val="both"/>
              <w:rPr>
                <w:sz w:val="20"/>
                <w:szCs w:val="20"/>
                <w:lang w:val="en-GB" w:eastAsia="it-IT"/>
              </w:rPr>
            </w:pPr>
            <w:r w:rsidRPr="00E5460B">
              <w:rPr>
                <w:sz w:val="20"/>
                <w:szCs w:val="20"/>
                <w:lang w:val="en-GB" w:eastAsia="it-IT"/>
              </w:rPr>
              <w:lastRenderedPageBreak/>
              <w:t>11</w:t>
            </w:r>
          </w:p>
        </w:tc>
        <w:tc>
          <w:tcPr>
            <w:tcW w:w="3033" w:type="dxa"/>
            <w:tcBorders>
              <w:top w:val="single" w:sz="18" w:space="0" w:color="auto"/>
              <w:left w:val="nil"/>
              <w:bottom w:val="single" w:sz="18" w:space="0" w:color="auto"/>
              <w:right w:val="nil"/>
            </w:tcBorders>
            <w:hideMark/>
          </w:tcPr>
          <w:p w:rsidR="00153DB6" w:rsidRPr="00E5460B" w:rsidRDefault="00153DB6" w:rsidP="00414943">
            <w:pPr>
              <w:spacing w:before="180" w:after="180"/>
              <w:jc w:val="both"/>
              <w:rPr>
                <w:sz w:val="20"/>
                <w:szCs w:val="20"/>
                <w:lang w:val="en-GB" w:eastAsia="it-IT"/>
              </w:rPr>
            </w:pPr>
            <w:r w:rsidRPr="00E5460B">
              <w:rPr>
                <w:sz w:val="20"/>
                <w:szCs w:val="20"/>
                <w:lang w:val="en-GB" w:eastAsia="it-IT"/>
              </w:rPr>
              <w:t>WORK UNDERTAKEN THAT BEST ILLUSTRATES YOUR CAPABILITY TO HANDLE THIS ASSIGNMENT</w:t>
            </w:r>
          </w:p>
        </w:tc>
        <w:tc>
          <w:tcPr>
            <w:tcW w:w="6426" w:type="dxa"/>
            <w:gridSpan w:val="6"/>
            <w:tcBorders>
              <w:top w:val="single" w:sz="18" w:space="0" w:color="auto"/>
              <w:left w:val="nil"/>
              <w:bottom w:val="single" w:sz="18" w:space="0" w:color="auto"/>
              <w:right w:val="single" w:sz="18" w:space="0" w:color="auto"/>
            </w:tcBorders>
            <w:hideMark/>
          </w:tcPr>
          <w:p w:rsidR="00153DB6" w:rsidRPr="00E5460B" w:rsidRDefault="00153DB6" w:rsidP="00414943">
            <w:pPr>
              <w:spacing w:before="180" w:after="180"/>
              <w:jc w:val="both"/>
              <w:rPr>
                <w:i/>
                <w:iCs/>
                <w:sz w:val="20"/>
                <w:szCs w:val="20"/>
                <w:lang w:val="en-GB" w:eastAsia="it-IT"/>
              </w:rPr>
            </w:pPr>
            <w:r w:rsidRPr="00E5460B">
              <w:rPr>
                <w:i/>
                <w:iCs/>
                <w:sz w:val="20"/>
                <w:szCs w:val="20"/>
                <w:lang w:val="en-GB" w:eastAsia="it-IT"/>
              </w:rPr>
              <w:t>[give an outline of experience and training most pertinent to tasks on this assignment, with degree of responsibility held. Use about half of a page A4].</w:t>
            </w:r>
          </w:p>
        </w:tc>
      </w:tr>
    </w:tbl>
    <w:p w:rsidR="00153DB6" w:rsidRPr="00E5460B" w:rsidRDefault="00153DB6" w:rsidP="00414943">
      <w:pPr>
        <w:pStyle w:val="CommentText"/>
        <w:jc w:val="both"/>
        <w:rPr>
          <w:szCs w:val="22"/>
          <w:lang w:val="en-GB" w:eastAsia="it-IT"/>
        </w:rPr>
      </w:pPr>
    </w:p>
    <w:p w:rsidR="00153DB6" w:rsidRPr="00E5460B" w:rsidRDefault="00153DB6" w:rsidP="00414943">
      <w:pPr>
        <w:pStyle w:val="CommentText"/>
        <w:jc w:val="both"/>
        <w:rPr>
          <w:i/>
          <w:iCs/>
          <w:szCs w:val="22"/>
          <w:lang w:val="en-GB" w:eastAsia="it-IT"/>
        </w:rPr>
      </w:pPr>
      <w:r w:rsidRPr="00E5460B">
        <w:rPr>
          <w:szCs w:val="22"/>
          <w:lang w:val="en-GB" w:eastAsia="it-IT"/>
        </w:rPr>
        <w:t xml:space="preserve">CERTIFICATION </w:t>
      </w:r>
      <w:r w:rsidRPr="00E5460B">
        <w:rPr>
          <w:i/>
          <w:iCs/>
          <w:szCs w:val="22"/>
          <w:lang w:val="en-GB" w:eastAsia="it-IT"/>
        </w:rPr>
        <w:t>[Do not amend this Certification].</w:t>
      </w:r>
    </w:p>
    <w:p w:rsidR="00153DB6" w:rsidRPr="00E5460B" w:rsidRDefault="00153DB6" w:rsidP="00414943">
      <w:pPr>
        <w:pStyle w:val="CommentText"/>
        <w:jc w:val="both"/>
        <w:rPr>
          <w:szCs w:val="22"/>
          <w:lang w:val="en-GB" w:eastAsia="it-IT"/>
        </w:rPr>
      </w:pPr>
    </w:p>
    <w:p w:rsidR="00153DB6" w:rsidRPr="00E5460B" w:rsidRDefault="00153DB6" w:rsidP="00414943">
      <w:pPr>
        <w:jc w:val="both"/>
        <w:rPr>
          <w:sz w:val="20"/>
          <w:szCs w:val="20"/>
          <w:lang w:val="en-GB" w:eastAsia="it-IT"/>
        </w:rPr>
      </w:pPr>
      <w:r w:rsidRPr="00E5460B">
        <w:rPr>
          <w:sz w:val="20"/>
          <w:szCs w:val="20"/>
          <w:lang w:val="en-GB" w:eastAsia="it-IT"/>
        </w:rPr>
        <w:t>I, the undersigned, certify that (i) I was not a former employee of the Client immediately before the submission of this proposal, and (I i) to the best of my knowledge and belief, this bio-data correctly describes myself, my qualifications, and my experience. I understand that any wilful misstatement described herein may lead to my disqualification or dismissal, if engaged.</w:t>
      </w:r>
    </w:p>
    <w:p w:rsidR="00153DB6" w:rsidRPr="00E5460B" w:rsidRDefault="00153DB6" w:rsidP="00414943">
      <w:pPr>
        <w:jc w:val="both"/>
        <w:rPr>
          <w:sz w:val="20"/>
          <w:szCs w:val="20"/>
          <w:lang w:val="en-GB" w:eastAsia="it-IT"/>
        </w:rPr>
      </w:pPr>
    </w:p>
    <w:p w:rsidR="00153DB6" w:rsidRPr="00E5460B" w:rsidRDefault="00153DB6" w:rsidP="00414943">
      <w:pPr>
        <w:jc w:val="both"/>
        <w:rPr>
          <w:sz w:val="20"/>
          <w:szCs w:val="20"/>
          <w:lang w:val="en-GB" w:eastAsia="it-IT"/>
        </w:rPr>
      </w:pPr>
      <w:r w:rsidRPr="00E5460B">
        <w:rPr>
          <w:sz w:val="20"/>
          <w:szCs w:val="20"/>
          <w:lang w:val="en-GB" w:eastAsia="it-IT"/>
        </w:rPr>
        <w:t>I have been employed by [</w:t>
      </w:r>
      <w:r w:rsidRPr="00E5460B">
        <w:rPr>
          <w:i/>
          <w:iCs/>
          <w:sz w:val="20"/>
          <w:szCs w:val="20"/>
          <w:lang w:val="en-GB" w:eastAsia="it-IT"/>
        </w:rPr>
        <w:t>name of the Bidder</w:t>
      </w:r>
      <w:r w:rsidRPr="00E5460B">
        <w:rPr>
          <w:sz w:val="20"/>
          <w:szCs w:val="20"/>
          <w:lang w:val="en-GB" w:eastAsia="it-IT"/>
        </w:rPr>
        <w:t>] continuously for the last twelve (12) months as regular full time staff. Indicate “Yes” or “No” in the boxes below:</w:t>
      </w:r>
    </w:p>
    <w:p w:rsidR="00153DB6" w:rsidRPr="00E5460B" w:rsidRDefault="00153DB6" w:rsidP="00414943">
      <w:pPr>
        <w:jc w:val="both"/>
        <w:rPr>
          <w:sz w:val="20"/>
          <w:szCs w:val="20"/>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573"/>
        <w:gridCol w:w="573"/>
        <w:gridCol w:w="658"/>
        <w:gridCol w:w="573"/>
        <w:gridCol w:w="572"/>
        <w:gridCol w:w="572"/>
        <w:gridCol w:w="577"/>
        <w:gridCol w:w="572"/>
        <w:gridCol w:w="572"/>
        <w:gridCol w:w="571"/>
        <w:gridCol w:w="572"/>
        <w:gridCol w:w="572"/>
        <w:gridCol w:w="572"/>
        <w:gridCol w:w="572"/>
        <w:gridCol w:w="572"/>
      </w:tblGrid>
      <w:tr w:rsidR="00832A1D" w:rsidRPr="00E5460B" w:rsidTr="00153DB6">
        <w:tc>
          <w:tcPr>
            <w:tcW w:w="572" w:type="dxa"/>
            <w:tcBorders>
              <w:top w:val="nil"/>
              <w:left w:val="nil"/>
              <w:bottom w:val="nil"/>
              <w:right w:val="nil"/>
            </w:tcBorders>
          </w:tcPr>
          <w:p w:rsidR="00153DB6" w:rsidRPr="00E5460B" w:rsidRDefault="00153DB6" w:rsidP="00414943">
            <w:pPr>
              <w:jc w:val="both"/>
              <w:rPr>
                <w:sz w:val="20"/>
                <w:lang w:val="en-GB" w:eastAsia="it-IT"/>
              </w:rPr>
            </w:pPr>
          </w:p>
        </w:tc>
        <w:tc>
          <w:tcPr>
            <w:tcW w:w="573" w:type="dxa"/>
            <w:tcBorders>
              <w:top w:val="nil"/>
              <w:left w:val="nil"/>
              <w:bottom w:val="nil"/>
              <w:right w:val="nil"/>
            </w:tcBorders>
          </w:tcPr>
          <w:p w:rsidR="00153DB6" w:rsidRPr="00E5460B" w:rsidRDefault="00153DB6" w:rsidP="00414943">
            <w:pPr>
              <w:jc w:val="both"/>
              <w:rPr>
                <w:sz w:val="20"/>
                <w:lang w:val="en-GB" w:eastAsia="it-IT"/>
              </w:rPr>
            </w:pPr>
          </w:p>
        </w:tc>
        <w:tc>
          <w:tcPr>
            <w:tcW w:w="573" w:type="dxa"/>
            <w:tcBorders>
              <w:top w:val="nil"/>
              <w:left w:val="nil"/>
              <w:bottom w:val="nil"/>
              <w:right w:val="nil"/>
            </w:tcBorders>
          </w:tcPr>
          <w:p w:rsidR="00153DB6" w:rsidRPr="00E5460B" w:rsidRDefault="00153DB6" w:rsidP="00414943">
            <w:pPr>
              <w:jc w:val="both"/>
              <w:rPr>
                <w:sz w:val="20"/>
                <w:lang w:val="en-GB" w:eastAsia="it-IT"/>
              </w:rPr>
            </w:pPr>
          </w:p>
        </w:tc>
        <w:tc>
          <w:tcPr>
            <w:tcW w:w="658" w:type="dxa"/>
            <w:tcBorders>
              <w:top w:val="nil"/>
              <w:left w:val="nil"/>
              <w:bottom w:val="nil"/>
              <w:right w:val="single" w:sz="4" w:space="0" w:color="auto"/>
            </w:tcBorders>
            <w:hideMark/>
          </w:tcPr>
          <w:p w:rsidR="00153DB6" w:rsidRPr="00E5460B" w:rsidRDefault="00153DB6" w:rsidP="00414943">
            <w:pPr>
              <w:jc w:val="both"/>
              <w:rPr>
                <w:b/>
                <w:bCs/>
                <w:sz w:val="20"/>
                <w:lang w:val="en-GB" w:eastAsia="it-IT"/>
              </w:rPr>
            </w:pPr>
            <w:r w:rsidRPr="00E5460B">
              <w:rPr>
                <w:b/>
                <w:bCs/>
                <w:sz w:val="20"/>
                <w:lang w:val="en-GB" w:eastAsia="it-IT"/>
              </w:rPr>
              <w:t>YES</w:t>
            </w:r>
          </w:p>
        </w:tc>
        <w:tc>
          <w:tcPr>
            <w:tcW w:w="573" w:type="dxa"/>
            <w:tcBorders>
              <w:top w:val="single" w:sz="4" w:space="0" w:color="auto"/>
              <w:left w:val="single" w:sz="4" w:space="0" w:color="auto"/>
              <w:bottom w:val="single" w:sz="4" w:space="0" w:color="auto"/>
              <w:right w:val="single" w:sz="4" w:space="0" w:color="auto"/>
            </w:tcBorders>
          </w:tcPr>
          <w:p w:rsidR="00153DB6" w:rsidRPr="00E5460B" w:rsidRDefault="00153DB6" w:rsidP="00414943">
            <w:pPr>
              <w:jc w:val="both"/>
              <w:rPr>
                <w:sz w:val="20"/>
                <w:lang w:val="en-GB" w:eastAsia="it-IT"/>
              </w:rPr>
            </w:pPr>
          </w:p>
          <w:p w:rsidR="00153DB6" w:rsidRPr="00E5460B" w:rsidRDefault="00153DB6" w:rsidP="00414943">
            <w:pPr>
              <w:jc w:val="both"/>
              <w:rPr>
                <w:sz w:val="20"/>
                <w:lang w:val="en-GB" w:eastAsia="it-IT"/>
              </w:rPr>
            </w:pPr>
          </w:p>
        </w:tc>
        <w:tc>
          <w:tcPr>
            <w:tcW w:w="572" w:type="dxa"/>
            <w:tcBorders>
              <w:top w:val="nil"/>
              <w:left w:val="single" w:sz="4" w:space="0" w:color="auto"/>
              <w:bottom w:val="nil"/>
              <w:right w:val="nil"/>
            </w:tcBorders>
          </w:tcPr>
          <w:p w:rsidR="00153DB6" w:rsidRPr="00E5460B" w:rsidRDefault="00153DB6" w:rsidP="00414943">
            <w:pPr>
              <w:jc w:val="both"/>
              <w:rPr>
                <w:sz w:val="20"/>
                <w:lang w:val="en-GB" w:eastAsia="it-IT"/>
              </w:rPr>
            </w:pPr>
          </w:p>
        </w:tc>
        <w:tc>
          <w:tcPr>
            <w:tcW w:w="572" w:type="dxa"/>
            <w:tcBorders>
              <w:top w:val="nil"/>
              <w:left w:val="nil"/>
              <w:bottom w:val="nil"/>
              <w:right w:val="nil"/>
            </w:tcBorders>
          </w:tcPr>
          <w:p w:rsidR="00153DB6" w:rsidRPr="00E5460B" w:rsidRDefault="00153DB6" w:rsidP="00414943">
            <w:pPr>
              <w:jc w:val="both"/>
              <w:rPr>
                <w:sz w:val="20"/>
                <w:lang w:val="en-GB" w:eastAsia="it-IT"/>
              </w:rPr>
            </w:pPr>
          </w:p>
        </w:tc>
        <w:tc>
          <w:tcPr>
            <w:tcW w:w="577" w:type="dxa"/>
            <w:tcBorders>
              <w:top w:val="nil"/>
              <w:left w:val="nil"/>
              <w:bottom w:val="nil"/>
              <w:right w:val="single" w:sz="4" w:space="0" w:color="auto"/>
            </w:tcBorders>
            <w:hideMark/>
          </w:tcPr>
          <w:p w:rsidR="00153DB6" w:rsidRPr="00E5460B" w:rsidRDefault="00153DB6" w:rsidP="00414943">
            <w:pPr>
              <w:jc w:val="both"/>
              <w:rPr>
                <w:b/>
                <w:bCs/>
                <w:sz w:val="20"/>
                <w:lang w:val="en-GB" w:eastAsia="it-IT"/>
              </w:rPr>
            </w:pPr>
            <w:r w:rsidRPr="00E5460B">
              <w:rPr>
                <w:b/>
                <w:bCs/>
                <w:sz w:val="20"/>
                <w:lang w:val="en-GB" w:eastAsia="it-IT"/>
              </w:rPr>
              <w:t>NO</w:t>
            </w:r>
          </w:p>
        </w:tc>
        <w:tc>
          <w:tcPr>
            <w:tcW w:w="572" w:type="dxa"/>
            <w:tcBorders>
              <w:top w:val="single" w:sz="4" w:space="0" w:color="auto"/>
              <w:left w:val="single" w:sz="4" w:space="0" w:color="auto"/>
              <w:bottom w:val="single" w:sz="4" w:space="0" w:color="auto"/>
              <w:right w:val="single" w:sz="4" w:space="0" w:color="auto"/>
            </w:tcBorders>
          </w:tcPr>
          <w:p w:rsidR="00153DB6" w:rsidRPr="00E5460B" w:rsidRDefault="00153DB6" w:rsidP="00414943">
            <w:pPr>
              <w:jc w:val="both"/>
              <w:rPr>
                <w:sz w:val="20"/>
                <w:lang w:val="en-GB" w:eastAsia="it-IT"/>
              </w:rPr>
            </w:pPr>
          </w:p>
        </w:tc>
        <w:tc>
          <w:tcPr>
            <w:tcW w:w="572" w:type="dxa"/>
            <w:tcBorders>
              <w:top w:val="nil"/>
              <w:left w:val="single" w:sz="4" w:space="0" w:color="auto"/>
              <w:bottom w:val="nil"/>
              <w:right w:val="nil"/>
            </w:tcBorders>
          </w:tcPr>
          <w:p w:rsidR="00153DB6" w:rsidRPr="00E5460B" w:rsidRDefault="00153DB6" w:rsidP="00414943">
            <w:pPr>
              <w:jc w:val="both"/>
              <w:rPr>
                <w:sz w:val="20"/>
                <w:lang w:val="en-GB" w:eastAsia="it-IT"/>
              </w:rPr>
            </w:pPr>
          </w:p>
        </w:tc>
        <w:tc>
          <w:tcPr>
            <w:tcW w:w="571" w:type="dxa"/>
            <w:tcBorders>
              <w:top w:val="nil"/>
              <w:left w:val="nil"/>
              <w:bottom w:val="nil"/>
              <w:right w:val="nil"/>
            </w:tcBorders>
          </w:tcPr>
          <w:p w:rsidR="00153DB6" w:rsidRPr="00E5460B" w:rsidRDefault="00153DB6" w:rsidP="00414943">
            <w:pPr>
              <w:jc w:val="both"/>
              <w:rPr>
                <w:sz w:val="20"/>
                <w:lang w:val="en-GB" w:eastAsia="it-IT"/>
              </w:rPr>
            </w:pPr>
          </w:p>
        </w:tc>
        <w:tc>
          <w:tcPr>
            <w:tcW w:w="572" w:type="dxa"/>
            <w:tcBorders>
              <w:top w:val="nil"/>
              <w:left w:val="nil"/>
              <w:bottom w:val="nil"/>
              <w:right w:val="nil"/>
            </w:tcBorders>
          </w:tcPr>
          <w:p w:rsidR="00153DB6" w:rsidRPr="00E5460B" w:rsidRDefault="00153DB6" w:rsidP="00414943">
            <w:pPr>
              <w:jc w:val="both"/>
              <w:rPr>
                <w:sz w:val="20"/>
                <w:lang w:val="en-GB" w:eastAsia="it-IT"/>
              </w:rPr>
            </w:pPr>
          </w:p>
        </w:tc>
        <w:tc>
          <w:tcPr>
            <w:tcW w:w="572" w:type="dxa"/>
            <w:tcBorders>
              <w:top w:val="nil"/>
              <w:left w:val="nil"/>
              <w:bottom w:val="nil"/>
              <w:right w:val="nil"/>
            </w:tcBorders>
          </w:tcPr>
          <w:p w:rsidR="00153DB6" w:rsidRPr="00E5460B" w:rsidRDefault="00153DB6" w:rsidP="00414943">
            <w:pPr>
              <w:jc w:val="both"/>
              <w:rPr>
                <w:sz w:val="20"/>
                <w:lang w:val="en-GB" w:eastAsia="it-IT"/>
              </w:rPr>
            </w:pPr>
          </w:p>
        </w:tc>
        <w:tc>
          <w:tcPr>
            <w:tcW w:w="572" w:type="dxa"/>
            <w:tcBorders>
              <w:top w:val="nil"/>
              <w:left w:val="nil"/>
              <w:bottom w:val="nil"/>
              <w:right w:val="nil"/>
            </w:tcBorders>
          </w:tcPr>
          <w:p w:rsidR="00153DB6" w:rsidRPr="00E5460B" w:rsidRDefault="00153DB6" w:rsidP="00414943">
            <w:pPr>
              <w:jc w:val="both"/>
              <w:rPr>
                <w:sz w:val="20"/>
                <w:lang w:val="en-GB" w:eastAsia="it-IT"/>
              </w:rPr>
            </w:pPr>
          </w:p>
        </w:tc>
        <w:tc>
          <w:tcPr>
            <w:tcW w:w="572" w:type="dxa"/>
            <w:tcBorders>
              <w:top w:val="nil"/>
              <w:left w:val="nil"/>
              <w:bottom w:val="nil"/>
              <w:right w:val="nil"/>
            </w:tcBorders>
          </w:tcPr>
          <w:p w:rsidR="00153DB6" w:rsidRPr="00E5460B" w:rsidRDefault="00153DB6" w:rsidP="00414943">
            <w:pPr>
              <w:jc w:val="both"/>
              <w:rPr>
                <w:sz w:val="20"/>
                <w:lang w:val="en-GB" w:eastAsia="it-IT"/>
              </w:rPr>
            </w:pPr>
          </w:p>
        </w:tc>
        <w:tc>
          <w:tcPr>
            <w:tcW w:w="572" w:type="dxa"/>
            <w:tcBorders>
              <w:top w:val="nil"/>
              <w:left w:val="nil"/>
              <w:bottom w:val="nil"/>
              <w:right w:val="nil"/>
            </w:tcBorders>
          </w:tcPr>
          <w:p w:rsidR="00153DB6" w:rsidRPr="00E5460B" w:rsidRDefault="00153DB6" w:rsidP="00414943">
            <w:pPr>
              <w:jc w:val="both"/>
              <w:rPr>
                <w:sz w:val="20"/>
                <w:lang w:val="en-GB" w:eastAsia="it-IT"/>
              </w:rPr>
            </w:pPr>
          </w:p>
        </w:tc>
      </w:tr>
    </w:tbl>
    <w:p w:rsidR="00153DB6" w:rsidRPr="00E5460B" w:rsidRDefault="00153DB6" w:rsidP="00414943">
      <w:pPr>
        <w:jc w:val="both"/>
        <w:rPr>
          <w:sz w:val="20"/>
          <w:lang w:val="en-GB" w:eastAsia="it-IT"/>
        </w:rPr>
      </w:pPr>
    </w:p>
    <w:tbl>
      <w:tblPr>
        <w:tblW w:w="0" w:type="auto"/>
        <w:tblLook w:val="01E0" w:firstRow="1" w:lastRow="1" w:firstColumn="1" w:lastColumn="1" w:noHBand="0" w:noVBand="0"/>
      </w:tblPr>
      <w:tblGrid>
        <w:gridCol w:w="5268"/>
        <w:gridCol w:w="3977"/>
      </w:tblGrid>
      <w:tr w:rsidR="00832A1D" w:rsidRPr="00E5460B" w:rsidTr="00153DB6">
        <w:tc>
          <w:tcPr>
            <w:tcW w:w="5268" w:type="dxa"/>
            <w:tcBorders>
              <w:top w:val="nil"/>
              <w:left w:val="nil"/>
              <w:bottom w:val="nil"/>
              <w:right w:val="single" w:sz="4" w:space="0" w:color="auto"/>
            </w:tcBorders>
          </w:tcPr>
          <w:p w:rsidR="00153DB6" w:rsidRPr="00E5460B" w:rsidRDefault="00153DB6" w:rsidP="00414943">
            <w:pPr>
              <w:jc w:val="both"/>
              <w:rPr>
                <w:sz w:val="20"/>
                <w:lang w:val="en-GB" w:eastAsia="it-IT"/>
              </w:rPr>
            </w:pPr>
            <w:r w:rsidRPr="00E5460B">
              <w:rPr>
                <w:sz w:val="20"/>
                <w:lang w:val="en-GB" w:eastAsia="it-IT"/>
              </w:rPr>
              <w:t>Signature</w:t>
            </w:r>
          </w:p>
          <w:p w:rsidR="00153DB6" w:rsidRPr="00E5460B" w:rsidRDefault="00153DB6" w:rsidP="00414943">
            <w:pPr>
              <w:jc w:val="both"/>
              <w:rPr>
                <w:sz w:val="20"/>
                <w:lang w:val="en-GB" w:eastAsia="it-IT"/>
              </w:rPr>
            </w:pPr>
          </w:p>
        </w:tc>
        <w:tc>
          <w:tcPr>
            <w:tcW w:w="3977" w:type="dxa"/>
            <w:tcBorders>
              <w:top w:val="single" w:sz="4" w:space="0" w:color="auto"/>
              <w:left w:val="single" w:sz="4" w:space="0" w:color="auto"/>
              <w:bottom w:val="single" w:sz="4" w:space="0" w:color="auto"/>
              <w:right w:val="single" w:sz="4" w:space="0" w:color="auto"/>
            </w:tcBorders>
          </w:tcPr>
          <w:p w:rsidR="00153DB6" w:rsidRPr="00E5460B" w:rsidRDefault="00153DB6" w:rsidP="00414943">
            <w:pPr>
              <w:jc w:val="both"/>
              <w:rPr>
                <w:sz w:val="20"/>
                <w:lang w:val="en-GB" w:eastAsia="it-IT"/>
              </w:rPr>
            </w:pPr>
          </w:p>
          <w:p w:rsidR="00153DB6" w:rsidRPr="00E5460B" w:rsidRDefault="00153DB6" w:rsidP="00414943">
            <w:pPr>
              <w:jc w:val="both"/>
              <w:rPr>
                <w:sz w:val="20"/>
                <w:lang w:val="en-GB" w:eastAsia="it-IT"/>
              </w:rPr>
            </w:pPr>
          </w:p>
          <w:p w:rsidR="00153DB6" w:rsidRPr="00E5460B" w:rsidRDefault="00153DB6" w:rsidP="00414943">
            <w:pPr>
              <w:jc w:val="both"/>
              <w:rPr>
                <w:sz w:val="20"/>
                <w:lang w:val="en-GB" w:eastAsia="it-IT"/>
              </w:rPr>
            </w:pPr>
          </w:p>
          <w:p w:rsidR="00153DB6" w:rsidRPr="00E5460B" w:rsidRDefault="00153DB6" w:rsidP="00414943">
            <w:pPr>
              <w:jc w:val="both"/>
              <w:rPr>
                <w:sz w:val="20"/>
                <w:lang w:val="en-GB" w:eastAsia="it-IT"/>
              </w:rPr>
            </w:pPr>
          </w:p>
        </w:tc>
      </w:tr>
      <w:tr w:rsidR="00832A1D" w:rsidRPr="00E5460B" w:rsidTr="00153DB6">
        <w:tc>
          <w:tcPr>
            <w:tcW w:w="5268" w:type="dxa"/>
            <w:tcBorders>
              <w:top w:val="nil"/>
              <w:left w:val="nil"/>
              <w:bottom w:val="nil"/>
              <w:right w:val="single" w:sz="4" w:space="0" w:color="auto"/>
            </w:tcBorders>
          </w:tcPr>
          <w:p w:rsidR="00153DB6" w:rsidRPr="00E5460B" w:rsidRDefault="00153DB6" w:rsidP="00414943">
            <w:pPr>
              <w:jc w:val="both"/>
              <w:rPr>
                <w:sz w:val="20"/>
                <w:lang w:val="en-GB" w:eastAsia="it-IT"/>
              </w:rPr>
            </w:pPr>
            <w:r w:rsidRPr="00E5460B">
              <w:rPr>
                <w:sz w:val="20"/>
                <w:lang w:val="en-GB" w:eastAsia="it-IT"/>
              </w:rPr>
              <w:t>Date of Signing</w:t>
            </w:r>
          </w:p>
          <w:p w:rsidR="00153DB6" w:rsidRPr="00E5460B" w:rsidRDefault="00153DB6" w:rsidP="00414943">
            <w:pPr>
              <w:jc w:val="both"/>
              <w:rPr>
                <w:sz w:val="20"/>
                <w:lang w:val="en-GB" w:eastAsia="it-IT"/>
              </w:rPr>
            </w:pPr>
          </w:p>
        </w:tc>
        <w:tc>
          <w:tcPr>
            <w:tcW w:w="3977" w:type="dxa"/>
            <w:tcBorders>
              <w:top w:val="single" w:sz="4" w:space="0" w:color="auto"/>
              <w:left w:val="single" w:sz="4" w:space="0" w:color="auto"/>
              <w:bottom w:val="single" w:sz="4" w:space="0" w:color="auto"/>
              <w:right w:val="single" w:sz="4" w:space="0" w:color="auto"/>
            </w:tcBorders>
          </w:tcPr>
          <w:p w:rsidR="00153DB6" w:rsidRPr="00E5460B" w:rsidRDefault="00153DB6" w:rsidP="00414943">
            <w:pPr>
              <w:jc w:val="both"/>
              <w:rPr>
                <w:sz w:val="20"/>
                <w:lang w:val="en-GB" w:eastAsia="it-IT"/>
              </w:rPr>
            </w:pPr>
          </w:p>
          <w:p w:rsidR="00153DB6" w:rsidRPr="00E5460B" w:rsidRDefault="00153DB6" w:rsidP="00414943">
            <w:pPr>
              <w:jc w:val="both"/>
              <w:rPr>
                <w:sz w:val="20"/>
                <w:lang w:val="en-GB" w:eastAsia="it-IT"/>
              </w:rPr>
            </w:pPr>
          </w:p>
          <w:p w:rsidR="00153DB6" w:rsidRPr="00E5460B" w:rsidRDefault="00153DB6" w:rsidP="00414943">
            <w:pPr>
              <w:jc w:val="both"/>
              <w:rPr>
                <w:sz w:val="20"/>
                <w:lang w:val="en-GB" w:eastAsia="it-IT"/>
              </w:rPr>
            </w:pPr>
            <w:r w:rsidRPr="00E5460B">
              <w:rPr>
                <w:sz w:val="20"/>
                <w:lang w:val="en-GB" w:eastAsia="it-IT"/>
              </w:rPr>
              <w:tab/>
              <w:t>Day  /  Month  /  Year</w:t>
            </w:r>
          </w:p>
        </w:tc>
      </w:tr>
    </w:tbl>
    <w:p w:rsidR="00153DB6" w:rsidRPr="00E5460B" w:rsidRDefault="00153DB6" w:rsidP="00414943">
      <w:pPr>
        <w:jc w:val="both"/>
        <w:rPr>
          <w:lang w:val="en-GB" w:eastAsia="it-IT"/>
        </w:rPr>
      </w:pPr>
    </w:p>
    <w:p w:rsidR="00153DB6" w:rsidRPr="00E5460B" w:rsidRDefault="00153DB6" w:rsidP="00414943">
      <w:pPr>
        <w:pStyle w:val="Salutation"/>
        <w:jc w:val="both"/>
        <w:rPr>
          <w:lang w:val="en-GB" w:eastAsia="it-IT"/>
        </w:rPr>
      </w:pPr>
    </w:p>
    <w:p w:rsidR="00153DB6" w:rsidRPr="00E5460B" w:rsidRDefault="00153DB6" w:rsidP="00414943">
      <w:pPr>
        <w:pStyle w:val="Salutation"/>
        <w:jc w:val="both"/>
        <w:rPr>
          <w:lang w:val="en-GB" w:eastAsia="it-IT"/>
        </w:rPr>
      </w:pPr>
      <w:r w:rsidRPr="00E5460B">
        <w:rPr>
          <w:lang w:val="en-GB" w:eastAsia="it-IT"/>
        </w:rPr>
        <w:br w:type="page"/>
      </w:r>
    </w:p>
    <w:p w:rsidR="00153DB6" w:rsidRPr="00E5460B" w:rsidRDefault="00153DB6" w:rsidP="00414943">
      <w:pPr>
        <w:pStyle w:val="Heading3"/>
        <w:jc w:val="both"/>
        <w:rPr>
          <w:rFonts w:eastAsia="SimSun"/>
          <w:b/>
          <w:bCs/>
        </w:rPr>
      </w:pPr>
      <w:bookmarkStart w:id="5091" w:name="_Toc477264340"/>
      <w:bookmarkStart w:id="5092" w:name="_Toc67815175"/>
      <w:bookmarkStart w:id="5093" w:name="_Toc49159895"/>
      <w:bookmarkStart w:id="5094" w:name="_Toc49159708"/>
      <w:bookmarkStart w:id="5095" w:name="_Toc48980635"/>
      <w:bookmarkStart w:id="5096" w:name="_Toc48979570"/>
      <w:bookmarkStart w:id="5097" w:name="_Toc48979383"/>
      <w:bookmarkStart w:id="5098" w:name="_Toc48978624"/>
      <w:bookmarkStart w:id="5099" w:name="_Toc48974128"/>
      <w:bookmarkStart w:id="5100" w:name="_Toc48970304"/>
      <w:bookmarkStart w:id="5101" w:name="_Toc48969381"/>
      <w:bookmarkStart w:id="5102" w:name="_Toc48969050"/>
      <w:bookmarkStart w:id="5103" w:name="_Toc48896265"/>
      <w:bookmarkStart w:id="5104" w:name="_Toc48895481"/>
      <w:bookmarkStart w:id="5105" w:name="_Toc48895295"/>
      <w:bookmarkStart w:id="5106" w:name="_Toc48894522"/>
      <w:bookmarkStart w:id="5107" w:name="_Toc48892690"/>
      <w:bookmarkStart w:id="5108" w:name="_Toc48812477"/>
      <w:bookmarkStart w:id="5109" w:name="_Toc48804854"/>
      <w:bookmarkStart w:id="5110" w:name="_Toc48804347"/>
      <w:bookmarkStart w:id="5111" w:name="_Toc48804178"/>
      <w:bookmarkStart w:id="5112" w:name="_Toc48803840"/>
      <w:bookmarkStart w:id="5113" w:name="_Toc48803502"/>
      <w:bookmarkStart w:id="5114" w:name="_Toc48803333"/>
      <w:bookmarkStart w:id="5115" w:name="_Toc48803164"/>
      <w:bookmarkStart w:id="5116" w:name="_Toc48800967"/>
      <w:bookmarkStart w:id="5117" w:name="_Toc48800798"/>
      <w:bookmarkStart w:id="5118" w:name="_Toc48798528"/>
      <w:bookmarkStart w:id="5119" w:name="_Toc48551148"/>
      <w:bookmarkStart w:id="5120" w:name="_Toc38696506"/>
      <w:r w:rsidRPr="00E5460B">
        <w:rPr>
          <w:rFonts w:eastAsia="SimSun"/>
          <w:b/>
          <w:bCs/>
        </w:rPr>
        <w:lastRenderedPageBreak/>
        <w:t>5B.</w:t>
      </w:r>
      <w:r w:rsidRPr="00E5460B">
        <w:rPr>
          <w:rFonts w:eastAsia="SimSun"/>
          <w:b/>
          <w:bCs/>
        </w:rPr>
        <w:tab/>
        <w:t>Financial Proposal - Standard Forms</w:t>
      </w:r>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p>
    <w:p w:rsidR="00153DB6" w:rsidRPr="00E5460B" w:rsidRDefault="00153DB6" w:rsidP="00414943">
      <w:pPr>
        <w:jc w:val="both"/>
      </w:pPr>
    </w:p>
    <w:p w:rsidR="00153DB6" w:rsidRPr="00E5460B" w:rsidRDefault="00153DB6" w:rsidP="00414943">
      <w:pPr>
        <w:jc w:val="both"/>
        <w:rPr>
          <w:i/>
          <w:lang w:val="en-GB"/>
        </w:rPr>
      </w:pPr>
      <w:r w:rsidRPr="00E5460B">
        <w:rPr>
          <w:lang w:val="en-GB"/>
        </w:rPr>
        <w:t>[</w:t>
      </w:r>
      <w:r w:rsidRPr="00E5460B">
        <w:rPr>
          <w:i/>
          <w:lang w:val="en-GB"/>
        </w:rPr>
        <w:t>Comments in brackets [  ] provide guidance to the short listed Bidders for the preparation of their Financial Proposals; they should not appear on the Financial Proposals to be submitted.]</w:t>
      </w:r>
    </w:p>
    <w:p w:rsidR="00153DB6" w:rsidRPr="00E5460B" w:rsidRDefault="00153DB6" w:rsidP="00414943">
      <w:pPr>
        <w:ind w:left="720" w:hanging="720"/>
        <w:jc w:val="both"/>
        <w:rPr>
          <w:i/>
          <w:lang w:val="en-GB"/>
        </w:rPr>
      </w:pPr>
    </w:p>
    <w:p w:rsidR="00153DB6" w:rsidRPr="00E5460B" w:rsidRDefault="00153DB6" w:rsidP="00414943">
      <w:pPr>
        <w:jc w:val="both"/>
        <w:rPr>
          <w:lang w:val="en-GB"/>
        </w:rPr>
      </w:pPr>
      <w:r w:rsidRPr="00E5460B">
        <w:rPr>
          <w:i/>
          <w:lang w:val="en-GB"/>
        </w:rPr>
        <w:t>[Forms 5B1 to 5B4 are to be used for the preparation of the Financial Proposal according to the instructions provided under Clause 21.3 of the Instructions to Bidders.  Such Forms are to be used whichever is the selection method indicated in Clause 1.1 of the Proposal Data Sheet]</w:t>
      </w:r>
    </w:p>
    <w:p w:rsidR="00153DB6" w:rsidRPr="00E5460B" w:rsidRDefault="00153DB6" w:rsidP="00414943">
      <w:pPr>
        <w:ind w:left="720" w:hanging="720"/>
        <w:jc w:val="both"/>
        <w:rPr>
          <w:lang w:val="en-GB"/>
        </w:rPr>
      </w:pPr>
    </w:p>
    <w:p w:rsidR="00153DB6" w:rsidRPr="00E5460B" w:rsidRDefault="00153DB6" w:rsidP="00414943">
      <w:pPr>
        <w:ind w:left="1080" w:hanging="1080"/>
        <w:jc w:val="both"/>
        <w:rPr>
          <w:lang w:val="en-GB"/>
        </w:rPr>
      </w:pPr>
      <w:r w:rsidRPr="00E5460B">
        <w:rPr>
          <w:lang w:val="en-GB"/>
        </w:rPr>
        <w:t>5B1</w:t>
      </w:r>
      <w:r w:rsidRPr="00E5460B">
        <w:rPr>
          <w:lang w:val="en-GB"/>
        </w:rPr>
        <w:tab/>
        <w:t>Financial Proposal Submission Form</w:t>
      </w:r>
    </w:p>
    <w:p w:rsidR="00153DB6" w:rsidRPr="00E5460B" w:rsidRDefault="00153DB6" w:rsidP="00414943">
      <w:pPr>
        <w:ind w:left="1080" w:hanging="1080"/>
        <w:jc w:val="both"/>
        <w:rPr>
          <w:lang w:val="en-GB"/>
        </w:rPr>
      </w:pPr>
    </w:p>
    <w:p w:rsidR="00153DB6" w:rsidRPr="00E5460B" w:rsidRDefault="00153DB6" w:rsidP="00414943">
      <w:pPr>
        <w:ind w:left="1080" w:hanging="1080"/>
        <w:jc w:val="both"/>
        <w:rPr>
          <w:lang w:val="en-GB"/>
        </w:rPr>
      </w:pPr>
      <w:r w:rsidRPr="00E5460B">
        <w:rPr>
          <w:lang w:val="en-GB"/>
        </w:rPr>
        <w:t>5B2</w:t>
      </w:r>
      <w:r w:rsidRPr="00E5460B">
        <w:rPr>
          <w:lang w:val="en-GB"/>
        </w:rPr>
        <w:tab/>
        <w:t>Summary of Costs</w:t>
      </w:r>
    </w:p>
    <w:p w:rsidR="00153DB6" w:rsidRPr="00E5460B" w:rsidRDefault="00153DB6" w:rsidP="00414943">
      <w:pPr>
        <w:ind w:left="1080" w:hanging="1080"/>
        <w:jc w:val="both"/>
        <w:rPr>
          <w:lang w:val="en-GB"/>
        </w:rPr>
      </w:pPr>
    </w:p>
    <w:p w:rsidR="00153DB6" w:rsidRPr="00E5460B" w:rsidRDefault="00153DB6" w:rsidP="00414943">
      <w:pPr>
        <w:ind w:left="1080" w:hanging="1080"/>
        <w:jc w:val="both"/>
        <w:rPr>
          <w:lang w:val="en-GB"/>
        </w:rPr>
      </w:pPr>
      <w:r w:rsidRPr="00E5460B">
        <w:rPr>
          <w:lang w:val="en-GB"/>
        </w:rPr>
        <w:t>5B3</w:t>
      </w:r>
      <w:r w:rsidRPr="00E5460B">
        <w:rPr>
          <w:lang w:val="en-GB"/>
        </w:rPr>
        <w:tab/>
        <w:t xml:space="preserve">Breakdown of Staff Remuneration </w:t>
      </w:r>
    </w:p>
    <w:p w:rsidR="00153DB6" w:rsidRPr="00E5460B" w:rsidRDefault="00153DB6" w:rsidP="00414943">
      <w:pPr>
        <w:ind w:left="1080" w:hanging="1080"/>
        <w:jc w:val="both"/>
        <w:rPr>
          <w:lang w:val="en-GB"/>
        </w:rPr>
      </w:pPr>
    </w:p>
    <w:p w:rsidR="00153DB6" w:rsidRPr="00E5460B" w:rsidRDefault="00153DB6" w:rsidP="00414943">
      <w:pPr>
        <w:ind w:left="1080" w:hanging="1080"/>
        <w:jc w:val="both"/>
        <w:rPr>
          <w:lang w:val="en-GB"/>
        </w:rPr>
      </w:pPr>
      <w:r w:rsidRPr="00E5460B">
        <w:rPr>
          <w:lang w:val="en-GB"/>
        </w:rPr>
        <w:t>5B4</w:t>
      </w:r>
      <w:r w:rsidRPr="00E5460B">
        <w:rPr>
          <w:lang w:val="en-GB"/>
        </w:rPr>
        <w:tab/>
        <w:t>Breakdown of Reimbursable expenses</w:t>
      </w:r>
    </w:p>
    <w:p w:rsidR="00153DB6" w:rsidRPr="00E5460B" w:rsidRDefault="00153DB6" w:rsidP="00414943">
      <w:pPr>
        <w:ind w:left="1080" w:hanging="1080"/>
        <w:jc w:val="both"/>
        <w:rPr>
          <w:lang w:val="en-GB"/>
        </w:rPr>
      </w:pPr>
    </w:p>
    <w:p w:rsidR="00153DB6" w:rsidRPr="00E5460B" w:rsidRDefault="00153DB6" w:rsidP="00414943">
      <w:pPr>
        <w:ind w:left="1080" w:hanging="1080"/>
        <w:jc w:val="both"/>
        <w:rPr>
          <w:lang w:val="en-GB"/>
        </w:rPr>
      </w:pPr>
    </w:p>
    <w:p w:rsidR="00153DB6" w:rsidRPr="00E5460B" w:rsidRDefault="00153DB6" w:rsidP="00414943">
      <w:pPr>
        <w:ind w:left="540" w:hanging="540"/>
        <w:jc w:val="both"/>
        <w:rPr>
          <w:lang w:val="en-GB"/>
        </w:rPr>
      </w:pPr>
    </w:p>
    <w:p w:rsidR="00153DB6" w:rsidRPr="00E5460B" w:rsidRDefault="00153DB6" w:rsidP="00414943">
      <w:pPr>
        <w:pStyle w:val="Heading3"/>
        <w:jc w:val="both"/>
        <w:rPr>
          <w:rFonts w:eastAsia="SimSun"/>
        </w:rPr>
      </w:pPr>
      <w:r w:rsidRPr="00E5460B">
        <w:br w:type="page"/>
      </w:r>
      <w:bookmarkStart w:id="5121" w:name="_Toc48896266"/>
      <w:bookmarkStart w:id="5122" w:name="_Toc48895482"/>
      <w:bookmarkStart w:id="5123" w:name="_Toc48895296"/>
      <w:bookmarkStart w:id="5124" w:name="_Toc48894523"/>
      <w:bookmarkStart w:id="5125" w:name="_Toc48892691"/>
      <w:bookmarkStart w:id="5126" w:name="_Toc48812478"/>
      <w:bookmarkStart w:id="5127" w:name="_Toc48804855"/>
      <w:bookmarkStart w:id="5128" w:name="_Toc48804348"/>
      <w:bookmarkStart w:id="5129" w:name="_Toc48804179"/>
      <w:bookmarkStart w:id="5130" w:name="_Toc48803841"/>
      <w:bookmarkStart w:id="5131" w:name="_Toc48803503"/>
      <w:bookmarkStart w:id="5132" w:name="_Toc48803334"/>
      <w:bookmarkStart w:id="5133" w:name="_Toc48803165"/>
      <w:bookmarkStart w:id="5134" w:name="_Toc48800968"/>
      <w:bookmarkStart w:id="5135" w:name="_Toc48800799"/>
      <w:bookmarkStart w:id="5136" w:name="_Toc48798529"/>
      <w:bookmarkStart w:id="5137" w:name="_Toc48551149"/>
      <w:bookmarkStart w:id="5138" w:name="_Toc38696507"/>
      <w:bookmarkStart w:id="5139" w:name="_Toc477264341"/>
      <w:bookmarkStart w:id="5140" w:name="_Toc67815176"/>
      <w:bookmarkStart w:id="5141" w:name="_Toc49159896"/>
      <w:bookmarkStart w:id="5142" w:name="_Toc49159709"/>
      <w:bookmarkStart w:id="5143" w:name="_Toc48980636"/>
      <w:bookmarkStart w:id="5144" w:name="_Toc48979571"/>
      <w:bookmarkStart w:id="5145" w:name="_Toc48979384"/>
      <w:bookmarkStart w:id="5146" w:name="_Toc48978625"/>
      <w:bookmarkStart w:id="5147" w:name="_Toc48974129"/>
      <w:bookmarkStart w:id="5148" w:name="_Toc48970305"/>
      <w:bookmarkStart w:id="5149" w:name="_Toc48969382"/>
      <w:bookmarkStart w:id="5150" w:name="_Toc48969051"/>
      <w:r w:rsidRPr="00E5460B">
        <w:rPr>
          <w:rFonts w:eastAsia="SimSun"/>
          <w:b/>
          <w:bCs/>
        </w:rPr>
        <w:lastRenderedPageBreak/>
        <w:t>Form 5B1</w:t>
      </w:r>
      <w:r w:rsidRPr="00E5460B">
        <w:rPr>
          <w:rFonts w:eastAsia="SimSun"/>
          <w:b/>
          <w:bCs/>
        </w:rPr>
        <w:tab/>
        <w:t>Financial Proposal Submission Form</w:t>
      </w:r>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p>
    <w:p w:rsidR="00153DB6" w:rsidRPr="00E5460B" w:rsidRDefault="00153DB6" w:rsidP="00414943">
      <w:pPr>
        <w:jc w:val="both"/>
        <w:rPr>
          <w:lang w:val="en-GB"/>
        </w:rPr>
      </w:pPr>
    </w:p>
    <w:p w:rsidR="00153DB6" w:rsidRPr="00E5460B" w:rsidRDefault="00153DB6" w:rsidP="00414943">
      <w:pPr>
        <w:jc w:val="both"/>
        <w:rPr>
          <w:lang w:val="en-GB"/>
        </w:rPr>
      </w:pPr>
      <w:r w:rsidRPr="00E5460B">
        <w:rPr>
          <w:lang w:val="en-GB"/>
        </w:rPr>
        <w:t>[</w:t>
      </w:r>
      <w:r w:rsidRPr="00E5460B">
        <w:rPr>
          <w:i/>
          <w:lang w:val="en-GB"/>
        </w:rPr>
        <w:t>Location, Date</w:t>
      </w:r>
      <w:r w:rsidRPr="00E5460B">
        <w:rPr>
          <w:lang w:val="en-GB"/>
        </w:rPr>
        <w:t>]</w:t>
      </w:r>
    </w:p>
    <w:p w:rsidR="00153DB6" w:rsidRPr="00E5460B" w:rsidRDefault="00153DB6" w:rsidP="00414943">
      <w:pPr>
        <w:jc w:val="both"/>
        <w:rPr>
          <w:lang w:val="en-GB"/>
        </w:rPr>
      </w:pPr>
    </w:p>
    <w:p w:rsidR="00153DB6" w:rsidRPr="00E5460B" w:rsidRDefault="00153DB6" w:rsidP="00414943">
      <w:pPr>
        <w:jc w:val="both"/>
        <w:rPr>
          <w:lang w:val="en-GB"/>
        </w:rPr>
      </w:pPr>
    </w:p>
    <w:p w:rsidR="00153DB6" w:rsidRPr="00E5460B" w:rsidRDefault="00153DB6" w:rsidP="00414943">
      <w:pPr>
        <w:jc w:val="both"/>
        <w:rPr>
          <w:b/>
          <w:bCs/>
          <w:lang w:val="en-GB"/>
        </w:rPr>
      </w:pPr>
      <w:r w:rsidRPr="00E5460B">
        <w:rPr>
          <w:b/>
          <w:bCs/>
          <w:lang w:val="en-GB"/>
        </w:rPr>
        <w:t>To:</w:t>
      </w:r>
    </w:p>
    <w:p w:rsidR="00153DB6" w:rsidRPr="00E5460B" w:rsidRDefault="00153DB6" w:rsidP="00414943">
      <w:pPr>
        <w:jc w:val="both"/>
        <w:rPr>
          <w:b/>
          <w:bCs/>
          <w:lang w:val="en-GB"/>
        </w:rPr>
      </w:pPr>
    </w:p>
    <w:p w:rsidR="00153DB6" w:rsidRPr="00E5460B" w:rsidRDefault="00153DB6" w:rsidP="00414943">
      <w:pPr>
        <w:tabs>
          <w:tab w:val="right" w:pos="6766"/>
        </w:tabs>
        <w:ind w:left="18" w:hanging="18"/>
        <w:jc w:val="both"/>
        <w:rPr>
          <w:bCs/>
          <w:lang w:val="en-GB"/>
        </w:rPr>
      </w:pPr>
      <w:r w:rsidRPr="00E5460B">
        <w:rPr>
          <w:bCs/>
          <w:lang w:val="en-GB"/>
        </w:rPr>
        <w:t>Project  Director</w:t>
      </w:r>
    </w:p>
    <w:p w:rsidR="00153DB6" w:rsidRPr="00E5460B" w:rsidRDefault="00153DB6" w:rsidP="00414943">
      <w:pPr>
        <w:jc w:val="both"/>
        <w:rPr>
          <w:u w:val="single"/>
          <w:lang w:val="en-GB"/>
        </w:rPr>
      </w:pPr>
      <w:r w:rsidRPr="00E5460B">
        <w:rPr>
          <w:bCs/>
          <w:sz w:val="23"/>
          <w:szCs w:val="21"/>
          <w:lang w:val="en-GB"/>
        </w:rPr>
        <w:t>She Power Project: Sustainable Development for Women through ICT,</w:t>
      </w:r>
      <w:r w:rsidRPr="00E5460B">
        <w:rPr>
          <w:u w:val="single"/>
          <w:lang w:val="en-GB"/>
        </w:rPr>
        <w:t xml:space="preserve"> </w:t>
      </w:r>
    </w:p>
    <w:p w:rsidR="00153DB6" w:rsidRPr="00E5460B" w:rsidRDefault="00153DB6" w:rsidP="00414943">
      <w:pPr>
        <w:jc w:val="both"/>
        <w:rPr>
          <w:bCs/>
          <w:sz w:val="23"/>
          <w:szCs w:val="21"/>
          <w:lang w:val="en-GB"/>
        </w:rPr>
      </w:pPr>
      <w:r w:rsidRPr="00E5460B">
        <w:rPr>
          <w:bCs/>
          <w:sz w:val="23"/>
          <w:szCs w:val="21"/>
          <w:lang w:val="en-GB"/>
        </w:rPr>
        <w:t>Department of Information &amp; Communication Technology,</w:t>
      </w:r>
    </w:p>
    <w:p w:rsidR="00153DB6" w:rsidRPr="00E5460B" w:rsidRDefault="00153DB6" w:rsidP="00414943">
      <w:pPr>
        <w:jc w:val="both"/>
        <w:rPr>
          <w:bCs/>
          <w:sz w:val="23"/>
          <w:szCs w:val="21"/>
          <w:lang w:val="en-GB"/>
        </w:rPr>
      </w:pPr>
      <w:r w:rsidRPr="00E5460B">
        <w:rPr>
          <w:bCs/>
          <w:sz w:val="23"/>
          <w:szCs w:val="21"/>
          <w:lang w:val="en-GB"/>
        </w:rPr>
        <w:t xml:space="preserve"> Level 8, ICT Tower,  Agargoan , </w:t>
      </w:r>
    </w:p>
    <w:p w:rsidR="00153DB6" w:rsidRPr="00E5460B" w:rsidRDefault="00153DB6" w:rsidP="00414943">
      <w:pPr>
        <w:jc w:val="both"/>
        <w:rPr>
          <w:lang w:val="en-GB"/>
        </w:rPr>
      </w:pPr>
      <w:r w:rsidRPr="00E5460B">
        <w:rPr>
          <w:bCs/>
          <w:sz w:val="23"/>
          <w:szCs w:val="21"/>
          <w:lang w:val="en-GB"/>
        </w:rPr>
        <w:t xml:space="preserve"> Dhaka-1207.</w:t>
      </w:r>
    </w:p>
    <w:p w:rsidR="00153DB6" w:rsidRPr="00E5460B" w:rsidRDefault="00153DB6" w:rsidP="00414943">
      <w:pPr>
        <w:jc w:val="both"/>
        <w:rPr>
          <w:lang w:val="en-GB"/>
        </w:rPr>
      </w:pPr>
    </w:p>
    <w:p w:rsidR="00153DB6" w:rsidRPr="00E5460B" w:rsidRDefault="00153DB6" w:rsidP="00414943">
      <w:pPr>
        <w:jc w:val="both"/>
        <w:rPr>
          <w:lang w:val="en-GB"/>
        </w:rPr>
      </w:pPr>
    </w:p>
    <w:p w:rsidR="00153DB6" w:rsidRPr="00E5460B" w:rsidRDefault="00153DB6" w:rsidP="00414943">
      <w:pPr>
        <w:jc w:val="both"/>
        <w:rPr>
          <w:lang w:val="en-GB"/>
        </w:rPr>
      </w:pPr>
      <w:r w:rsidRPr="00E5460B">
        <w:rPr>
          <w:lang w:val="en-GB"/>
        </w:rPr>
        <w:t>Dear Sir:</w:t>
      </w:r>
    </w:p>
    <w:p w:rsidR="00153DB6" w:rsidRPr="00E5460B" w:rsidRDefault="00153DB6" w:rsidP="00414943">
      <w:pPr>
        <w:jc w:val="both"/>
        <w:rPr>
          <w:lang w:val="en-GB"/>
        </w:rPr>
      </w:pPr>
    </w:p>
    <w:p w:rsidR="00153DB6" w:rsidRPr="00E5460B" w:rsidRDefault="00153DB6" w:rsidP="00414943">
      <w:pPr>
        <w:jc w:val="both"/>
        <w:rPr>
          <w:i/>
          <w:iCs/>
        </w:rPr>
      </w:pPr>
      <w:r w:rsidRPr="00E5460B">
        <w:t xml:space="preserve">We, the undersigned, offer to provide the </w:t>
      </w:r>
      <w:r w:rsidRPr="00E5460B">
        <w:rPr>
          <w:lang w:val="en-GB"/>
        </w:rPr>
        <w:t>training</w:t>
      </w:r>
      <w:r w:rsidRPr="00E5460B">
        <w:t xml:space="preserve"> services for [</w:t>
      </w:r>
      <w:r w:rsidRPr="00E5460B">
        <w:rPr>
          <w:i/>
        </w:rPr>
        <w:t>Insert</w:t>
      </w:r>
      <w:r w:rsidRPr="00E5460B">
        <w:t xml:space="preserve"> </w:t>
      </w:r>
      <w:r w:rsidRPr="00E5460B">
        <w:rPr>
          <w:i/>
        </w:rPr>
        <w:t>title of assignment</w:t>
      </w:r>
      <w:r w:rsidRPr="00E5460B">
        <w:t>] in accordance with your Request for Proposal dated [</w:t>
      </w:r>
      <w:r w:rsidRPr="00E5460B">
        <w:rPr>
          <w:i/>
        </w:rPr>
        <w:t>Insert Date</w:t>
      </w:r>
      <w:r w:rsidRPr="00E5460B">
        <w:t>] and our Technical Proposal.  Our attached Financial Proposal is for the sum of [</w:t>
      </w:r>
      <w:r w:rsidRPr="00E5460B">
        <w:rPr>
          <w:i/>
        </w:rPr>
        <w:t xml:space="preserve">Insert </w:t>
      </w:r>
      <w:r w:rsidRPr="00E5460B">
        <w:t>a</w:t>
      </w:r>
      <w:r w:rsidRPr="00E5460B">
        <w:rPr>
          <w:i/>
        </w:rPr>
        <w:t>mount in words and figures</w:t>
      </w:r>
      <w:r w:rsidRPr="00E5460B">
        <w:t xml:space="preserve">].  This amount is exclusive of local taxes, which we have estimated at </w:t>
      </w:r>
      <w:r w:rsidRPr="00E5460B">
        <w:rPr>
          <w:i/>
          <w:iCs/>
        </w:rPr>
        <w:t>[insert amount in words and figures] and which shall be discussed during negotiations and shall be added to the above amount for determining the Contract Price.</w:t>
      </w:r>
    </w:p>
    <w:p w:rsidR="00153DB6" w:rsidRPr="00E5460B" w:rsidRDefault="00153DB6" w:rsidP="00414943">
      <w:pPr>
        <w:jc w:val="both"/>
      </w:pPr>
    </w:p>
    <w:p w:rsidR="00153DB6" w:rsidRPr="00E5460B" w:rsidRDefault="00153DB6" w:rsidP="00414943">
      <w:pPr>
        <w:jc w:val="both"/>
        <w:rPr>
          <w:lang w:val="en-GB"/>
        </w:rPr>
      </w:pPr>
      <w:r w:rsidRPr="00E5460B">
        <w:rPr>
          <w:lang w:val="en-GB"/>
        </w:rPr>
        <w:t>Our Financial Proposal shall be binding upon us subject to the modifications resulting from Contract negotiations, up to expiration of the validity period of the Proposal, i.e. before the date indicated in Clause Reference 26.1 of the Proposal Data Sheet.</w:t>
      </w:r>
    </w:p>
    <w:p w:rsidR="00153DB6" w:rsidRPr="00E5460B" w:rsidRDefault="00153DB6" w:rsidP="00414943">
      <w:pPr>
        <w:jc w:val="both"/>
        <w:rPr>
          <w:lang w:val="en-GB"/>
        </w:rPr>
      </w:pPr>
    </w:p>
    <w:p w:rsidR="00153DB6" w:rsidRPr="00E5460B" w:rsidRDefault="00153DB6" w:rsidP="00414943">
      <w:pPr>
        <w:jc w:val="both"/>
        <w:rPr>
          <w:lang w:val="en-GB"/>
        </w:rPr>
      </w:pPr>
      <w:r w:rsidRPr="00E5460B">
        <w:rPr>
          <w:lang w:val="en-GB"/>
        </w:rPr>
        <w:t xml:space="preserve">Commissions and gratuities, if any, paid or to be paid by us to agents relating to this Proposal   and Contract execution, if we are awarded the Contract, are listed as follows: </w:t>
      </w:r>
    </w:p>
    <w:p w:rsidR="00153DB6" w:rsidRPr="00E5460B" w:rsidRDefault="00153DB6" w:rsidP="00414943">
      <w:pPr>
        <w:jc w:val="both"/>
        <w:rPr>
          <w:lang w:val="en-GB"/>
        </w:rPr>
      </w:pPr>
    </w:p>
    <w:tbl>
      <w:tblPr>
        <w:tblW w:w="0" w:type="auto"/>
        <w:tblLayout w:type="fixed"/>
        <w:tblLook w:val="01E0" w:firstRow="1" w:lastRow="1" w:firstColumn="1" w:lastColumn="1" w:noHBand="0" w:noVBand="0"/>
      </w:tblPr>
      <w:tblGrid>
        <w:gridCol w:w="3798"/>
        <w:gridCol w:w="2415"/>
        <w:gridCol w:w="3032"/>
      </w:tblGrid>
      <w:tr w:rsidR="00832A1D" w:rsidRPr="00E5460B" w:rsidTr="00153DB6">
        <w:tc>
          <w:tcPr>
            <w:tcW w:w="3798" w:type="dxa"/>
            <w:hideMark/>
          </w:tcPr>
          <w:p w:rsidR="00153DB6" w:rsidRPr="00E5460B" w:rsidRDefault="00153DB6" w:rsidP="00414943">
            <w:pPr>
              <w:jc w:val="both"/>
              <w:rPr>
                <w:lang w:val="en-GB"/>
              </w:rPr>
            </w:pPr>
            <w:r w:rsidRPr="00E5460B">
              <w:rPr>
                <w:lang w:val="en-GB"/>
              </w:rPr>
              <w:t>Name and Address of Agents</w:t>
            </w:r>
          </w:p>
        </w:tc>
        <w:tc>
          <w:tcPr>
            <w:tcW w:w="2415" w:type="dxa"/>
            <w:hideMark/>
          </w:tcPr>
          <w:p w:rsidR="00153DB6" w:rsidRPr="00E5460B" w:rsidRDefault="00153DB6" w:rsidP="00414943">
            <w:pPr>
              <w:jc w:val="both"/>
              <w:rPr>
                <w:lang w:val="en-GB"/>
              </w:rPr>
            </w:pPr>
            <w:r w:rsidRPr="00E5460B">
              <w:rPr>
                <w:lang w:val="en-GB"/>
              </w:rPr>
              <w:t>Amount</w:t>
            </w:r>
          </w:p>
        </w:tc>
        <w:tc>
          <w:tcPr>
            <w:tcW w:w="3032" w:type="dxa"/>
            <w:hideMark/>
          </w:tcPr>
          <w:p w:rsidR="00153DB6" w:rsidRPr="00E5460B" w:rsidRDefault="00153DB6" w:rsidP="00414943">
            <w:pPr>
              <w:jc w:val="both"/>
              <w:rPr>
                <w:lang w:val="en-GB"/>
              </w:rPr>
            </w:pPr>
            <w:r w:rsidRPr="00E5460B">
              <w:rPr>
                <w:lang w:val="en-GB"/>
              </w:rPr>
              <w:t>Purpose of commission or gratuity</w:t>
            </w:r>
          </w:p>
        </w:tc>
      </w:tr>
      <w:tr w:rsidR="00832A1D" w:rsidRPr="00E5460B" w:rsidTr="00153DB6">
        <w:tc>
          <w:tcPr>
            <w:tcW w:w="3798" w:type="dxa"/>
          </w:tcPr>
          <w:p w:rsidR="00153DB6" w:rsidRPr="00E5460B" w:rsidRDefault="00153DB6" w:rsidP="00414943">
            <w:pPr>
              <w:jc w:val="both"/>
              <w:rPr>
                <w:lang w:val="en-GB"/>
              </w:rPr>
            </w:pPr>
          </w:p>
        </w:tc>
        <w:tc>
          <w:tcPr>
            <w:tcW w:w="2415" w:type="dxa"/>
          </w:tcPr>
          <w:p w:rsidR="00153DB6" w:rsidRPr="00E5460B" w:rsidRDefault="00153DB6" w:rsidP="00414943">
            <w:pPr>
              <w:jc w:val="both"/>
              <w:rPr>
                <w:lang w:val="en-GB"/>
              </w:rPr>
            </w:pPr>
          </w:p>
        </w:tc>
        <w:tc>
          <w:tcPr>
            <w:tcW w:w="3032" w:type="dxa"/>
          </w:tcPr>
          <w:p w:rsidR="00153DB6" w:rsidRPr="00E5460B" w:rsidRDefault="00153DB6" w:rsidP="00414943">
            <w:pPr>
              <w:jc w:val="both"/>
              <w:rPr>
                <w:lang w:val="en-GB"/>
              </w:rPr>
            </w:pPr>
          </w:p>
        </w:tc>
      </w:tr>
      <w:tr w:rsidR="00832A1D" w:rsidRPr="00E5460B" w:rsidTr="00153DB6">
        <w:tc>
          <w:tcPr>
            <w:tcW w:w="3798" w:type="dxa"/>
          </w:tcPr>
          <w:p w:rsidR="00153DB6" w:rsidRPr="00E5460B" w:rsidRDefault="00153DB6" w:rsidP="00414943">
            <w:pPr>
              <w:jc w:val="both"/>
              <w:rPr>
                <w:lang w:val="en-GB"/>
              </w:rPr>
            </w:pPr>
          </w:p>
        </w:tc>
        <w:tc>
          <w:tcPr>
            <w:tcW w:w="2415" w:type="dxa"/>
          </w:tcPr>
          <w:p w:rsidR="00153DB6" w:rsidRPr="00E5460B" w:rsidRDefault="00153DB6" w:rsidP="00414943">
            <w:pPr>
              <w:jc w:val="both"/>
              <w:rPr>
                <w:lang w:val="en-GB"/>
              </w:rPr>
            </w:pPr>
          </w:p>
        </w:tc>
        <w:tc>
          <w:tcPr>
            <w:tcW w:w="3032" w:type="dxa"/>
          </w:tcPr>
          <w:p w:rsidR="00153DB6" w:rsidRPr="00E5460B" w:rsidRDefault="00153DB6" w:rsidP="00414943">
            <w:pPr>
              <w:jc w:val="both"/>
              <w:rPr>
                <w:lang w:val="en-GB"/>
              </w:rPr>
            </w:pPr>
          </w:p>
        </w:tc>
      </w:tr>
      <w:tr w:rsidR="00832A1D" w:rsidRPr="00E5460B" w:rsidTr="00153DB6">
        <w:tc>
          <w:tcPr>
            <w:tcW w:w="3798" w:type="dxa"/>
          </w:tcPr>
          <w:p w:rsidR="00153DB6" w:rsidRPr="00E5460B" w:rsidRDefault="00153DB6" w:rsidP="00414943">
            <w:pPr>
              <w:jc w:val="both"/>
              <w:rPr>
                <w:lang w:val="en-GB"/>
              </w:rPr>
            </w:pPr>
          </w:p>
        </w:tc>
        <w:tc>
          <w:tcPr>
            <w:tcW w:w="2415" w:type="dxa"/>
          </w:tcPr>
          <w:p w:rsidR="00153DB6" w:rsidRPr="00E5460B" w:rsidRDefault="00153DB6" w:rsidP="00414943">
            <w:pPr>
              <w:jc w:val="both"/>
              <w:rPr>
                <w:lang w:val="en-GB"/>
              </w:rPr>
            </w:pPr>
          </w:p>
        </w:tc>
        <w:tc>
          <w:tcPr>
            <w:tcW w:w="3032" w:type="dxa"/>
          </w:tcPr>
          <w:p w:rsidR="00153DB6" w:rsidRPr="00E5460B" w:rsidRDefault="00153DB6" w:rsidP="00414943">
            <w:pPr>
              <w:jc w:val="both"/>
              <w:rPr>
                <w:lang w:val="en-GB"/>
              </w:rPr>
            </w:pPr>
          </w:p>
        </w:tc>
      </w:tr>
    </w:tbl>
    <w:p w:rsidR="00153DB6" w:rsidRPr="00E5460B" w:rsidRDefault="00153DB6" w:rsidP="00414943">
      <w:pPr>
        <w:jc w:val="both"/>
        <w:rPr>
          <w:lang w:val="en-GB"/>
        </w:rPr>
      </w:pPr>
    </w:p>
    <w:p w:rsidR="00153DB6" w:rsidRPr="00E5460B" w:rsidRDefault="00153DB6" w:rsidP="00414943">
      <w:pPr>
        <w:jc w:val="both"/>
        <w:rPr>
          <w:lang w:val="en-GB"/>
        </w:rPr>
      </w:pPr>
      <w:r w:rsidRPr="00E5460B">
        <w:rPr>
          <w:lang w:val="en-GB"/>
        </w:rPr>
        <w:t>We also declare that the Government of Bangladesh has not declared us or any Sub-Bidders for any part of the Contract, ineligible on charges of engaging in corrupt, fraudulent, collusive, or coercive practices. We furthermore, pledge not to indulge in such practices in competing for or in executing the Contract, and are aware of the relevant provisions of the Proposal Document (ITT Clause 4).</w:t>
      </w:r>
    </w:p>
    <w:p w:rsidR="00153DB6" w:rsidRPr="00E5460B" w:rsidRDefault="00153DB6" w:rsidP="00414943">
      <w:pPr>
        <w:jc w:val="both"/>
        <w:rPr>
          <w:lang w:val="en-GB"/>
        </w:rPr>
      </w:pPr>
    </w:p>
    <w:p w:rsidR="00153DB6" w:rsidRPr="00E5460B" w:rsidRDefault="00153DB6" w:rsidP="00414943">
      <w:pPr>
        <w:jc w:val="both"/>
        <w:rPr>
          <w:lang w:val="en-GB"/>
        </w:rPr>
      </w:pPr>
      <w:r w:rsidRPr="00E5460B">
        <w:rPr>
          <w:lang w:val="en-GB"/>
        </w:rPr>
        <w:tab/>
        <w:t>We understand you are not bound to accept any Proposal you receive.</w:t>
      </w:r>
    </w:p>
    <w:p w:rsidR="00153DB6" w:rsidRPr="00E5460B" w:rsidRDefault="00153DB6" w:rsidP="00414943">
      <w:pPr>
        <w:jc w:val="both"/>
        <w:rPr>
          <w:lang w:val="en-GB"/>
        </w:rPr>
      </w:pPr>
    </w:p>
    <w:p w:rsidR="00153DB6" w:rsidRPr="00E5460B" w:rsidRDefault="00153DB6" w:rsidP="00414943">
      <w:pPr>
        <w:jc w:val="both"/>
        <w:rPr>
          <w:lang w:val="en-GB"/>
        </w:rPr>
      </w:pPr>
    </w:p>
    <w:p w:rsidR="00153DB6" w:rsidRPr="00E5460B" w:rsidRDefault="00153DB6" w:rsidP="00414943">
      <w:pPr>
        <w:tabs>
          <w:tab w:val="right" w:pos="8460"/>
        </w:tabs>
        <w:spacing w:line="360" w:lineRule="auto"/>
        <w:ind w:left="2880" w:hanging="2880"/>
        <w:jc w:val="both"/>
        <w:rPr>
          <w:u w:val="single"/>
          <w:lang w:val="en-GB"/>
        </w:rPr>
      </w:pPr>
      <w:r w:rsidRPr="00E5460B">
        <w:rPr>
          <w:lang w:val="en-GB"/>
        </w:rPr>
        <w:tab/>
        <w:t>Signed</w:t>
      </w:r>
    </w:p>
    <w:p w:rsidR="00153DB6" w:rsidRPr="00E5460B" w:rsidRDefault="00153DB6" w:rsidP="00414943">
      <w:pPr>
        <w:tabs>
          <w:tab w:val="right" w:pos="8460"/>
        </w:tabs>
        <w:spacing w:line="360" w:lineRule="auto"/>
        <w:ind w:left="2880" w:hanging="2880"/>
        <w:jc w:val="both"/>
        <w:rPr>
          <w:lang w:val="en-GB"/>
        </w:rPr>
      </w:pPr>
      <w:r w:rsidRPr="00E5460B">
        <w:rPr>
          <w:lang w:val="en-GB"/>
        </w:rPr>
        <w:tab/>
        <w:t>In the capacity of:</w:t>
      </w:r>
    </w:p>
    <w:p w:rsidR="00153DB6" w:rsidRPr="00E5460B" w:rsidRDefault="00153DB6" w:rsidP="00414943">
      <w:pPr>
        <w:tabs>
          <w:tab w:val="right" w:pos="8460"/>
        </w:tabs>
        <w:spacing w:line="360" w:lineRule="auto"/>
        <w:ind w:left="2880" w:hanging="2880"/>
        <w:jc w:val="both"/>
        <w:rPr>
          <w:lang w:val="en-GB"/>
        </w:rPr>
      </w:pPr>
      <w:r w:rsidRPr="00E5460B">
        <w:rPr>
          <w:lang w:val="en-GB"/>
        </w:rPr>
        <w:tab/>
        <w:t>Duly authorised to sign the proposal on behalf of the Applicant.</w:t>
      </w:r>
    </w:p>
    <w:p w:rsidR="00153DB6" w:rsidRPr="00E5460B" w:rsidRDefault="00153DB6" w:rsidP="00414943">
      <w:pPr>
        <w:tabs>
          <w:tab w:val="right" w:pos="8460"/>
        </w:tabs>
        <w:spacing w:line="360" w:lineRule="auto"/>
        <w:ind w:left="2880" w:hanging="2880"/>
        <w:jc w:val="both"/>
        <w:rPr>
          <w:u w:val="single"/>
          <w:lang w:val="en-GB"/>
        </w:rPr>
      </w:pPr>
      <w:r w:rsidRPr="00E5460B">
        <w:rPr>
          <w:lang w:val="en-GB"/>
        </w:rPr>
        <w:tab/>
        <w:t>Date:</w:t>
      </w:r>
    </w:p>
    <w:p w:rsidR="00153DB6" w:rsidRPr="00E5460B" w:rsidRDefault="00153DB6" w:rsidP="00414943">
      <w:pPr>
        <w:jc w:val="both"/>
        <w:rPr>
          <w:smallCaps/>
          <w:lang w:val="en-GB"/>
        </w:rPr>
      </w:pPr>
    </w:p>
    <w:p w:rsidR="00153DB6" w:rsidRPr="00E5460B" w:rsidRDefault="00153DB6" w:rsidP="00414943">
      <w:pPr>
        <w:pStyle w:val="Heading3"/>
        <w:jc w:val="both"/>
        <w:rPr>
          <w:rFonts w:eastAsia="SimSun"/>
          <w:b/>
          <w:bCs/>
        </w:rPr>
      </w:pPr>
      <w:r w:rsidRPr="00E5460B">
        <w:br w:type="page"/>
      </w:r>
      <w:bookmarkStart w:id="5151" w:name="_Toc48896267"/>
      <w:bookmarkStart w:id="5152" w:name="_Toc48895483"/>
      <w:bookmarkStart w:id="5153" w:name="_Toc48895297"/>
      <w:bookmarkStart w:id="5154" w:name="_Toc48894524"/>
      <w:bookmarkStart w:id="5155" w:name="_Toc48892692"/>
      <w:bookmarkStart w:id="5156" w:name="_Toc48812479"/>
      <w:bookmarkStart w:id="5157" w:name="_Toc48804856"/>
      <w:bookmarkStart w:id="5158" w:name="_Toc48804349"/>
      <w:bookmarkStart w:id="5159" w:name="_Toc48804180"/>
      <w:bookmarkStart w:id="5160" w:name="_Toc48803842"/>
      <w:bookmarkStart w:id="5161" w:name="_Toc48803504"/>
      <w:bookmarkStart w:id="5162" w:name="_Toc48803335"/>
      <w:bookmarkStart w:id="5163" w:name="_Toc48803166"/>
      <w:bookmarkStart w:id="5164" w:name="_Toc48800969"/>
      <w:bookmarkStart w:id="5165" w:name="_Toc48800800"/>
      <w:bookmarkStart w:id="5166" w:name="_Toc48798530"/>
      <w:bookmarkStart w:id="5167" w:name="_Toc48551150"/>
      <w:bookmarkStart w:id="5168" w:name="_Toc38696508"/>
      <w:bookmarkStart w:id="5169" w:name="_Toc477264342"/>
      <w:bookmarkStart w:id="5170" w:name="_Toc67815177"/>
      <w:bookmarkStart w:id="5171" w:name="_Toc49159897"/>
      <w:bookmarkStart w:id="5172" w:name="_Toc49159710"/>
      <w:bookmarkStart w:id="5173" w:name="_Toc48980637"/>
      <w:bookmarkStart w:id="5174" w:name="_Toc48979572"/>
      <w:bookmarkStart w:id="5175" w:name="_Toc48979385"/>
      <w:bookmarkStart w:id="5176" w:name="_Toc48978626"/>
      <w:bookmarkStart w:id="5177" w:name="_Toc48974130"/>
      <w:bookmarkStart w:id="5178" w:name="_Toc48970306"/>
      <w:bookmarkStart w:id="5179" w:name="_Toc48969383"/>
      <w:bookmarkStart w:id="5180" w:name="_Toc48969052"/>
      <w:r w:rsidRPr="00E5460B">
        <w:rPr>
          <w:rFonts w:eastAsia="SimSun"/>
          <w:b/>
          <w:bCs/>
        </w:rPr>
        <w:lastRenderedPageBreak/>
        <w:t>Form 5B2</w:t>
      </w:r>
      <w:r w:rsidRPr="00E5460B">
        <w:rPr>
          <w:rFonts w:eastAsia="SimSun"/>
          <w:b/>
          <w:bCs/>
        </w:rPr>
        <w:tab/>
        <w:t>Summary of Costs</w:t>
      </w:r>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p>
    <w:p w:rsidR="00153DB6" w:rsidRPr="00E5460B" w:rsidRDefault="00153DB6" w:rsidP="00414943">
      <w:pPr>
        <w:jc w:val="both"/>
      </w:pPr>
    </w:p>
    <w:tbl>
      <w:tblPr>
        <w:tblW w:w="996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3"/>
        <w:gridCol w:w="5760"/>
      </w:tblGrid>
      <w:tr w:rsidR="00832A1D" w:rsidRPr="00E5460B" w:rsidTr="00153DB6">
        <w:tc>
          <w:tcPr>
            <w:tcW w:w="4203"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pStyle w:val="Salutation"/>
              <w:spacing w:before="240" w:after="240"/>
              <w:jc w:val="both"/>
            </w:pPr>
            <w:r w:rsidRPr="00E5460B">
              <w:t>Cost Component</w:t>
            </w:r>
          </w:p>
        </w:tc>
        <w:tc>
          <w:tcPr>
            <w:tcW w:w="5760"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240" w:after="240"/>
              <w:jc w:val="both"/>
            </w:pPr>
            <w:r w:rsidRPr="00E5460B">
              <w:t>Costs</w:t>
            </w:r>
          </w:p>
        </w:tc>
      </w:tr>
      <w:tr w:rsidR="00832A1D" w:rsidRPr="00E5460B" w:rsidTr="00153DB6">
        <w:tc>
          <w:tcPr>
            <w:tcW w:w="4203"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240" w:after="240"/>
              <w:jc w:val="both"/>
            </w:pPr>
            <w:r w:rsidRPr="00E5460B">
              <w:t>Staff Remuneration</w:t>
            </w:r>
            <w:r w:rsidRPr="00E5460B">
              <w:rPr>
                <w:vertAlign w:val="superscript"/>
              </w:rPr>
              <w:t>1</w:t>
            </w:r>
          </w:p>
        </w:tc>
        <w:tc>
          <w:tcPr>
            <w:tcW w:w="5760" w:type="dxa"/>
            <w:tcBorders>
              <w:top w:val="single" w:sz="4" w:space="0" w:color="auto"/>
              <w:left w:val="single" w:sz="4" w:space="0" w:color="auto"/>
              <w:bottom w:val="single" w:sz="4" w:space="0" w:color="auto"/>
              <w:right w:val="single" w:sz="4" w:space="0" w:color="auto"/>
            </w:tcBorders>
          </w:tcPr>
          <w:p w:rsidR="00153DB6" w:rsidRPr="00E5460B" w:rsidRDefault="00153DB6" w:rsidP="00414943">
            <w:pPr>
              <w:spacing w:before="240" w:after="240"/>
              <w:jc w:val="both"/>
            </w:pPr>
          </w:p>
        </w:tc>
      </w:tr>
      <w:tr w:rsidR="00832A1D" w:rsidRPr="00E5460B" w:rsidTr="00153DB6">
        <w:tc>
          <w:tcPr>
            <w:tcW w:w="4203"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240" w:after="240"/>
              <w:jc w:val="both"/>
            </w:pPr>
            <w:r w:rsidRPr="00E5460B">
              <w:t>Reimbursable Expenses</w:t>
            </w:r>
            <w:r w:rsidRPr="00E5460B">
              <w:rPr>
                <w:vertAlign w:val="superscript"/>
              </w:rPr>
              <w:t>1</w:t>
            </w:r>
          </w:p>
        </w:tc>
        <w:tc>
          <w:tcPr>
            <w:tcW w:w="5760" w:type="dxa"/>
            <w:tcBorders>
              <w:top w:val="single" w:sz="4" w:space="0" w:color="auto"/>
              <w:left w:val="single" w:sz="4" w:space="0" w:color="auto"/>
              <w:bottom w:val="single" w:sz="4" w:space="0" w:color="auto"/>
              <w:right w:val="single" w:sz="4" w:space="0" w:color="auto"/>
            </w:tcBorders>
          </w:tcPr>
          <w:p w:rsidR="00153DB6" w:rsidRPr="00E5460B" w:rsidRDefault="00153DB6" w:rsidP="00414943">
            <w:pPr>
              <w:spacing w:before="240" w:after="240"/>
              <w:jc w:val="both"/>
            </w:pPr>
          </w:p>
        </w:tc>
      </w:tr>
      <w:tr w:rsidR="00832A1D" w:rsidRPr="00E5460B" w:rsidTr="00153DB6">
        <w:tc>
          <w:tcPr>
            <w:tcW w:w="4203" w:type="dxa"/>
            <w:tcBorders>
              <w:top w:val="single" w:sz="4" w:space="0" w:color="auto"/>
              <w:left w:val="single" w:sz="4" w:space="0" w:color="auto"/>
              <w:bottom w:val="single" w:sz="4" w:space="0" w:color="auto"/>
              <w:right w:val="single" w:sz="4" w:space="0" w:color="auto"/>
            </w:tcBorders>
            <w:hideMark/>
          </w:tcPr>
          <w:p w:rsidR="00153DB6" w:rsidRPr="00E5460B" w:rsidRDefault="00153DB6" w:rsidP="00414943">
            <w:pPr>
              <w:spacing w:before="240" w:after="240"/>
              <w:jc w:val="both"/>
            </w:pPr>
            <w:r w:rsidRPr="00E5460B">
              <w:t>Total</w:t>
            </w:r>
          </w:p>
        </w:tc>
        <w:tc>
          <w:tcPr>
            <w:tcW w:w="5760" w:type="dxa"/>
            <w:tcBorders>
              <w:top w:val="single" w:sz="4" w:space="0" w:color="auto"/>
              <w:left w:val="single" w:sz="4" w:space="0" w:color="auto"/>
              <w:bottom w:val="single" w:sz="4" w:space="0" w:color="auto"/>
              <w:right w:val="single" w:sz="4" w:space="0" w:color="auto"/>
            </w:tcBorders>
          </w:tcPr>
          <w:p w:rsidR="00153DB6" w:rsidRPr="00E5460B" w:rsidRDefault="00153DB6" w:rsidP="00414943">
            <w:pPr>
              <w:spacing w:before="240" w:after="240"/>
              <w:jc w:val="both"/>
            </w:pPr>
          </w:p>
        </w:tc>
      </w:tr>
    </w:tbl>
    <w:p w:rsidR="00153DB6" w:rsidRPr="00E5460B" w:rsidRDefault="00153DB6" w:rsidP="00414943">
      <w:pPr>
        <w:jc w:val="both"/>
      </w:pPr>
    </w:p>
    <w:p w:rsidR="00153DB6" w:rsidRPr="00E5460B" w:rsidRDefault="00153DB6" w:rsidP="00414943">
      <w:pPr>
        <w:pStyle w:val="Salutation"/>
        <w:jc w:val="both"/>
        <w:rPr>
          <w:lang w:val="en-GB"/>
        </w:rPr>
      </w:pPr>
    </w:p>
    <w:p w:rsidR="00153DB6" w:rsidRPr="00E5460B" w:rsidRDefault="00153DB6" w:rsidP="00414943">
      <w:pPr>
        <w:pStyle w:val="Salutation"/>
        <w:jc w:val="both"/>
      </w:pPr>
    </w:p>
    <w:p w:rsidR="00153DB6" w:rsidRPr="00E5460B" w:rsidRDefault="00153DB6" w:rsidP="00414943">
      <w:pPr>
        <w:jc w:val="both"/>
      </w:pPr>
      <w:r w:rsidRPr="00E5460B">
        <w:rPr>
          <w:vertAlign w:val="superscript"/>
        </w:rPr>
        <w:t>1</w:t>
      </w:r>
      <w:r w:rsidRPr="00E5460B">
        <w:t>Staff Remuneration, Reimbursable Expenses and Taxes must coincide with relevant Total Costs indicated in Forms 5B3, 5B4.</w:t>
      </w:r>
    </w:p>
    <w:p w:rsidR="00153DB6" w:rsidRPr="00E5460B" w:rsidRDefault="00153DB6" w:rsidP="00414943">
      <w:pPr>
        <w:jc w:val="both"/>
      </w:pPr>
    </w:p>
    <w:p w:rsidR="00153DB6" w:rsidRPr="00E5460B" w:rsidRDefault="00153DB6" w:rsidP="00414943">
      <w:pPr>
        <w:jc w:val="both"/>
        <w:rPr>
          <w:smallCaps/>
          <w:lang w:val="en-GB"/>
        </w:rPr>
      </w:pPr>
    </w:p>
    <w:p w:rsidR="00153DB6" w:rsidRPr="00E5460B" w:rsidRDefault="00153DB6" w:rsidP="00414943">
      <w:pPr>
        <w:jc w:val="both"/>
        <w:rPr>
          <w:lang w:val="en-GB"/>
        </w:rPr>
        <w:sectPr w:rsidR="00153DB6" w:rsidRPr="00E5460B">
          <w:pgSz w:w="11909" w:h="16834"/>
          <w:pgMar w:top="1440" w:right="1066" w:bottom="1440" w:left="1195" w:header="720" w:footer="720" w:gutter="0"/>
          <w:cols w:space="720"/>
        </w:sectPr>
      </w:pPr>
    </w:p>
    <w:p w:rsidR="00153DB6" w:rsidRPr="00E5460B" w:rsidRDefault="00153DB6" w:rsidP="00414943">
      <w:pPr>
        <w:pStyle w:val="Heading3"/>
        <w:jc w:val="both"/>
        <w:rPr>
          <w:rFonts w:eastAsia="SimSun"/>
          <w:b/>
          <w:bCs/>
          <w:sz w:val="28"/>
          <w:szCs w:val="28"/>
        </w:rPr>
      </w:pPr>
      <w:bookmarkStart w:id="5181" w:name="_Toc48896268"/>
      <w:bookmarkStart w:id="5182" w:name="_Toc48895484"/>
      <w:bookmarkStart w:id="5183" w:name="_Toc48895298"/>
      <w:bookmarkStart w:id="5184" w:name="_Toc48894525"/>
      <w:bookmarkStart w:id="5185" w:name="_Toc48892693"/>
      <w:bookmarkStart w:id="5186" w:name="_Toc48812480"/>
      <w:bookmarkStart w:id="5187" w:name="_Toc48804857"/>
      <w:bookmarkStart w:id="5188" w:name="_Toc48804350"/>
      <w:bookmarkStart w:id="5189" w:name="_Toc48804181"/>
      <w:bookmarkStart w:id="5190" w:name="_Toc48803843"/>
      <w:bookmarkStart w:id="5191" w:name="_Toc48803505"/>
      <w:bookmarkStart w:id="5192" w:name="_Toc48803336"/>
      <w:bookmarkStart w:id="5193" w:name="_Toc48803167"/>
      <w:bookmarkStart w:id="5194" w:name="_Toc48800970"/>
      <w:bookmarkStart w:id="5195" w:name="_Toc48800801"/>
      <w:bookmarkStart w:id="5196" w:name="_Toc48798531"/>
      <w:bookmarkStart w:id="5197" w:name="_Toc48551151"/>
      <w:bookmarkStart w:id="5198" w:name="_Toc38696509"/>
      <w:bookmarkStart w:id="5199" w:name="_Toc477264343"/>
      <w:bookmarkStart w:id="5200" w:name="_Toc67815178"/>
      <w:bookmarkStart w:id="5201" w:name="_Toc49159898"/>
      <w:bookmarkStart w:id="5202" w:name="_Toc49159711"/>
      <w:bookmarkStart w:id="5203" w:name="_Toc48980638"/>
      <w:bookmarkStart w:id="5204" w:name="_Toc48979573"/>
      <w:bookmarkStart w:id="5205" w:name="_Toc48979386"/>
      <w:bookmarkStart w:id="5206" w:name="_Toc48978627"/>
      <w:bookmarkStart w:id="5207" w:name="_Toc48974131"/>
      <w:bookmarkStart w:id="5208" w:name="_Toc48970307"/>
      <w:bookmarkStart w:id="5209" w:name="_Toc48969384"/>
      <w:bookmarkStart w:id="5210" w:name="_Toc48969053"/>
      <w:r w:rsidRPr="00E5460B">
        <w:rPr>
          <w:rFonts w:eastAsia="SimSun"/>
          <w:b/>
          <w:bCs/>
          <w:sz w:val="28"/>
          <w:szCs w:val="28"/>
        </w:rPr>
        <w:lastRenderedPageBreak/>
        <w:t>Form 5B3</w:t>
      </w:r>
      <w:r w:rsidRPr="00E5460B">
        <w:rPr>
          <w:rFonts w:eastAsia="SimSun"/>
          <w:b/>
          <w:bCs/>
          <w:sz w:val="28"/>
          <w:szCs w:val="28"/>
        </w:rPr>
        <w:tab/>
        <w:t>Breakdown of Staff Remuneration</w:t>
      </w:r>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p>
    <w:p w:rsidR="00153DB6" w:rsidRPr="00E5460B" w:rsidRDefault="00153DB6" w:rsidP="00414943">
      <w:pPr>
        <w:jc w:val="both"/>
        <w:rPr>
          <w:lang w:val="en-GB"/>
        </w:rPr>
      </w:pPr>
      <w:r w:rsidRPr="00E5460B">
        <w:rPr>
          <w:lang w:val="en-GB"/>
        </w:rPr>
        <w:t>[Information to be provided in this form shall be used to establish Payments to the Bidders by the Client]</w:t>
      </w:r>
    </w:p>
    <w:p w:rsidR="00153DB6" w:rsidRPr="00E5460B" w:rsidRDefault="00153DB6" w:rsidP="00414943">
      <w:pPr>
        <w:jc w:val="both"/>
        <w:rPr>
          <w:sz w:val="18"/>
          <w:szCs w:val="18"/>
          <w:lang w:val="en-GB"/>
        </w:rPr>
      </w:pPr>
    </w:p>
    <w:tbl>
      <w:tblPr>
        <w:tblW w:w="14805" w:type="dxa"/>
        <w:tblInd w:w="-3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56"/>
        <w:gridCol w:w="1588"/>
        <w:gridCol w:w="1361"/>
        <w:gridCol w:w="3585"/>
        <w:gridCol w:w="6515"/>
      </w:tblGrid>
      <w:tr w:rsidR="00832A1D" w:rsidRPr="00E5460B" w:rsidTr="00153DB6">
        <w:trPr>
          <w:trHeight w:val="681"/>
        </w:trPr>
        <w:tc>
          <w:tcPr>
            <w:tcW w:w="1757" w:type="dxa"/>
            <w:tcBorders>
              <w:top w:val="double" w:sz="4" w:space="0" w:color="auto"/>
              <w:left w:val="double" w:sz="4" w:space="0" w:color="auto"/>
              <w:bottom w:val="single" w:sz="12" w:space="0" w:color="auto"/>
              <w:right w:val="single" w:sz="6" w:space="0" w:color="auto"/>
            </w:tcBorders>
            <w:vAlign w:val="center"/>
            <w:hideMark/>
          </w:tcPr>
          <w:p w:rsidR="00153DB6" w:rsidRPr="00E5460B" w:rsidRDefault="00153DB6" w:rsidP="00414943">
            <w:pPr>
              <w:jc w:val="both"/>
            </w:pPr>
            <w:r w:rsidRPr="00E5460B">
              <w:t>Name</w:t>
            </w:r>
            <w:r w:rsidRPr="00E5460B">
              <w:rPr>
                <w:vertAlign w:val="superscript"/>
              </w:rPr>
              <w:t>1</w:t>
            </w:r>
          </w:p>
        </w:tc>
        <w:tc>
          <w:tcPr>
            <w:tcW w:w="1588" w:type="dxa"/>
            <w:tcBorders>
              <w:top w:val="double" w:sz="4" w:space="0" w:color="auto"/>
              <w:left w:val="single" w:sz="6" w:space="0" w:color="auto"/>
              <w:bottom w:val="single" w:sz="12" w:space="0" w:color="auto"/>
              <w:right w:val="single" w:sz="6" w:space="0" w:color="auto"/>
            </w:tcBorders>
            <w:vAlign w:val="center"/>
            <w:hideMark/>
          </w:tcPr>
          <w:p w:rsidR="00153DB6" w:rsidRPr="00E5460B" w:rsidRDefault="00153DB6" w:rsidP="00414943">
            <w:pPr>
              <w:jc w:val="both"/>
            </w:pPr>
            <w:r w:rsidRPr="00E5460B">
              <w:t>Position</w:t>
            </w:r>
            <w:r w:rsidRPr="00E5460B">
              <w:rPr>
                <w:vertAlign w:val="superscript"/>
              </w:rPr>
              <w:t>2</w:t>
            </w:r>
          </w:p>
        </w:tc>
        <w:tc>
          <w:tcPr>
            <w:tcW w:w="1361" w:type="dxa"/>
            <w:tcBorders>
              <w:top w:val="double" w:sz="4" w:space="0" w:color="auto"/>
              <w:left w:val="single" w:sz="6" w:space="0" w:color="auto"/>
              <w:bottom w:val="single" w:sz="12" w:space="0" w:color="auto"/>
              <w:right w:val="single" w:sz="6" w:space="0" w:color="auto"/>
            </w:tcBorders>
            <w:vAlign w:val="center"/>
            <w:hideMark/>
          </w:tcPr>
          <w:p w:rsidR="00153DB6" w:rsidRPr="00E5460B" w:rsidRDefault="00153DB6" w:rsidP="00414943">
            <w:pPr>
              <w:jc w:val="both"/>
            </w:pPr>
            <w:r w:rsidRPr="00E5460B">
              <w:t>Staff-month Rate</w:t>
            </w:r>
            <w:r w:rsidRPr="00E5460B">
              <w:rPr>
                <w:vertAlign w:val="superscript"/>
              </w:rPr>
              <w:t>3</w:t>
            </w:r>
          </w:p>
        </w:tc>
        <w:tc>
          <w:tcPr>
            <w:tcW w:w="3586" w:type="dxa"/>
            <w:tcBorders>
              <w:top w:val="double" w:sz="4" w:space="0" w:color="auto"/>
              <w:left w:val="single" w:sz="6" w:space="0" w:color="auto"/>
              <w:bottom w:val="single" w:sz="12" w:space="0" w:color="auto"/>
              <w:right w:val="single" w:sz="6" w:space="0" w:color="auto"/>
            </w:tcBorders>
            <w:vAlign w:val="center"/>
            <w:hideMark/>
          </w:tcPr>
          <w:p w:rsidR="00153DB6" w:rsidRPr="00E5460B" w:rsidRDefault="00153DB6" w:rsidP="00414943">
            <w:pPr>
              <w:jc w:val="both"/>
            </w:pPr>
            <w:r w:rsidRPr="00E5460B">
              <w:t>Input</w:t>
            </w:r>
            <w:r w:rsidRPr="00E5460B">
              <w:rPr>
                <w:vertAlign w:val="superscript"/>
              </w:rPr>
              <w:t>3</w:t>
            </w:r>
          </w:p>
          <w:p w:rsidR="00153DB6" w:rsidRPr="00E5460B" w:rsidRDefault="00153DB6" w:rsidP="00414943">
            <w:pPr>
              <w:jc w:val="both"/>
            </w:pPr>
            <w:r w:rsidRPr="00E5460B">
              <w:t>(Staff-months)</w:t>
            </w:r>
          </w:p>
        </w:tc>
        <w:tc>
          <w:tcPr>
            <w:tcW w:w="6516" w:type="dxa"/>
            <w:tcBorders>
              <w:top w:val="double" w:sz="4" w:space="0" w:color="auto"/>
              <w:left w:val="single" w:sz="6" w:space="0" w:color="auto"/>
              <w:bottom w:val="single" w:sz="12" w:space="0" w:color="auto"/>
              <w:right w:val="double" w:sz="4" w:space="0" w:color="auto"/>
            </w:tcBorders>
            <w:vAlign w:val="center"/>
          </w:tcPr>
          <w:p w:rsidR="00153DB6" w:rsidRPr="00E5460B" w:rsidRDefault="00153DB6" w:rsidP="00414943">
            <w:pPr>
              <w:jc w:val="both"/>
            </w:pPr>
            <w:r w:rsidRPr="00E5460B">
              <w:t xml:space="preserve">[Indicate Sub Cost for each staff] </w:t>
            </w:r>
            <w:r w:rsidRPr="00E5460B">
              <w:rPr>
                <w:vertAlign w:val="superscript"/>
              </w:rPr>
              <w:t>4</w:t>
            </w:r>
          </w:p>
          <w:p w:rsidR="00153DB6" w:rsidRPr="00E5460B" w:rsidRDefault="00153DB6" w:rsidP="00414943">
            <w:pPr>
              <w:jc w:val="both"/>
            </w:pPr>
          </w:p>
        </w:tc>
      </w:tr>
      <w:tr w:rsidR="00832A1D" w:rsidRPr="00E5460B" w:rsidTr="00153DB6">
        <w:trPr>
          <w:cantSplit/>
          <w:trHeight w:val="393"/>
        </w:trPr>
        <w:tc>
          <w:tcPr>
            <w:tcW w:w="3345" w:type="dxa"/>
            <w:gridSpan w:val="2"/>
            <w:tcBorders>
              <w:top w:val="single" w:sz="12" w:space="0" w:color="auto"/>
              <w:left w:val="double" w:sz="4" w:space="0" w:color="auto"/>
              <w:bottom w:val="single" w:sz="6" w:space="0" w:color="auto"/>
              <w:right w:val="nil"/>
            </w:tcBorders>
            <w:vAlign w:val="center"/>
            <w:hideMark/>
          </w:tcPr>
          <w:p w:rsidR="00153DB6" w:rsidRPr="00E5460B" w:rsidRDefault="00153DB6" w:rsidP="00414943">
            <w:pPr>
              <w:spacing w:before="60" w:after="60"/>
              <w:jc w:val="both"/>
            </w:pPr>
            <w:r w:rsidRPr="00E5460B">
              <w:t>Staff</w:t>
            </w:r>
          </w:p>
        </w:tc>
        <w:tc>
          <w:tcPr>
            <w:tcW w:w="1361" w:type="dxa"/>
            <w:tcBorders>
              <w:top w:val="single" w:sz="12" w:space="0" w:color="auto"/>
              <w:left w:val="nil"/>
              <w:bottom w:val="single" w:sz="6" w:space="0" w:color="auto"/>
              <w:right w:val="nil"/>
            </w:tcBorders>
            <w:vAlign w:val="center"/>
          </w:tcPr>
          <w:p w:rsidR="00153DB6" w:rsidRPr="00E5460B" w:rsidRDefault="00153DB6" w:rsidP="00414943">
            <w:pPr>
              <w:spacing w:before="60" w:after="60"/>
              <w:jc w:val="both"/>
            </w:pPr>
          </w:p>
        </w:tc>
        <w:tc>
          <w:tcPr>
            <w:tcW w:w="3586" w:type="dxa"/>
            <w:tcBorders>
              <w:top w:val="single" w:sz="12" w:space="0" w:color="auto"/>
              <w:left w:val="nil"/>
              <w:bottom w:val="single" w:sz="6" w:space="0" w:color="auto"/>
              <w:right w:val="nil"/>
            </w:tcBorders>
            <w:vAlign w:val="center"/>
          </w:tcPr>
          <w:p w:rsidR="00153DB6" w:rsidRPr="00E5460B" w:rsidRDefault="00153DB6" w:rsidP="00414943">
            <w:pPr>
              <w:spacing w:before="60" w:after="60"/>
              <w:jc w:val="both"/>
            </w:pPr>
          </w:p>
        </w:tc>
        <w:tc>
          <w:tcPr>
            <w:tcW w:w="6516" w:type="dxa"/>
            <w:tcBorders>
              <w:top w:val="single" w:sz="12" w:space="0" w:color="auto"/>
              <w:left w:val="nil"/>
              <w:bottom w:val="single" w:sz="6" w:space="0" w:color="auto"/>
              <w:right w:val="double" w:sz="4" w:space="0" w:color="auto"/>
            </w:tcBorders>
            <w:vAlign w:val="center"/>
          </w:tcPr>
          <w:p w:rsidR="00153DB6" w:rsidRPr="00E5460B" w:rsidRDefault="00153DB6" w:rsidP="00414943">
            <w:pPr>
              <w:spacing w:before="60" w:after="60"/>
              <w:jc w:val="both"/>
            </w:pPr>
          </w:p>
        </w:tc>
      </w:tr>
      <w:tr w:rsidR="00832A1D" w:rsidRPr="00E5460B" w:rsidTr="00153DB6">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153DB6" w:rsidRPr="00E5460B" w:rsidRDefault="00153DB6" w:rsidP="00414943">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153DB6" w:rsidRPr="00E5460B" w:rsidRDefault="00153DB6" w:rsidP="00414943">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hideMark/>
          </w:tcPr>
          <w:p w:rsidR="00153DB6" w:rsidRPr="00E5460B" w:rsidRDefault="00153DB6" w:rsidP="00414943">
            <w:pPr>
              <w:spacing w:before="60" w:after="60"/>
              <w:jc w:val="both"/>
            </w:pPr>
            <w:r w:rsidRPr="00E5460B">
              <w:t>Head office</w:t>
            </w:r>
          </w:p>
        </w:tc>
        <w:tc>
          <w:tcPr>
            <w:tcW w:w="3586" w:type="dxa"/>
            <w:tcBorders>
              <w:top w:val="single" w:sz="6" w:space="0" w:color="auto"/>
              <w:left w:val="single" w:sz="6" w:space="0" w:color="auto"/>
              <w:bottom w:val="dashSmallGap" w:sz="4" w:space="0" w:color="auto"/>
              <w:right w:val="single" w:sz="6" w:space="0" w:color="auto"/>
            </w:tcBorders>
            <w:vAlign w:val="center"/>
          </w:tcPr>
          <w:p w:rsidR="00153DB6" w:rsidRPr="00E5460B" w:rsidRDefault="00153DB6" w:rsidP="00414943">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153DB6" w:rsidRPr="00E5460B" w:rsidRDefault="00153DB6" w:rsidP="00414943">
            <w:pPr>
              <w:spacing w:before="60" w:after="60"/>
              <w:jc w:val="both"/>
            </w:pPr>
          </w:p>
        </w:tc>
      </w:tr>
      <w:tr w:rsidR="00832A1D" w:rsidRPr="00E5460B" w:rsidTr="00153DB6">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153DB6" w:rsidRPr="00E5460B" w:rsidRDefault="00153DB6" w:rsidP="00414943">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153DB6" w:rsidRPr="00E5460B" w:rsidRDefault="00153DB6" w:rsidP="00414943">
            <w:pPr>
              <w:jc w:val="both"/>
            </w:pPr>
          </w:p>
        </w:tc>
        <w:tc>
          <w:tcPr>
            <w:tcW w:w="1361" w:type="dxa"/>
            <w:tcBorders>
              <w:top w:val="dashSmallGap" w:sz="4" w:space="0" w:color="auto"/>
              <w:left w:val="single" w:sz="6" w:space="0" w:color="auto"/>
              <w:bottom w:val="single" w:sz="6" w:space="0" w:color="auto"/>
              <w:right w:val="single" w:sz="6" w:space="0" w:color="auto"/>
            </w:tcBorders>
            <w:vAlign w:val="center"/>
            <w:hideMark/>
          </w:tcPr>
          <w:p w:rsidR="00153DB6" w:rsidRPr="00E5460B" w:rsidRDefault="00153DB6" w:rsidP="00414943">
            <w:pPr>
              <w:spacing w:before="60" w:after="60"/>
              <w:jc w:val="both"/>
            </w:pPr>
            <w:r w:rsidRPr="00E5460B">
              <w:t>Field office</w:t>
            </w:r>
          </w:p>
        </w:tc>
        <w:tc>
          <w:tcPr>
            <w:tcW w:w="3586" w:type="dxa"/>
            <w:tcBorders>
              <w:top w:val="dashSmallGap" w:sz="4" w:space="0" w:color="auto"/>
              <w:left w:val="single" w:sz="6" w:space="0" w:color="auto"/>
              <w:bottom w:val="single" w:sz="6" w:space="0" w:color="auto"/>
              <w:right w:val="single" w:sz="6" w:space="0" w:color="auto"/>
            </w:tcBorders>
            <w:vAlign w:val="center"/>
          </w:tcPr>
          <w:p w:rsidR="00153DB6" w:rsidRPr="00E5460B" w:rsidRDefault="00153DB6" w:rsidP="00414943">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153DB6" w:rsidRPr="00E5460B" w:rsidRDefault="00153DB6" w:rsidP="00414943">
            <w:pPr>
              <w:spacing w:before="60" w:after="60"/>
              <w:jc w:val="both"/>
            </w:pPr>
          </w:p>
        </w:tc>
      </w:tr>
      <w:tr w:rsidR="00832A1D" w:rsidRPr="00E5460B" w:rsidTr="00153DB6">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153DB6" w:rsidRPr="00E5460B" w:rsidRDefault="00153DB6" w:rsidP="00414943">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153DB6" w:rsidRPr="00E5460B" w:rsidRDefault="00153DB6" w:rsidP="00414943">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153DB6" w:rsidRPr="00E5460B" w:rsidRDefault="00153DB6" w:rsidP="00414943">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153DB6" w:rsidRPr="00E5460B" w:rsidRDefault="00153DB6" w:rsidP="00414943">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153DB6" w:rsidRPr="00E5460B" w:rsidRDefault="00153DB6" w:rsidP="00414943">
            <w:pPr>
              <w:spacing w:before="60" w:after="60"/>
              <w:jc w:val="both"/>
            </w:pPr>
          </w:p>
        </w:tc>
      </w:tr>
      <w:tr w:rsidR="00832A1D" w:rsidRPr="00E5460B" w:rsidTr="00153DB6">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153DB6" w:rsidRPr="00E5460B" w:rsidRDefault="00153DB6" w:rsidP="00414943">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153DB6" w:rsidRPr="00E5460B" w:rsidRDefault="00153DB6" w:rsidP="00414943">
            <w:pPr>
              <w:jc w:val="both"/>
            </w:pPr>
          </w:p>
        </w:tc>
        <w:tc>
          <w:tcPr>
            <w:tcW w:w="1361" w:type="dxa"/>
            <w:tcBorders>
              <w:top w:val="dashSmallGap" w:sz="4" w:space="0" w:color="auto"/>
              <w:left w:val="single" w:sz="6" w:space="0" w:color="auto"/>
              <w:bottom w:val="single" w:sz="6" w:space="0" w:color="auto"/>
              <w:right w:val="single" w:sz="6" w:space="0" w:color="auto"/>
            </w:tcBorders>
            <w:vAlign w:val="center"/>
          </w:tcPr>
          <w:p w:rsidR="00153DB6" w:rsidRPr="00E5460B" w:rsidRDefault="00153DB6" w:rsidP="00414943">
            <w:pPr>
              <w:spacing w:before="60" w:after="60"/>
              <w:jc w:val="both"/>
            </w:pPr>
          </w:p>
        </w:tc>
        <w:tc>
          <w:tcPr>
            <w:tcW w:w="3586" w:type="dxa"/>
            <w:tcBorders>
              <w:top w:val="dashSmallGap" w:sz="4" w:space="0" w:color="auto"/>
              <w:left w:val="single" w:sz="6" w:space="0" w:color="auto"/>
              <w:bottom w:val="single" w:sz="6" w:space="0" w:color="auto"/>
              <w:right w:val="single" w:sz="6" w:space="0" w:color="auto"/>
            </w:tcBorders>
            <w:vAlign w:val="center"/>
          </w:tcPr>
          <w:p w:rsidR="00153DB6" w:rsidRPr="00E5460B" w:rsidRDefault="00153DB6" w:rsidP="00414943">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153DB6" w:rsidRPr="00E5460B" w:rsidRDefault="00153DB6" w:rsidP="00414943">
            <w:pPr>
              <w:spacing w:before="60" w:after="60"/>
              <w:jc w:val="both"/>
            </w:pPr>
          </w:p>
        </w:tc>
      </w:tr>
      <w:tr w:rsidR="00832A1D" w:rsidRPr="00E5460B" w:rsidTr="00153DB6">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153DB6" w:rsidRPr="00E5460B" w:rsidRDefault="00153DB6" w:rsidP="00414943">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153DB6" w:rsidRPr="00E5460B" w:rsidRDefault="00153DB6" w:rsidP="00414943">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153DB6" w:rsidRPr="00E5460B" w:rsidRDefault="00153DB6" w:rsidP="00414943">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153DB6" w:rsidRPr="00E5460B" w:rsidRDefault="00153DB6" w:rsidP="00414943">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153DB6" w:rsidRPr="00E5460B" w:rsidRDefault="00153DB6" w:rsidP="00414943">
            <w:pPr>
              <w:spacing w:before="60" w:after="60"/>
              <w:jc w:val="both"/>
            </w:pPr>
          </w:p>
        </w:tc>
      </w:tr>
      <w:tr w:rsidR="00832A1D" w:rsidRPr="00E5460B" w:rsidTr="00153DB6">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153DB6" w:rsidRPr="00E5460B" w:rsidRDefault="00153DB6" w:rsidP="00414943">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153DB6" w:rsidRPr="00E5460B" w:rsidRDefault="00153DB6" w:rsidP="00414943">
            <w:pPr>
              <w:jc w:val="both"/>
            </w:pPr>
          </w:p>
        </w:tc>
        <w:tc>
          <w:tcPr>
            <w:tcW w:w="1361" w:type="dxa"/>
            <w:tcBorders>
              <w:top w:val="dashSmallGap" w:sz="4" w:space="0" w:color="auto"/>
              <w:left w:val="single" w:sz="6" w:space="0" w:color="auto"/>
              <w:bottom w:val="single" w:sz="6" w:space="0" w:color="auto"/>
              <w:right w:val="single" w:sz="6" w:space="0" w:color="auto"/>
            </w:tcBorders>
            <w:vAlign w:val="center"/>
          </w:tcPr>
          <w:p w:rsidR="00153DB6" w:rsidRPr="00E5460B" w:rsidRDefault="00153DB6" w:rsidP="00414943">
            <w:pPr>
              <w:spacing w:before="60" w:after="60"/>
              <w:jc w:val="both"/>
            </w:pPr>
          </w:p>
        </w:tc>
        <w:tc>
          <w:tcPr>
            <w:tcW w:w="3586" w:type="dxa"/>
            <w:tcBorders>
              <w:top w:val="dashSmallGap" w:sz="4" w:space="0" w:color="auto"/>
              <w:left w:val="single" w:sz="6" w:space="0" w:color="auto"/>
              <w:bottom w:val="single" w:sz="6" w:space="0" w:color="auto"/>
              <w:right w:val="single" w:sz="6" w:space="0" w:color="auto"/>
            </w:tcBorders>
            <w:vAlign w:val="center"/>
          </w:tcPr>
          <w:p w:rsidR="00153DB6" w:rsidRPr="00E5460B" w:rsidRDefault="00153DB6" w:rsidP="00414943">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153DB6" w:rsidRPr="00E5460B" w:rsidRDefault="00153DB6" w:rsidP="00414943">
            <w:pPr>
              <w:spacing w:before="60" w:after="60"/>
              <w:jc w:val="both"/>
            </w:pPr>
          </w:p>
        </w:tc>
      </w:tr>
      <w:tr w:rsidR="00832A1D" w:rsidRPr="00E5460B" w:rsidTr="00153DB6">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153DB6" w:rsidRPr="00E5460B" w:rsidRDefault="00153DB6" w:rsidP="00414943">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153DB6" w:rsidRPr="00E5460B" w:rsidRDefault="00153DB6" w:rsidP="00414943">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153DB6" w:rsidRPr="00E5460B" w:rsidRDefault="00153DB6" w:rsidP="00414943">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153DB6" w:rsidRPr="00E5460B" w:rsidRDefault="00153DB6" w:rsidP="00414943">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153DB6" w:rsidRPr="00E5460B" w:rsidRDefault="00153DB6" w:rsidP="00414943">
            <w:pPr>
              <w:spacing w:before="60" w:after="60"/>
              <w:jc w:val="both"/>
            </w:pPr>
          </w:p>
        </w:tc>
      </w:tr>
      <w:tr w:rsidR="00832A1D" w:rsidRPr="00E5460B" w:rsidTr="00153DB6">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153DB6" w:rsidRPr="00E5460B" w:rsidRDefault="00153DB6" w:rsidP="00414943">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153DB6" w:rsidRPr="00E5460B" w:rsidRDefault="00153DB6" w:rsidP="00414943">
            <w:pPr>
              <w:jc w:val="both"/>
            </w:pPr>
          </w:p>
        </w:tc>
        <w:tc>
          <w:tcPr>
            <w:tcW w:w="1361" w:type="dxa"/>
            <w:tcBorders>
              <w:top w:val="dashSmallGap" w:sz="4" w:space="0" w:color="auto"/>
              <w:left w:val="single" w:sz="6" w:space="0" w:color="auto"/>
              <w:bottom w:val="single" w:sz="6" w:space="0" w:color="auto"/>
              <w:right w:val="single" w:sz="6" w:space="0" w:color="auto"/>
            </w:tcBorders>
            <w:vAlign w:val="center"/>
          </w:tcPr>
          <w:p w:rsidR="00153DB6" w:rsidRPr="00E5460B" w:rsidRDefault="00153DB6" w:rsidP="00414943">
            <w:pPr>
              <w:spacing w:before="60" w:after="60"/>
              <w:jc w:val="both"/>
            </w:pPr>
          </w:p>
        </w:tc>
        <w:tc>
          <w:tcPr>
            <w:tcW w:w="3586" w:type="dxa"/>
            <w:tcBorders>
              <w:top w:val="dashSmallGap" w:sz="4" w:space="0" w:color="auto"/>
              <w:left w:val="single" w:sz="6" w:space="0" w:color="auto"/>
              <w:bottom w:val="single" w:sz="6" w:space="0" w:color="auto"/>
              <w:right w:val="single" w:sz="6" w:space="0" w:color="auto"/>
            </w:tcBorders>
            <w:vAlign w:val="center"/>
          </w:tcPr>
          <w:p w:rsidR="00153DB6" w:rsidRPr="00E5460B" w:rsidRDefault="00153DB6" w:rsidP="00414943">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153DB6" w:rsidRPr="00E5460B" w:rsidRDefault="00153DB6" w:rsidP="00414943">
            <w:pPr>
              <w:spacing w:before="60" w:after="60"/>
              <w:jc w:val="both"/>
            </w:pPr>
          </w:p>
        </w:tc>
      </w:tr>
      <w:tr w:rsidR="00832A1D" w:rsidRPr="00E5460B" w:rsidTr="00153DB6">
        <w:trPr>
          <w:cantSplit/>
        </w:trPr>
        <w:tc>
          <w:tcPr>
            <w:tcW w:w="1757" w:type="dxa"/>
            <w:vMerge w:val="restart"/>
            <w:tcBorders>
              <w:top w:val="single" w:sz="6" w:space="0" w:color="auto"/>
              <w:left w:val="double" w:sz="4" w:space="0" w:color="auto"/>
              <w:bottom w:val="single" w:sz="8" w:space="0" w:color="auto"/>
              <w:right w:val="single" w:sz="6" w:space="0" w:color="auto"/>
            </w:tcBorders>
            <w:vAlign w:val="center"/>
          </w:tcPr>
          <w:p w:rsidR="00153DB6" w:rsidRPr="00E5460B" w:rsidRDefault="00153DB6" w:rsidP="00414943">
            <w:pPr>
              <w:spacing w:before="60" w:after="60"/>
              <w:jc w:val="both"/>
            </w:pPr>
          </w:p>
        </w:tc>
        <w:tc>
          <w:tcPr>
            <w:tcW w:w="1588" w:type="dxa"/>
            <w:vMerge w:val="restart"/>
            <w:tcBorders>
              <w:top w:val="single" w:sz="6" w:space="0" w:color="auto"/>
              <w:left w:val="single" w:sz="6" w:space="0" w:color="auto"/>
              <w:bottom w:val="single" w:sz="8" w:space="0" w:color="auto"/>
              <w:right w:val="single" w:sz="6" w:space="0" w:color="auto"/>
            </w:tcBorders>
            <w:vAlign w:val="center"/>
          </w:tcPr>
          <w:p w:rsidR="00153DB6" w:rsidRPr="00E5460B" w:rsidRDefault="00153DB6" w:rsidP="00414943">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153DB6" w:rsidRPr="00E5460B" w:rsidRDefault="00153DB6" w:rsidP="00414943">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153DB6" w:rsidRPr="00E5460B" w:rsidRDefault="00153DB6" w:rsidP="00414943">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153DB6" w:rsidRPr="00E5460B" w:rsidRDefault="00153DB6" w:rsidP="00414943">
            <w:pPr>
              <w:spacing w:before="60" w:after="60"/>
              <w:jc w:val="both"/>
            </w:pPr>
          </w:p>
        </w:tc>
      </w:tr>
      <w:tr w:rsidR="00832A1D" w:rsidRPr="00E5460B" w:rsidTr="00153DB6">
        <w:trPr>
          <w:cantSplit/>
        </w:trPr>
        <w:tc>
          <w:tcPr>
            <w:tcW w:w="3345" w:type="dxa"/>
            <w:vMerge/>
            <w:tcBorders>
              <w:top w:val="single" w:sz="6" w:space="0" w:color="auto"/>
              <w:left w:val="double" w:sz="4" w:space="0" w:color="auto"/>
              <w:bottom w:val="single" w:sz="8" w:space="0" w:color="auto"/>
              <w:right w:val="single" w:sz="6" w:space="0" w:color="auto"/>
            </w:tcBorders>
            <w:vAlign w:val="center"/>
            <w:hideMark/>
          </w:tcPr>
          <w:p w:rsidR="00153DB6" w:rsidRPr="00E5460B" w:rsidRDefault="00153DB6" w:rsidP="00414943">
            <w:pPr>
              <w:jc w:val="both"/>
            </w:pPr>
          </w:p>
        </w:tc>
        <w:tc>
          <w:tcPr>
            <w:tcW w:w="1588" w:type="dxa"/>
            <w:vMerge/>
            <w:tcBorders>
              <w:top w:val="single" w:sz="6" w:space="0" w:color="auto"/>
              <w:left w:val="single" w:sz="6" w:space="0" w:color="auto"/>
              <w:bottom w:val="single" w:sz="8" w:space="0" w:color="auto"/>
              <w:right w:val="single" w:sz="6" w:space="0" w:color="auto"/>
            </w:tcBorders>
            <w:vAlign w:val="center"/>
            <w:hideMark/>
          </w:tcPr>
          <w:p w:rsidR="00153DB6" w:rsidRPr="00E5460B" w:rsidRDefault="00153DB6" w:rsidP="00414943">
            <w:pPr>
              <w:jc w:val="both"/>
            </w:pPr>
          </w:p>
        </w:tc>
        <w:tc>
          <w:tcPr>
            <w:tcW w:w="1361" w:type="dxa"/>
            <w:tcBorders>
              <w:top w:val="dashSmallGap" w:sz="4" w:space="0" w:color="auto"/>
              <w:left w:val="single" w:sz="6" w:space="0" w:color="auto"/>
              <w:bottom w:val="single" w:sz="8" w:space="0" w:color="auto"/>
              <w:right w:val="single" w:sz="6" w:space="0" w:color="auto"/>
            </w:tcBorders>
            <w:vAlign w:val="center"/>
          </w:tcPr>
          <w:p w:rsidR="00153DB6" w:rsidRPr="00E5460B" w:rsidRDefault="00153DB6" w:rsidP="00414943">
            <w:pPr>
              <w:spacing w:before="60" w:after="60"/>
              <w:jc w:val="both"/>
            </w:pPr>
          </w:p>
        </w:tc>
        <w:tc>
          <w:tcPr>
            <w:tcW w:w="3586" w:type="dxa"/>
            <w:tcBorders>
              <w:top w:val="dashSmallGap" w:sz="4" w:space="0" w:color="auto"/>
              <w:left w:val="single" w:sz="6" w:space="0" w:color="auto"/>
              <w:bottom w:val="single" w:sz="8" w:space="0" w:color="auto"/>
              <w:right w:val="single" w:sz="6" w:space="0" w:color="auto"/>
            </w:tcBorders>
            <w:vAlign w:val="center"/>
          </w:tcPr>
          <w:p w:rsidR="00153DB6" w:rsidRPr="00E5460B" w:rsidRDefault="00153DB6" w:rsidP="00414943">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153DB6" w:rsidRPr="00E5460B" w:rsidRDefault="00153DB6" w:rsidP="00414943">
            <w:pPr>
              <w:spacing w:before="60" w:after="60"/>
              <w:jc w:val="both"/>
            </w:pPr>
          </w:p>
        </w:tc>
      </w:tr>
      <w:tr w:rsidR="00832A1D" w:rsidRPr="00E5460B" w:rsidTr="00153DB6">
        <w:trPr>
          <w:cantSplit/>
        </w:trPr>
        <w:tc>
          <w:tcPr>
            <w:tcW w:w="3345" w:type="dxa"/>
            <w:vMerge/>
            <w:tcBorders>
              <w:top w:val="single" w:sz="6" w:space="0" w:color="auto"/>
              <w:left w:val="double" w:sz="4" w:space="0" w:color="auto"/>
              <w:bottom w:val="single" w:sz="8" w:space="0" w:color="auto"/>
              <w:right w:val="single" w:sz="6" w:space="0" w:color="auto"/>
            </w:tcBorders>
            <w:vAlign w:val="center"/>
            <w:hideMark/>
          </w:tcPr>
          <w:p w:rsidR="00153DB6" w:rsidRPr="00E5460B" w:rsidRDefault="00153DB6" w:rsidP="00414943">
            <w:pPr>
              <w:jc w:val="both"/>
            </w:pPr>
          </w:p>
        </w:tc>
        <w:tc>
          <w:tcPr>
            <w:tcW w:w="1588" w:type="dxa"/>
            <w:vMerge/>
            <w:tcBorders>
              <w:top w:val="single" w:sz="6" w:space="0" w:color="auto"/>
              <w:left w:val="single" w:sz="6" w:space="0" w:color="auto"/>
              <w:bottom w:val="single" w:sz="8" w:space="0" w:color="auto"/>
              <w:right w:val="single" w:sz="6" w:space="0" w:color="auto"/>
            </w:tcBorders>
            <w:vAlign w:val="center"/>
            <w:hideMark/>
          </w:tcPr>
          <w:p w:rsidR="00153DB6" w:rsidRPr="00E5460B" w:rsidRDefault="00153DB6" w:rsidP="00414943">
            <w:pPr>
              <w:jc w:val="both"/>
            </w:pPr>
          </w:p>
        </w:tc>
        <w:tc>
          <w:tcPr>
            <w:tcW w:w="1361" w:type="dxa"/>
            <w:tcBorders>
              <w:top w:val="dashSmallGap" w:sz="4" w:space="0" w:color="auto"/>
              <w:left w:val="single" w:sz="6" w:space="0" w:color="auto"/>
              <w:bottom w:val="single" w:sz="8" w:space="0" w:color="auto"/>
              <w:right w:val="single" w:sz="6" w:space="0" w:color="auto"/>
            </w:tcBorders>
            <w:vAlign w:val="center"/>
          </w:tcPr>
          <w:p w:rsidR="00153DB6" w:rsidRPr="00E5460B" w:rsidRDefault="00153DB6" w:rsidP="00414943">
            <w:pPr>
              <w:spacing w:before="60" w:after="60"/>
              <w:jc w:val="both"/>
            </w:pPr>
          </w:p>
        </w:tc>
        <w:tc>
          <w:tcPr>
            <w:tcW w:w="3586" w:type="dxa"/>
            <w:tcBorders>
              <w:top w:val="dashSmallGap" w:sz="4" w:space="0" w:color="auto"/>
              <w:left w:val="single" w:sz="6" w:space="0" w:color="auto"/>
              <w:bottom w:val="single" w:sz="8" w:space="0" w:color="auto"/>
              <w:right w:val="single" w:sz="6" w:space="0" w:color="auto"/>
            </w:tcBorders>
            <w:vAlign w:val="center"/>
          </w:tcPr>
          <w:p w:rsidR="00153DB6" w:rsidRPr="00E5460B" w:rsidRDefault="00153DB6" w:rsidP="00414943">
            <w:pPr>
              <w:spacing w:before="60" w:after="60"/>
              <w:jc w:val="both"/>
            </w:pPr>
          </w:p>
        </w:tc>
        <w:tc>
          <w:tcPr>
            <w:tcW w:w="6516" w:type="dxa"/>
            <w:tcBorders>
              <w:top w:val="single" w:sz="6" w:space="0" w:color="auto"/>
              <w:left w:val="single" w:sz="6" w:space="0" w:color="auto"/>
              <w:bottom w:val="single" w:sz="8" w:space="0" w:color="auto"/>
              <w:right w:val="double" w:sz="4" w:space="0" w:color="auto"/>
            </w:tcBorders>
            <w:vAlign w:val="center"/>
          </w:tcPr>
          <w:p w:rsidR="00153DB6" w:rsidRPr="00E5460B" w:rsidRDefault="00153DB6" w:rsidP="00414943">
            <w:pPr>
              <w:spacing w:before="60" w:after="60"/>
              <w:jc w:val="both"/>
            </w:pPr>
          </w:p>
        </w:tc>
      </w:tr>
      <w:tr w:rsidR="00832A1D" w:rsidRPr="00E5460B" w:rsidTr="00153DB6">
        <w:trPr>
          <w:trHeight w:hRule="exact" w:val="397"/>
        </w:trPr>
        <w:tc>
          <w:tcPr>
            <w:tcW w:w="1757" w:type="dxa"/>
            <w:tcBorders>
              <w:top w:val="single" w:sz="8" w:space="0" w:color="auto"/>
              <w:left w:val="double" w:sz="4" w:space="0" w:color="auto"/>
              <w:bottom w:val="double" w:sz="4" w:space="0" w:color="auto"/>
              <w:right w:val="nil"/>
            </w:tcBorders>
            <w:vAlign w:val="center"/>
          </w:tcPr>
          <w:p w:rsidR="00153DB6" w:rsidRPr="00E5460B" w:rsidRDefault="00153DB6" w:rsidP="00414943">
            <w:pPr>
              <w:spacing w:before="60" w:after="60"/>
              <w:jc w:val="both"/>
            </w:pPr>
          </w:p>
        </w:tc>
        <w:tc>
          <w:tcPr>
            <w:tcW w:w="1588" w:type="dxa"/>
            <w:tcBorders>
              <w:top w:val="single" w:sz="8" w:space="0" w:color="auto"/>
              <w:left w:val="nil"/>
              <w:bottom w:val="double" w:sz="4" w:space="0" w:color="auto"/>
              <w:right w:val="nil"/>
            </w:tcBorders>
            <w:vAlign w:val="center"/>
          </w:tcPr>
          <w:p w:rsidR="00153DB6" w:rsidRPr="00E5460B" w:rsidRDefault="00153DB6" w:rsidP="00414943">
            <w:pPr>
              <w:spacing w:before="60" w:after="60"/>
              <w:jc w:val="both"/>
            </w:pPr>
          </w:p>
        </w:tc>
        <w:tc>
          <w:tcPr>
            <w:tcW w:w="1361" w:type="dxa"/>
            <w:tcBorders>
              <w:top w:val="single" w:sz="8" w:space="0" w:color="auto"/>
              <w:left w:val="nil"/>
              <w:bottom w:val="double" w:sz="4" w:space="0" w:color="auto"/>
              <w:right w:val="nil"/>
            </w:tcBorders>
            <w:vAlign w:val="center"/>
          </w:tcPr>
          <w:p w:rsidR="00153DB6" w:rsidRPr="00E5460B" w:rsidRDefault="00153DB6" w:rsidP="00414943">
            <w:pPr>
              <w:spacing w:before="60" w:after="60"/>
              <w:jc w:val="both"/>
            </w:pPr>
          </w:p>
        </w:tc>
        <w:tc>
          <w:tcPr>
            <w:tcW w:w="3586" w:type="dxa"/>
            <w:tcBorders>
              <w:top w:val="single" w:sz="8" w:space="0" w:color="auto"/>
              <w:left w:val="nil"/>
              <w:bottom w:val="double" w:sz="4" w:space="0" w:color="auto"/>
              <w:right w:val="single" w:sz="6" w:space="0" w:color="auto"/>
            </w:tcBorders>
            <w:vAlign w:val="center"/>
            <w:hideMark/>
          </w:tcPr>
          <w:p w:rsidR="00153DB6" w:rsidRPr="00E5460B" w:rsidRDefault="00153DB6" w:rsidP="00414943">
            <w:pPr>
              <w:spacing w:before="60" w:after="60"/>
              <w:jc w:val="both"/>
            </w:pPr>
            <w:r w:rsidRPr="00E5460B">
              <w:t>Total Costs</w:t>
            </w:r>
          </w:p>
        </w:tc>
        <w:tc>
          <w:tcPr>
            <w:tcW w:w="6516" w:type="dxa"/>
            <w:tcBorders>
              <w:top w:val="single" w:sz="8" w:space="0" w:color="auto"/>
              <w:left w:val="single" w:sz="6" w:space="0" w:color="auto"/>
              <w:bottom w:val="double" w:sz="4" w:space="0" w:color="auto"/>
              <w:right w:val="double" w:sz="4" w:space="0" w:color="auto"/>
            </w:tcBorders>
            <w:vAlign w:val="center"/>
          </w:tcPr>
          <w:p w:rsidR="00153DB6" w:rsidRPr="00E5460B" w:rsidRDefault="00153DB6" w:rsidP="00414943">
            <w:pPr>
              <w:spacing w:before="60" w:after="60"/>
              <w:jc w:val="both"/>
            </w:pPr>
          </w:p>
        </w:tc>
      </w:tr>
    </w:tbl>
    <w:p w:rsidR="00153DB6" w:rsidRPr="00E5460B" w:rsidRDefault="00153DB6" w:rsidP="00414943">
      <w:pPr>
        <w:pStyle w:val="Footer"/>
        <w:tabs>
          <w:tab w:val="left" w:pos="720"/>
        </w:tabs>
        <w:jc w:val="both"/>
        <w:rPr>
          <w:sz w:val="20"/>
          <w:lang w:val="en-GB" w:eastAsia="it-IT"/>
        </w:rPr>
      </w:pPr>
    </w:p>
    <w:p w:rsidR="00153DB6" w:rsidRPr="00E5460B" w:rsidRDefault="00153DB6" w:rsidP="00414943">
      <w:pPr>
        <w:pStyle w:val="Footer"/>
        <w:tabs>
          <w:tab w:val="left" w:pos="720"/>
        </w:tabs>
        <w:ind w:left="720"/>
        <w:jc w:val="both"/>
        <w:rPr>
          <w:sz w:val="20"/>
          <w:lang w:val="en-GB" w:eastAsia="it-IT"/>
        </w:rPr>
      </w:pPr>
      <w:r w:rsidRPr="00E5460B">
        <w:rPr>
          <w:sz w:val="20"/>
          <w:lang w:val="en-GB" w:eastAsia="it-IT"/>
        </w:rPr>
        <w:t>We hereby confirm that we have agreed to pay to the Staff Members listed, who will be involved in this assignment, the remuneration and away from Head office Allowances (if applicable) as indicated above.</w:t>
      </w:r>
    </w:p>
    <w:p w:rsidR="00153DB6" w:rsidRPr="00E5460B" w:rsidRDefault="00153DB6" w:rsidP="00414943">
      <w:pPr>
        <w:pStyle w:val="Footer"/>
        <w:tabs>
          <w:tab w:val="left" w:pos="720"/>
        </w:tabs>
        <w:jc w:val="both"/>
        <w:rPr>
          <w:sz w:val="20"/>
          <w:lang w:val="en-GB" w:eastAsia="it-IT"/>
        </w:rPr>
      </w:pPr>
    </w:p>
    <w:p w:rsidR="00153DB6" w:rsidRPr="00E5460B" w:rsidRDefault="00153DB6" w:rsidP="00414943">
      <w:pPr>
        <w:pStyle w:val="Footer"/>
        <w:tabs>
          <w:tab w:val="left" w:pos="720"/>
        </w:tabs>
        <w:jc w:val="both"/>
        <w:rPr>
          <w:sz w:val="20"/>
          <w:lang w:val="en-GB" w:eastAsia="it-IT"/>
        </w:rPr>
      </w:pPr>
    </w:p>
    <w:p w:rsidR="00153DB6" w:rsidRPr="00E5460B" w:rsidRDefault="00153DB6" w:rsidP="00414943">
      <w:pPr>
        <w:pStyle w:val="Footer"/>
        <w:tabs>
          <w:tab w:val="left" w:pos="720"/>
        </w:tabs>
        <w:jc w:val="both"/>
        <w:rPr>
          <w:sz w:val="20"/>
          <w:lang w:val="en-GB" w:eastAsia="it-IT"/>
        </w:rPr>
      </w:pPr>
      <w:r w:rsidRPr="00E5460B">
        <w:rPr>
          <w:sz w:val="20"/>
          <w:lang w:val="en-GB" w:eastAsia="it-IT"/>
        </w:rPr>
        <w:t>______________________________________________________________________________________________________________________</w:t>
      </w:r>
    </w:p>
    <w:p w:rsidR="00153DB6" w:rsidRPr="00E5460B" w:rsidRDefault="00153DB6" w:rsidP="00414943">
      <w:pPr>
        <w:jc w:val="both"/>
      </w:pPr>
      <w:r w:rsidRPr="00E5460B">
        <w:rPr>
          <w:vertAlign w:val="superscript"/>
          <w:lang w:val="en-GB"/>
        </w:rPr>
        <w:t>1</w:t>
      </w:r>
      <w:r w:rsidRPr="00E5460B">
        <w:t>Professional Staff should be indicated individually; Support Staff should be indicated per category (e.g.: draftsmen, clerical staff).</w:t>
      </w:r>
    </w:p>
    <w:p w:rsidR="00153DB6" w:rsidRPr="00E5460B" w:rsidRDefault="00153DB6" w:rsidP="00414943">
      <w:pPr>
        <w:jc w:val="both"/>
      </w:pPr>
      <w:r w:rsidRPr="00E5460B">
        <w:rPr>
          <w:vertAlign w:val="superscript"/>
        </w:rPr>
        <w:t>2</w:t>
      </w:r>
      <w:r w:rsidRPr="00E5460B">
        <w:t>Positions must coincide with the ones indicated in Form 5A7.</w:t>
      </w:r>
    </w:p>
    <w:p w:rsidR="00153DB6" w:rsidRPr="00E5460B" w:rsidRDefault="00153DB6" w:rsidP="00414943">
      <w:pPr>
        <w:jc w:val="both"/>
      </w:pPr>
      <w:r w:rsidRPr="00E5460B">
        <w:rPr>
          <w:vertAlign w:val="superscript"/>
        </w:rPr>
        <w:t>3</w:t>
      </w:r>
      <w:r w:rsidRPr="00E5460B">
        <w:t>Indicate the total expected input of staff and staff-month rate required for carrying out the activity indicated in the Form.</w:t>
      </w:r>
    </w:p>
    <w:p w:rsidR="00153DB6" w:rsidRPr="00E5460B" w:rsidRDefault="00153DB6" w:rsidP="00414943">
      <w:pPr>
        <w:jc w:val="both"/>
      </w:pPr>
      <w:r w:rsidRPr="00E5460B">
        <w:rPr>
          <w:vertAlign w:val="superscript"/>
        </w:rPr>
        <w:t>4</w:t>
      </w:r>
      <w:r w:rsidRPr="00E5460B">
        <w:t>For each staff indicate the remuneration. Remuneration = Staff-month Rate x Input.</w:t>
      </w:r>
    </w:p>
    <w:p w:rsidR="00153DB6" w:rsidRPr="00E5460B" w:rsidRDefault="00153DB6" w:rsidP="00414943">
      <w:pPr>
        <w:pStyle w:val="Heading3"/>
        <w:jc w:val="both"/>
        <w:rPr>
          <w:rFonts w:eastAsia="SimSun"/>
          <w:sz w:val="28"/>
          <w:szCs w:val="28"/>
        </w:rPr>
      </w:pPr>
      <w:r w:rsidRPr="00E5460B">
        <w:br w:type="page"/>
      </w:r>
      <w:bookmarkStart w:id="5211" w:name="_Toc48896269"/>
      <w:bookmarkStart w:id="5212" w:name="_Toc48895485"/>
      <w:bookmarkStart w:id="5213" w:name="_Toc48895299"/>
      <w:bookmarkStart w:id="5214" w:name="_Toc48894526"/>
      <w:bookmarkStart w:id="5215" w:name="_Toc48892694"/>
      <w:bookmarkStart w:id="5216" w:name="_Toc48812481"/>
      <w:bookmarkStart w:id="5217" w:name="_Toc48804858"/>
      <w:bookmarkStart w:id="5218" w:name="_Toc48804351"/>
      <w:bookmarkStart w:id="5219" w:name="_Toc48804182"/>
      <w:bookmarkStart w:id="5220" w:name="_Toc48803844"/>
      <w:bookmarkStart w:id="5221" w:name="_Toc48803506"/>
      <w:bookmarkStart w:id="5222" w:name="_Toc48803337"/>
      <w:bookmarkStart w:id="5223" w:name="_Toc48803168"/>
      <w:bookmarkStart w:id="5224" w:name="_Toc48800971"/>
      <w:bookmarkStart w:id="5225" w:name="_Toc48800802"/>
      <w:bookmarkStart w:id="5226" w:name="_Toc48798532"/>
      <w:bookmarkStart w:id="5227" w:name="_Toc48551152"/>
      <w:bookmarkStart w:id="5228" w:name="_Toc38696510"/>
      <w:bookmarkStart w:id="5229" w:name="_Toc477264344"/>
      <w:bookmarkStart w:id="5230" w:name="_Toc67815179"/>
      <w:bookmarkStart w:id="5231" w:name="_Toc49159899"/>
      <w:bookmarkStart w:id="5232" w:name="_Toc49159712"/>
      <w:bookmarkStart w:id="5233" w:name="_Toc48980639"/>
      <w:bookmarkStart w:id="5234" w:name="_Toc48979574"/>
      <w:bookmarkStart w:id="5235" w:name="_Toc48979387"/>
      <w:bookmarkStart w:id="5236" w:name="_Toc48978628"/>
      <w:bookmarkStart w:id="5237" w:name="_Toc48974132"/>
      <w:bookmarkStart w:id="5238" w:name="_Toc48970308"/>
      <w:bookmarkStart w:id="5239" w:name="_Toc48969385"/>
      <w:bookmarkStart w:id="5240" w:name="_Toc48969054"/>
      <w:r w:rsidRPr="00E5460B">
        <w:rPr>
          <w:rFonts w:eastAsia="SimSun"/>
          <w:sz w:val="28"/>
          <w:szCs w:val="28"/>
        </w:rPr>
        <w:lastRenderedPageBreak/>
        <w:t>Form 5B4</w:t>
      </w:r>
      <w:r w:rsidRPr="00E5460B">
        <w:rPr>
          <w:rFonts w:eastAsia="SimSun"/>
          <w:sz w:val="28"/>
          <w:szCs w:val="28"/>
        </w:rPr>
        <w:tab/>
        <w:t>Breakdown of Reimbursable Expenses</w:t>
      </w:r>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p>
    <w:p w:rsidR="00153DB6" w:rsidRPr="00E5460B" w:rsidRDefault="00153DB6" w:rsidP="00414943">
      <w:pPr>
        <w:jc w:val="both"/>
      </w:pPr>
    </w:p>
    <w:p w:rsidR="00153DB6" w:rsidRPr="00E5460B" w:rsidRDefault="00153DB6" w:rsidP="00414943">
      <w:pPr>
        <w:pStyle w:val="Footer"/>
        <w:tabs>
          <w:tab w:val="left" w:pos="720"/>
        </w:tabs>
        <w:jc w:val="both"/>
        <w:rPr>
          <w:lang w:val="en-GB"/>
        </w:rPr>
      </w:pPr>
      <w:r w:rsidRPr="00E5460B">
        <w:rPr>
          <w:lang w:val="en-GB"/>
        </w:rPr>
        <w:t>[Information to be provided in this form shall be used to establish Payments to the Bidders by the Client]</w:t>
      </w:r>
    </w:p>
    <w:p w:rsidR="00153DB6" w:rsidRPr="00E5460B" w:rsidRDefault="00153DB6" w:rsidP="00414943">
      <w:pPr>
        <w:pStyle w:val="Footer"/>
        <w:tabs>
          <w:tab w:val="left" w:pos="720"/>
        </w:tabs>
        <w:spacing w:line="120" w:lineRule="exact"/>
        <w:jc w:val="both"/>
        <w:rPr>
          <w:lang w:val="en-GB" w:eastAsia="it-IT"/>
        </w:rPr>
      </w:pPr>
    </w:p>
    <w:tbl>
      <w:tblPr>
        <w:tblW w:w="14685" w:type="dxa"/>
        <w:tblInd w:w="-2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55"/>
        <w:gridCol w:w="3598"/>
        <w:gridCol w:w="810"/>
        <w:gridCol w:w="1035"/>
        <w:gridCol w:w="1152"/>
        <w:gridCol w:w="1890"/>
        <w:gridCol w:w="1827"/>
        <w:gridCol w:w="1791"/>
        <w:gridCol w:w="1827"/>
      </w:tblGrid>
      <w:tr w:rsidR="00832A1D" w:rsidRPr="00E5460B" w:rsidTr="00153DB6">
        <w:tc>
          <w:tcPr>
            <w:tcW w:w="756" w:type="dxa"/>
            <w:tcBorders>
              <w:top w:val="double" w:sz="4" w:space="0" w:color="auto"/>
              <w:left w:val="double" w:sz="4" w:space="0" w:color="auto"/>
              <w:bottom w:val="single" w:sz="12" w:space="0" w:color="auto"/>
              <w:right w:val="single" w:sz="6" w:space="0" w:color="auto"/>
            </w:tcBorders>
            <w:vAlign w:val="center"/>
            <w:hideMark/>
          </w:tcPr>
          <w:p w:rsidR="00153DB6" w:rsidRPr="00E5460B" w:rsidRDefault="00153DB6" w:rsidP="00414943">
            <w:pPr>
              <w:jc w:val="both"/>
            </w:pPr>
            <w:r w:rsidRPr="00E5460B">
              <w:t>N°</w:t>
            </w:r>
          </w:p>
        </w:tc>
        <w:tc>
          <w:tcPr>
            <w:tcW w:w="3600" w:type="dxa"/>
            <w:tcBorders>
              <w:top w:val="double" w:sz="4" w:space="0" w:color="auto"/>
              <w:left w:val="single" w:sz="6" w:space="0" w:color="auto"/>
              <w:bottom w:val="single" w:sz="12" w:space="0" w:color="auto"/>
              <w:right w:val="single" w:sz="6" w:space="0" w:color="auto"/>
            </w:tcBorders>
            <w:vAlign w:val="center"/>
            <w:hideMark/>
          </w:tcPr>
          <w:p w:rsidR="00153DB6" w:rsidRPr="00E5460B" w:rsidRDefault="00153DB6" w:rsidP="00414943">
            <w:pPr>
              <w:jc w:val="both"/>
            </w:pPr>
            <w:r w:rsidRPr="00E5460B">
              <w:t>Description</w:t>
            </w:r>
            <w:r w:rsidRPr="00E5460B">
              <w:rPr>
                <w:vertAlign w:val="superscript"/>
              </w:rPr>
              <w:t>1</w:t>
            </w:r>
          </w:p>
        </w:tc>
        <w:tc>
          <w:tcPr>
            <w:tcW w:w="810" w:type="dxa"/>
            <w:tcBorders>
              <w:top w:val="double" w:sz="4" w:space="0" w:color="auto"/>
              <w:left w:val="single" w:sz="6" w:space="0" w:color="auto"/>
              <w:bottom w:val="single" w:sz="12" w:space="0" w:color="auto"/>
              <w:right w:val="single" w:sz="6" w:space="0" w:color="auto"/>
            </w:tcBorders>
            <w:vAlign w:val="center"/>
            <w:hideMark/>
          </w:tcPr>
          <w:p w:rsidR="00153DB6" w:rsidRPr="00E5460B" w:rsidRDefault="00153DB6" w:rsidP="00414943">
            <w:pPr>
              <w:jc w:val="both"/>
            </w:pPr>
            <w:r w:rsidRPr="00E5460B">
              <w:t>Unit</w:t>
            </w:r>
          </w:p>
        </w:tc>
        <w:tc>
          <w:tcPr>
            <w:tcW w:w="1035" w:type="dxa"/>
            <w:tcBorders>
              <w:top w:val="double" w:sz="4" w:space="0" w:color="auto"/>
              <w:left w:val="single" w:sz="6" w:space="0" w:color="auto"/>
              <w:bottom w:val="single" w:sz="12" w:space="0" w:color="auto"/>
              <w:right w:val="single" w:sz="6" w:space="0" w:color="auto"/>
            </w:tcBorders>
            <w:vAlign w:val="center"/>
            <w:hideMark/>
          </w:tcPr>
          <w:p w:rsidR="00153DB6" w:rsidRPr="00E5460B" w:rsidRDefault="00153DB6" w:rsidP="00414943">
            <w:pPr>
              <w:jc w:val="both"/>
            </w:pPr>
            <w:r w:rsidRPr="00E5460B">
              <w:t>Unit Cost</w:t>
            </w:r>
            <w:r w:rsidRPr="00E5460B">
              <w:rPr>
                <w:vertAlign w:val="superscript"/>
              </w:rPr>
              <w:t>2</w:t>
            </w:r>
          </w:p>
        </w:tc>
        <w:tc>
          <w:tcPr>
            <w:tcW w:w="1152" w:type="dxa"/>
            <w:tcBorders>
              <w:top w:val="double" w:sz="4" w:space="0" w:color="auto"/>
              <w:left w:val="single" w:sz="6" w:space="0" w:color="auto"/>
              <w:bottom w:val="single" w:sz="12" w:space="0" w:color="auto"/>
              <w:right w:val="single" w:sz="6" w:space="0" w:color="auto"/>
            </w:tcBorders>
            <w:vAlign w:val="center"/>
            <w:hideMark/>
          </w:tcPr>
          <w:p w:rsidR="00153DB6" w:rsidRPr="00E5460B" w:rsidRDefault="00153DB6" w:rsidP="00414943">
            <w:pPr>
              <w:jc w:val="both"/>
            </w:pPr>
            <w:r w:rsidRPr="00E5460B">
              <w:t>Quantity</w:t>
            </w:r>
          </w:p>
        </w:tc>
        <w:tc>
          <w:tcPr>
            <w:tcW w:w="7335" w:type="dxa"/>
            <w:gridSpan w:val="4"/>
            <w:tcBorders>
              <w:top w:val="double" w:sz="4" w:space="0" w:color="auto"/>
              <w:left w:val="single" w:sz="6" w:space="0" w:color="auto"/>
              <w:bottom w:val="single" w:sz="12" w:space="0" w:color="auto"/>
              <w:right w:val="double" w:sz="4" w:space="0" w:color="auto"/>
            </w:tcBorders>
            <w:vAlign w:val="center"/>
          </w:tcPr>
          <w:p w:rsidR="00153DB6" w:rsidRPr="00E5460B" w:rsidRDefault="00153DB6" w:rsidP="00414943">
            <w:pPr>
              <w:jc w:val="both"/>
            </w:pPr>
            <w:r w:rsidRPr="00E5460B">
              <w:t>[Indicate sub cost for each item]</w:t>
            </w:r>
            <w:r w:rsidRPr="00E5460B">
              <w:rPr>
                <w:vertAlign w:val="superscript"/>
              </w:rPr>
              <w:t>3</w:t>
            </w:r>
          </w:p>
          <w:p w:rsidR="00153DB6" w:rsidRPr="00E5460B" w:rsidRDefault="00153DB6" w:rsidP="00414943">
            <w:pPr>
              <w:jc w:val="both"/>
            </w:pPr>
          </w:p>
        </w:tc>
      </w:tr>
      <w:tr w:rsidR="00832A1D" w:rsidRPr="00E5460B" w:rsidTr="00153DB6">
        <w:trPr>
          <w:trHeight w:hRule="exact" w:val="340"/>
        </w:trPr>
        <w:tc>
          <w:tcPr>
            <w:tcW w:w="756" w:type="dxa"/>
            <w:tcBorders>
              <w:top w:val="single" w:sz="12" w:space="0" w:color="auto"/>
              <w:left w:val="double" w:sz="4" w:space="0" w:color="auto"/>
              <w:bottom w:val="single" w:sz="6" w:space="0" w:color="auto"/>
              <w:right w:val="single" w:sz="6" w:space="0" w:color="auto"/>
            </w:tcBorders>
            <w:vAlign w:val="center"/>
          </w:tcPr>
          <w:p w:rsidR="00153DB6" w:rsidRPr="00E5460B" w:rsidRDefault="00153DB6" w:rsidP="00414943">
            <w:pPr>
              <w:jc w:val="both"/>
            </w:pPr>
          </w:p>
        </w:tc>
        <w:tc>
          <w:tcPr>
            <w:tcW w:w="3600" w:type="dxa"/>
            <w:tcBorders>
              <w:top w:val="single" w:sz="12" w:space="0" w:color="auto"/>
              <w:left w:val="single" w:sz="6" w:space="0" w:color="auto"/>
              <w:bottom w:val="single" w:sz="6" w:space="0" w:color="auto"/>
              <w:right w:val="single" w:sz="8" w:space="0" w:color="auto"/>
            </w:tcBorders>
            <w:vAlign w:val="center"/>
            <w:hideMark/>
          </w:tcPr>
          <w:p w:rsidR="00153DB6" w:rsidRPr="00E5460B" w:rsidRDefault="00153DB6" w:rsidP="00414943">
            <w:pPr>
              <w:jc w:val="both"/>
            </w:pPr>
            <w:r w:rsidRPr="00E5460B">
              <w:t>Per diem allowances</w:t>
            </w:r>
          </w:p>
        </w:tc>
        <w:tc>
          <w:tcPr>
            <w:tcW w:w="810" w:type="dxa"/>
            <w:tcBorders>
              <w:top w:val="single" w:sz="12" w:space="0" w:color="auto"/>
              <w:left w:val="single" w:sz="8" w:space="0" w:color="auto"/>
              <w:bottom w:val="single" w:sz="6" w:space="0" w:color="auto"/>
              <w:right w:val="single" w:sz="8" w:space="0" w:color="auto"/>
            </w:tcBorders>
            <w:vAlign w:val="center"/>
            <w:hideMark/>
          </w:tcPr>
          <w:p w:rsidR="00153DB6" w:rsidRPr="00E5460B" w:rsidRDefault="00153DB6" w:rsidP="00414943">
            <w:pPr>
              <w:jc w:val="both"/>
            </w:pPr>
            <w:r w:rsidRPr="00E5460B">
              <w:t>Day</w:t>
            </w:r>
          </w:p>
        </w:tc>
        <w:tc>
          <w:tcPr>
            <w:tcW w:w="1035" w:type="dxa"/>
            <w:tcBorders>
              <w:top w:val="single" w:sz="12" w:space="0" w:color="auto"/>
              <w:left w:val="single" w:sz="8" w:space="0" w:color="auto"/>
              <w:bottom w:val="single" w:sz="6" w:space="0" w:color="auto"/>
              <w:right w:val="single" w:sz="8" w:space="0" w:color="auto"/>
            </w:tcBorders>
            <w:vAlign w:val="center"/>
          </w:tcPr>
          <w:p w:rsidR="00153DB6" w:rsidRPr="00E5460B" w:rsidRDefault="00153DB6" w:rsidP="00414943">
            <w:pPr>
              <w:jc w:val="both"/>
            </w:pPr>
          </w:p>
        </w:tc>
        <w:tc>
          <w:tcPr>
            <w:tcW w:w="1152" w:type="dxa"/>
            <w:tcBorders>
              <w:top w:val="single" w:sz="12" w:space="0" w:color="auto"/>
              <w:left w:val="single" w:sz="8" w:space="0" w:color="auto"/>
              <w:bottom w:val="single" w:sz="6" w:space="0" w:color="auto"/>
              <w:right w:val="single" w:sz="8" w:space="0" w:color="auto"/>
            </w:tcBorders>
            <w:vAlign w:val="center"/>
          </w:tcPr>
          <w:p w:rsidR="00153DB6" w:rsidRPr="00E5460B" w:rsidRDefault="00153DB6" w:rsidP="00414943">
            <w:pPr>
              <w:jc w:val="both"/>
            </w:pPr>
          </w:p>
        </w:tc>
        <w:tc>
          <w:tcPr>
            <w:tcW w:w="7335" w:type="dxa"/>
            <w:gridSpan w:val="4"/>
            <w:tcBorders>
              <w:top w:val="single" w:sz="12" w:space="0" w:color="auto"/>
              <w:left w:val="single" w:sz="8" w:space="0" w:color="auto"/>
              <w:bottom w:val="single" w:sz="6" w:space="0" w:color="auto"/>
              <w:right w:val="double" w:sz="4" w:space="0" w:color="auto"/>
            </w:tcBorders>
            <w:vAlign w:val="center"/>
          </w:tcPr>
          <w:p w:rsidR="00153DB6" w:rsidRPr="00E5460B" w:rsidRDefault="00153DB6" w:rsidP="00414943">
            <w:pPr>
              <w:jc w:val="both"/>
            </w:pPr>
          </w:p>
        </w:tc>
      </w:tr>
      <w:tr w:rsidR="00832A1D" w:rsidRPr="00E5460B" w:rsidTr="00153DB6">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153DB6" w:rsidRPr="00E5460B" w:rsidRDefault="00153DB6" w:rsidP="00414943">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153DB6" w:rsidRPr="00E5460B" w:rsidRDefault="00153DB6" w:rsidP="00414943">
            <w:pPr>
              <w:jc w:val="both"/>
            </w:pPr>
            <w:r w:rsidRPr="00E5460B">
              <w:t>Travel expenses</w:t>
            </w:r>
          </w:p>
        </w:tc>
        <w:tc>
          <w:tcPr>
            <w:tcW w:w="810" w:type="dxa"/>
            <w:tcBorders>
              <w:top w:val="single" w:sz="8" w:space="0" w:color="auto"/>
              <w:left w:val="single" w:sz="6" w:space="0" w:color="auto"/>
              <w:bottom w:val="single" w:sz="6" w:space="0" w:color="auto"/>
              <w:right w:val="single" w:sz="6" w:space="0" w:color="auto"/>
            </w:tcBorders>
            <w:vAlign w:val="center"/>
            <w:hideMark/>
          </w:tcPr>
          <w:p w:rsidR="00153DB6" w:rsidRPr="00E5460B" w:rsidRDefault="00153DB6" w:rsidP="00414943">
            <w:pPr>
              <w:jc w:val="both"/>
            </w:pPr>
            <w:r w:rsidRPr="00E5460B">
              <w:t>Trip</w:t>
            </w:r>
          </w:p>
        </w:tc>
        <w:tc>
          <w:tcPr>
            <w:tcW w:w="1035"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890" w:type="dxa"/>
            <w:tcBorders>
              <w:top w:val="single" w:sz="8" w:space="0" w:color="auto"/>
              <w:left w:val="single" w:sz="6" w:space="0" w:color="auto"/>
              <w:bottom w:val="single" w:sz="8" w:space="0" w:color="auto"/>
              <w:right w:val="single" w:sz="6" w:space="0" w:color="auto"/>
            </w:tcBorders>
            <w:vAlign w:val="center"/>
          </w:tcPr>
          <w:p w:rsidR="00153DB6" w:rsidRPr="00E5460B" w:rsidRDefault="00153DB6" w:rsidP="00414943">
            <w:pPr>
              <w:jc w:val="both"/>
            </w:pPr>
          </w:p>
        </w:tc>
        <w:tc>
          <w:tcPr>
            <w:tcW w:w="1827" w:type="dxa"/>
            <w:tcBorders>
              <w:top w:val="single" w:sz="8" w:space="0" w:color="auto"/>
              <w:left w:val="single" w:sz="6" w:space="0" w:color="auto"/>
              <w:bottom w:val="single" w:sz="8" w:space="0" w:color="auto"/>
              <w:right w:val="single" w:sz="6" w:space="0" w:color="auto"/>
            </w:tcBorders>
            <w:vAlign w:val="center"/>
          </w:tcPr>
          <w:p w:rsidR="00153DB6" w:rsidRPr="00E5460B" w:rsidRDefault="00153DB6" w:rsidP="00414943">
            <w:pPr>
              <w:jc w:val="both"/>
            </w:pPr>
          </w:p>
        </w:tc>
        <w:tc>
          <w:tcPr>
            <w:tcW w:w="1791" w:type="dxa"/>
            <w:tcBorders>
              <w:top w:val="single" w:sz="8" w:space="0" w:color="auto"/>
              <w:left w:val="single" w:sz="6" w:space="0" w:color="auto"/>
              <w:bottom w:val="single" w:sz="8" w:space="0" w:color="auto"/>
              <w:right w:val="single" w:sz="6" w:space="0" w:color="auto"/>
            </w:tcBorders>
            <w:vAlign w:val="center"/>
          </w:tcPr>
          <w:p w:rsidR="00153DB6" w:rsidRPr="00E5460B" w:rsidRDefault="00153DB6" w:rsidP="00414943">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153DB6" w:rsidRPr="00E5460B" w:rsidRDefault="00153DB6" w:rsidP="00414943">
            <w:pPr>
              <w:jc w:val="both"/>
            </w:pPr>
          </w:p>
        </w:tc>
      </w:tr>
      <w:tr w:rsidR="00832A1D" w:rsidRPr="00E5460B" w:rsidTr="00153DB6">
        <w:tc>
          <w:tcPr>
            <w:tcW w:w="756" w:type="dxa"/>
            <w:tcBorders>
              <w:top w:val="single" w:sz="8" w:space="0" w:color="auto"/>
              <w:left w:val="double" w:sz="4" w:space="0" w:color="auto"/>
              <w:bottom w:val="single" w:sz="6" w:space="0" w:color="auto"/>
              <w:right w:val="single" w:sz="6" w:space="0" w:color="auto"/>
            </w:tcBorders>
            <w:vAlign w:val="center"/>
          </w:tcPr>
          <w:p w:rsidR="00153DB6" w:rsidRPr="00E5460B" w:rsidRDefault="00153DB6" w:rsidP="00414943">
            <w:pPr>
              <w:jc w:val="both"/>
            </w:pPr>
          </w:p>
        </w:tc>
        <w:tc>
          <w:tcPr>
            <w:tcW w:w="3600" w:type="dxa"/>
            <w:tcBorders>
              <w:top w:val="single" w:sz="6" w:space="0" w:color="auto"/>
              <w:left w:val="single" w:sz="6" w:space="0" w:color="auto"/>
              <w:bottom w:val="single" w:sz="8" w:space="0" w:color="auto"/>
              <w:right w:val="single" w:sz="6" w:space="0" w:color="auto"/>
            </w:tcBorders>
            <w:vAlign w:val="center"/>
            <w:hideMark/>
          </w:tcPr>
          <w:p w:rsidR="00153DB6" w:rsidRPr="00E5460B" w:rsidRDefault="00153DB6" w:rsidP="00414943">
            <w:pPr>
              <w:tabs>
                <w:tab w:val="left" w:pos="1662"/>
              </w:tabs>
              <w:jc w:val="both"/>
            </w:pPr>
            <w:r w:rsidRPr="00E5460B">
              <w:t>Communication costs between</w:t>
            </w:r>
            <w:r w:rsidRPr="00E5460B">
              <w:rPr>
                <w:sz w:val="20"/>
                <w:szCs w:val="20"/>
              </w:rPr>
              <w:t xml:space="preserve"> [Insert place] </w:t>
            </w:r>
            <w:r w:rsidRPr="00E5460B">
              <w:t xml:space="preserve">and </w:t>
            </w:r>
            <w:r w:rsidRPr="00E5460B">
              <w:rPr>
                <w:sz w:val="20"/>
                <w:szCs w:val="20"/>
              </w:rPr>
              <w:t>[Insert place</w:t>
            </w:r>
            <w:r w:rsidRPr="00E5460B">
              <w:t>]</w:t>
            </w:r>
          </w:p>
        </w:tc>
        <w:tc>
          <w:tcPr>
            <w:tcW w:w="810" w:type="dxa"/>
            <w:tcBorders>
              <w:top w:val="single" w:sz="6" w:space="0" w:color="auto"/>
              <w:left w:val="single" w:sz="6" w:space="0" w:color="auto"/>
              <w:bottom w:val="single" w:sz="8" w:space="0" w:color="auto"/>
              <w:right w:val="single" w:sz="6" w:space="0" w:color="auto"/>
            </w:tcBorders>
            <w:vAlign w:val="center"/>
          </w:tcPr>
          <w:p w:rsidR="00153DB6" w:rsidRPr="00E5460B" w:rsidRDefault="00153DB6" w:rsidP="00414943">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153DB6" w:rsidRPr="00E5460B" w:rsidRDefault="00153DB6" w:rsidP="00414943">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153DB6" w:rsidRPr="00E5460B" w:rsidRDefault="00153DB6" w:rsidP="00414943">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153DB6" w:rsidRPr="00E5460B" w:rsidRDefault="00153DB6" w:rsidP="00414943">
            <w:pPr>
              <w:jc w:val="both"/>
            </w:pPr>
          </w:p>
        </w:tc>
      </w:tr>
      <w:tr w:rsidR="00832A1D" w:rsidRPr="00E5460B" w:rsidTr="00153DB6">
        <w:trPr>
          <w:trHeight w:hRule="exact" w:val="650"/>
        </w:trPr>
        <w:tc>
          <w:tcPr>
            <w:tcW w:w="756" w:type="dxa"/>
            <w:tcBorders>
              <w:top w:val="single" w:sz="8" w:space="0" w:color="auto"/>
              <w:left w:val="double" w:sz="4" w:space="0" w:color="auto"/>
              <w:bottom w:val="single" w:sz="6" w:space="0" w:color="auto"/>
              <w:right w:val="single" w:sz="6" w:space="0" w:color="auto"/>
            </w:tcBorders>
            <w:vAlign w:val="center"/>
          </w:tcPr>
          <w:p w:rsidR="00153DB6" w:rsidRPr="00E5460B" w:rsidRDefault="00153DB6" w:rsidP="00414943">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153DB6" w:rsidRPr="00E5460B" w:rsidRDefault="00153DB6" w:rsidP="00414943">
            <w:pPr>
              <w:jc w:val="both"/>
            </w:pPr>
            <w:r w:rsidRPr="00E5460B">
              <w:t>Drafting, reproduction of reports</w:t>
            </w:r>
          </w:p>
        </w:tc>
        <w:tc>
          <w:tcPr>
            <w:tcW w:w="810" w:type="dxa"/>
            <w:tcBorders>
              <w:top w:val="single" w:sz="8" w:space="0" w:color="auto"/>
              <w:left w:val="single" w:sz="6" w:space="0" w:color="auto"/>
              <w:bottom w:val="single" w:sz="8" w:space="0" w:color="auto"/>
              <w:right w:val="single" w:sz="6" w:space="0" w:color="auto"/>
            </w:tcBorders>
            <w:vAlign w:val="center"/>
          </w:tcPr>
          <w:p w:rsidR="00153DB6" w:rsidRPr="00E5460B" w:rsidRDefault="00153DB6" w:rsidP="00414943">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153DB6" w:rsidRPr="00E5460B" w:rsidRDefault="00153DB6" w:rsidP="00414943">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153DB6" w:rsidRPr="00E5460B" w:rsidRDefault="00153DB6" w:rsidP="00414943">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153DB6" w:rsidRPr="00E5460B" w:rsidRDefault="00153DB6" w:rsidP="00414943">
            <w:pPr>
              <w:jc w:val="both"/>
            </w:pPr>
          </w:p>
        </w:tc>
      </w:tr>
      <w:tr w:rsidR="00832A1D" w:rsidRPr="00E5460B" w:rsidTr="00153DB6">
        <w:trPr>
          <w:trHeight w:val="493"/>
        </w:trPr>
        <w:tc>
          <w:tcPr>
            <w:tcW w:w="756" w:type="dxa"/>
            <w:tcBorders>
              <w:top w:val="single" w:sz="8" w:space="0" w:color="auto"/>
              <w:left w:val="double" w:sz="4" w:space="0" w:color="auto"/>
              <w:bottom w:val="single" w:sz="6" w:space="0" w:color="auto"/>
              <w:right w:val="single" w:sz="6" w:space="0" w:color="auto"/>
            </w:tcBorders>
            <w:vAlign w:val="center"/>
          </w:tcPr>
          <w:p w:rsidR="00153DB6" w:rsidRPr="00E5460B" w:rsidRDefault="00153DB6" w:rsidP="00414943">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153DB6" w:rsidRPr="00E5460B" w:rsidRDefault="00153DB6" w:rsidP="00414943">
            <w:pPr>
              <w:jc w:val="both"/>
            </w:pPr>
            <w:r w:rsidRPr="00E5460B">
              <w:t>Equipment, instruments, etc.</w:t>
            </w:r>
          </w:p>
        </w:tc>
        <w:tc>
          <w:tcPr>
            <w:tcW w:w="810" w:type="dxa"/>
            <w:tcBorders>
              <w:top w:val="single" w:sz="8" w:space="0" w:color="auto"/>
              <w:left w:val="single" w:sz="6" w:space="0" w:color="auto"/>
              <w:bottom w:val="single" w:sz="8" w:space="0" w:color="auto"/>
              <w:right w:val="single" w:sz="6" w:space="0" w:color="auto"/>
            </w:tcBorders>
            <w:vAlign w:val="center"/>
          </w:tcPr>
          <w:p w:rsidR="00153DB6" w:rsidRPr="00E5460B" w:rsidRDefault="00153DB6" w:rsidP="00414943">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153DB6" w:rsidRPr="00E5460B" w:rsidRDefault="00153DB6" w:rsidP="00414943">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153DB6" w:rsidRPr="00E5460B" w:rsidRDefault="00153DB6" w:rsidP="00414943">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153DB6" w:rsidRPr="00E5460B" w:rsidRDefault="00153DB6" w:rsidP="00414943">
            <w:pPr>
              <w:jc w:val="both"/>
            </w:pPr>
          </w:p>
        </w:tc>
      </w:tr>
      <w:tr w:rsidR="00832A1D" w:rsidRPr="00E5460B" w:rsidTr="00153DB6">
        <w:trPr>
          <w:trHeight w:val="493"/>
        </w:trPr>
        <w:tc>
          <w:tcPr>
            <w:tcW w:w="756" w:type="dxa"/>
            <w:tcBorders>
              <w:top w:val="single" w:sz="8" w:space="0" w:color="auto"/>
              <w:left w:val="double" w:sz="4" w:space="0" w:color="auto"/>
              <w:bottom w:val="single" w:sz="6" w:space="0" w:color="auto"/>
              <w:right w:val="single" w:sz="6" w:space="0" w:color="auto"/>
            </w:tcBorders>
            <w:vAlign w:val="center"/>
          </w:tcPr>
          <w:p w:rsidR="00153DB6" w:rsidRPr="00E5460B" w:rsidRDefault="00153DB6" w:rsidP="00414943">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153DB6" w:rsidRPr="00E5460B" w:rsidRDefault="00153DB6" w:rsidP="00414943">
            <w:pPr>
              <w:jc w:val="both"/>
            </w:pPr>
            <w:r w:rsidRPr="00E5460B">
              <w:t>Materials, supplies, etc.</w:t>
            </w:r>
          </w:p>
        </w:tc>
        <w:tc>
          <w:tcPr>
            <w:tcW w:w="810" w:type="dxa"/>
            <w:tcBorders>
              <w:top w:val="single" w:sz="8" w:space="0" w:color="auto"/>
              <w:left w:val="single" w:sz="6" w:space="0" w:color="auto"/>
              <w:bottom w:val="single" w:sz="8" w:space="0" w:color="auto"/>
              <w:right w:val="single" w:sz="6" w:space="0" w:color="auto"/>
            </w:tcBorders>
            <w:vAlign w:val="center"/>
          </w:tcPr>
          <w:p w:rsidR="00153DB6" w:rsidRPr="00E5460B" w:rsidRDefault="00153DB6" w:rsidP="00414943">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153DB6" w:rsidRPr="00E5460B" w:rsidRDefault="00153DB6" w:rsidP="00414943">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153DB6" w:rsidRPr="00E5460B" w:rsidRDefault="00153DB6" w:rsidP="00414943">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153DB6" w:rsidRPr="00E5460B" w:rsidRDefault="00153DB6" w:rsidP="00414943">
            <w:pPr>
              <w:jc w:val="both"/>
            </w:pPr>
          </w:p>
        </w:tc>
      </w:tr>
      <w:tr w:rsidR="00832A1D" w:rsidRPr="00E5460B" w:rsidTr="00153DB6">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153DB6" w:rsidRPr="00E5460B" w:rsidRDefault="00153DB6" w:rsidP="00414943">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153DB6" w:rsidRPr="00E5460B" w:rsidRDefault="00153DB6" w:rsidP="00414943">
            <w:pPr>
              <w:jc w:val="both"/>
            </w:pPr>
            <w:r w:rsidRPr="00E5460B">
              <w:t>Use of computers, software</w:t>
            </w:r>
          </w:p>
        </w:tc>
        <w:tc>
          <w:tcPr>
            <w:tcW w:w="810"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890" w:type="dxa"/>
            <w:tcBorders>
              <w:top w:val="single" w:sz="8" w:space="0" w:color="auto"/>
              <w:left w:val="single" w:sz="6" w:space="0" w:color="auto"/>
              <w:bottom w:val="single" w:sz="8" w:space="0" w:color="auto"/>
              <w:right w:val="single" w:sz="6" w:space="0" w:color="auto"/>
            </w:tcBorders>
            <w:vAlign w:val="center"/>
          </w:tcPr>
          <w:p w:rsidR="00153DB6" w:rsidRPr="00E5460B" w:rsidRDefault="00153DB6" w:rsidP="00414943">
            <w:pPr>
              <w:jc w:val="both"/>
            </w:pPr>
          </w:p>
        </w:tc>
        <w:tc>
          <w:tcPr>
            <w:tcW w:w="1827" w:type="dxa"/>
            <w:tcBorders>
              <w:top w:val="single" w:sz="8" w:space="0" w:color="auto"/>
              <w:left w:val="single" w:sz="6" w:space="0" w:color="auto"/>
              <w:bottom w:val="single" w:sz="8" w:space="0" w:color="auto"/>
              <w:right w:val="single" w:sz="6" w:space="0" w:color="auto"/>
            </w:tcBorders>
            <w:vAlign w:val="center"/>
          </w:tcPr>
          <w:p w:rsidR="00153DB6" w:rsidRPr="00E5460B" w:rsidRDefault="00153DB6" w:rsidP="00414943">
            <w:pPr>
              <w:jc w:val="both"/>
            </w:pPr>
          </w:p>
        </w:tc>
        <w:tc>
          <w:tcPr>
            <w:tcW w:w="1791" w:type="dxa"/>
            <w:tcBorders>
              <w:top w:val="single" w:sz="8" w:space="0" w:color="auto"/>
              <w:left w:val="single" w:sz="6" w:space="0" w:color="auto"/>
              <w:bottom w:val="single" w:sz="8" w:space="0" w:color="auto"/>
              <w:right w:val="single" w:sz="6" w:space="0" w:color="auto"/>
            </w:tcBorders>
            <w:vAlign w:val="center"/>
          </w:tcPr>
          <w:p w:rsidR="00153DB6" w:rsidRPr="00E5460B" w:rsidRDefault="00153DB6" w:rsidP="00414943">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153DB6" w:rsidRPr="00E5460B" w:rsidRDefault="00153DB6" w:rsidP="00414943">
            <w:pPr>
              <w:jc w:val="both"/>
            </w:pPr>
          </w:p>
        </w:tc>
      </w:tr>
      <w:tr w:rsidR="00832A1D" w:rsidRPr="00E5460B" w:rsidTr="00153DB6">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153DB6" w:rsidRPr="00E5460B" w:rsidRDefault="00153DB6" w:rsidP="00414943">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153DB6" w:rsidRPr="00E5460B" w:rsidRDefault="00153DB6" w:rsidP="00414943">
            <w:pPr>
              <w:jc w:val="both"/>
            </w:pPr>
            <w:r w:rsidRPr="00E5460B">
              <w:t>Laboratory tests.</w:t>
            </w:r>
          </w:p>
        </w:tc>
        <w:tc>
          <w:tcPr>
            <w:tcW w:w="810"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890" w:type="dxa"/>
            <w:tcBorders>
              <w:top w:val="single" w:sz="8" w:space="0" w:color="auto"/>
              <w:left w:val="single" w:sz="6" w:space="0" w:color="auto"/>
              <w:bottom w:val="single" w:sz="8" w:space="0" w:color="auto"/>
              <w:right w:val="single" w:sz="6" w:space="0" w:color="auto"/>
            </w:tcBorders>
            <w:vAlign w:val="center"/>
          </w:tcPr>
          <w:p w:rsidR="00153DB6" w:rsidRPr="00E5460B" w:rsidRDefault="00153DB6" w:rsidP="00414943">
            <w:pPr>
              <w:jc w:val="both"/>
            </w:pPr>
          </w:p>
        </w:tc>
        <w:tc>
          <w:tcPr>
            <w:tcW w:w="1827" w:type="dxa"/>
            <w:tcBorders>
              <w:top w:val="single" w:sz="8" w:space="0" w:color="auto"/>
              <w:left w:val="single" w:sz="6" w:space="0" w:color="auto"/>
              <w:bottom w:val="single" w:sz="8" w:space="0" w:color="auto"/>
              <w:right w:val="single" w:sz="6" w:space="0" w:color="auto"/>
            </w:tcBorders>
            <w:vAlign w:val="center"/>
          </w:tcPr>
          <w:p w:rsidR="00153DB6" w:rsidRPr="00E5460B" w:rsidRDefault="00153DB6" w:rsidP="00414943">
            <w:pPr>
              <w:jc w:val="both"/>
            </w:pPr>
          </w:p>
        </w:tc>
        <w:tc>
          <w:tcPr>
            <w:tcW w:w="1791" w:type="dxa"/>
            <w:tcBorders>
              <w:top w:val="single" w:sz="8" w:space="0" w:color="auto"/>
              <w:left w:val="single" w:sz="6" w:space="0" w:color="auto"/>
              <w:bottom w:val="single" w:sz="8" w:space="0" w:color="auto"/>
              <w:right w:val="single" w:sz="6" w:space="0" w:color="auto"/>
            </w:tcBorders>
            <w:vAlign w:val="center"/>
          </w:tcPr>
          <w:p w:rsidR="00153DB6" w:rsidRPr="00E5460B" w:rsidRDefault="00153DB6" w:rsidP="00414943">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153DB6" w:rsidRPr="00E5460B" w:rsidRDefault="00153DB6" w:rsidP="00414943">
            <w:pPr>
              <w:jc w:val="both"/>
            </w:pPr>
          </w:p>
        </w:tc>
      </w:tr>
      <w:tr w:rsidR="00832A1D" w:rsidRPr="00E5460B" w:rsidTr="00153DB6">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153DB6" w:rsidRPr="00E5460B" w:rsidRDefault="00153DB6" w:rsidP="00414943">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153DB6" w:rsidRPr="00E5460B" w:rsidRDefault="00153DB6" w:rsidP="00414943">
            <w:pPr>
              <w:jc w:val="both"/>
            </w:pPr>
            <w:r w:rsidRPr="00E5460B">
              <w:t>Subcontracts</w:t>
            </w:r>
          </w:p>
        </w:tc>
        <w:tc>
          <w:tcPr>
            <w:tcW w:w="810"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153DB6" w:rsidRPr="00E5460B" w:rsidRDefault="00153DB6" w:rsidP="00414943">
            <w:pPr>
              <w:jc w:val="both"/>
            </w:pPr>
          </w:p>
        </w:tc>
      </w:tr>
      <w:tr w:rsidR="00832A1D" w:rsidRPr="00E5460B" w:rsidTr="00153DB6">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153DB6" w:rsidRPr="00E5460B" w:rsidRDefault="00153DB6" w:rsidP="00414943">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153DB6" w:rsidRPr="00E5460B" w:rsidRDefault="00153DB6" w:rsidP="00414943">
            <w:pPr>
              <w:jc w:val="both"/>
            </w:pPr>
            <w:r w:rsidRPr="00E5460B">
              <w:t>Other transportation costs</w:t>
            </w:r>
          </w:p>
        </w:tc>
        <w:tc>
          <w:tcPr>
            <w:tcW w:w="810"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153DB6" w:rsidRPr="00E5460B" w:rsidRDefault="00153DB6" w:rsidP="00414943">
            <w:pPr>
              <w:jc w:val="both"/>
            </w:pPr>
          </w:p>
        </w:tc>
      </w:tr>
      <w:tr w:rsidR="00832A1D" w:rsidRPr="00E5460B" w:rsidTr="00153DB6">
        <w:trPr>
          <w:trHeight w:hRule="exact" w:val="488"/>
        </w:trPr>
        <w:tc>
          <w:tcPr>
            <w:tcW w:w="756" w:type="dxa"/>
            <w:tcBorders>
              <w:top w:val="single" w:sz="8" w:space="0" w:color="auto"/>
              <w:left w:val="double" w:sz="4" w:space="0" w:color="auto"/>
              <w:bottom w:val="single" w:sz="6" w:space="0" w:color="auto"/>
              <w:right w:val="single" w:sz="6" w:space="0" w:color="auto"/>
            </w:tcBorders>
            <w:vAlign w:val="center"/>
          </w:tcPr>
          <w:p w:rsidR="00153DB6" w:rsidRPr="00E5460B" w:rsidRDefault="00153DB6" w:rsidP="00414943">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153DB6" w:rsidRPr="00E5460B" w:rsidRDefault="00153DB6" w:rsidP="00414943">
            <w:pPr>
              <w:jc w:val="both"/>
            </w:pPr>
            <w:r w:rsidRPr="00E5460B">
              <w:t>Office rent, clerical assistance</w:t>
            </w:r>
          </w:p>
        </w:tc>
        <w:tc>
          <w:tcPr>
            <w:tcW w:w="810" w:type="dxa"/>
            <w:tcBorders>
              <w:top w:val="single" w:sz="8" w:space="0" w:color="auto"/>
              <w:left w:val="single" w:sz="6" w:space="0" w:color="auto"/>
              <w:bottom w:val="single" w:sz="8" w:space="0" w:color="auto"/>
              <w:right w:val="single" w:sz="6" w:space="0" w:color="auto"/>
            </w:tcBorders>
            <w:vAlign w:val="center"/>
          </w:tcPr>
          <w:p w:rsidR="00153DB6" w:rsidRPr="00E5460B" w:rsidRDefault="00153DB6" w:rsidP="00414943">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153DB6" w:rsidRPr="00E5460B" w:rsidRDefault="00153DB6" w:rsidP="00414943">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153DB6" w:rsidRPr="00E5460B" w:rsidRDefault="00153DB6" w:rsidP="00414943">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153DB6" w:rsidRPr="00E5460B" w:rsidRDefault="00153DB6" w:rsidP="00414943">
            <w:pPr>
              <w:jc w:val="both"/>
            </w:pPr>
          </w:p>
        </w:tc>
      </w:tr>
      <w:tr w:rsidR="00832A1D" w:rsidRPr="00E5460B" w:rsidTr="00153DB6">
        <w:trPr>
          <w:trHeight w:hRule="exact" w:val="488"/>
        </w:trPr>
        <w:tc>
          <w:tcPr>
            <w:tcW w:w="756" w:type="dxa"/>
            <w:tcBorders>
              <w:top w:val="single" w:sz="8" w:space="0" w:color="auto"/>
              <w:left w:val="double" w:sz="4" w:space="0" w:color="auto"/>
              <w:bottom w:val="single" w:sz="6" w:space="0" w:color="auto"/>
              <w:right w:val="single" w:sz="6" w:space="0" w:color="auto"/>
            </w:tcBorders>
            <w:vAlign w:val="center"/>
          </w:tcPr>
          <w:p w:rsidR="00153DB6" w:rsidRPr="00E5460B" w:rsidRDefault="00153DB6" w:rsidP="00414943">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153DB6" w:rsidRPr="00E5460B" w:rsidRDefault="00153DB6" w:rsidP="00414943">
            <w:pPr>
              <w:jc w:val="both"/>
            </w:pPr>
            <w:r w:rsidRPr="00E5460B">
              <w:t>Physical Contingency</w:t>
            </w:r>
            <w:r w:rsidRPr="00E5460B">
              <w:rPr>
                <w:vertAlign w:val="superscript"/>
              </w:rPr>
              <w:t>4</w:t>
            </w:r>
          </w:p>
        </w:tc>
        <w:tc>
          <w:tcPr>
            <w:tcW w:w="810" w:type="dxa"/>
            <w:tcBorders>
              <w:top w:val="single" w:sz="8" w:space="0" w:color="auto"/>
              <w:left w:val="single" w:sz="6" w:space="0" w:color="auto"/>
              <w:bottom w:val="single" w:sz="8" w:space="0" w:color="auto"/>
              <w:right w:val="single" w:sz="6" w:space="0" w:color="auto"/>
            </w:tcBorders>
            <w:vAlign w:val="center"/>
          </w:tcPr>
          <w:p w:rsidR="00153DB6" w:rsidRPr="00E5460B" w:rsidRDefault="00153DB6" w:rsidP="00414943">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153DB6" w:rsidRPr="00E5460B" w:rsidRDefault="00153DB6" w:rsidP="00414943">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153DB6" w:rsidRPr="00E5460B" w:rsidRDefault="00153DB6" w:rsidP="00414943">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153DB6" w:rsidRPr="00E5460B" w:rsidRDefault="00153DB6" w:rsidP="00414943">
            <w:pPr>
              <w:jc w:val="both"/>
            </w:pPr>
          </w:p>
        </w:tc>
      </w:tr>
      <w:tr w:rsidR="00832A1D" w:rsidRPr="00E5460B" w:rsidTr="00153DB6">
        <w:trPr>
          <w:trHeight w:hRule="exact" w:val="488"/>
        </w:trPr>
        <w:tc>
          <w:tcPr>
            <w:tcW w:w="756" w:type="dxa"/>
            <w:tcBorders>
              <w:top w:val="single" w:sz="8" w:space="0" w:color="auto"/>
              <w:left w:val="double" w:sz="4" w:space="0" w:color="auto"/>
              <w:bottom w:val="single" w:sz="6" w:space="0" w:color="auto"/>
              <w:right w:val="single" w:sz="6" w:space="0" w:color="auto"/>
            </w:tcBorders>
            <w:vAlign w:val="center"/>
          </w:tcPr>
          <w:p w:rsidR="00153DB6" w:rsidRPr="00E5460B" w:rsidRDefault="00153DB6" w:rsidP="00414943">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153DB6" w:rsidRPr="00E5460B" w:rsidRDefault="00153DB6" w:rsidP="00414943">
            <w:pPr>
              <w:jc w:val="both"/>
            </w:pPr>
            <w:r w:rsidRPr="00E5460B">
              <w:t>Others (specify)</w:t>
            </w:r>
          </w:p>
        </w:tc>
        <w:tc>
          <w:tcPr>
            <w:tcW w:w="810" w:type="dxa"/>
            <w:tcBorders>
              <w:top w:val="single" w:sz="8" w:space="0" w:color="auto"/>
              <w:left w:val="single" w:sz="6" w:space="0" w:color="auto"/>
              <w:bottom w:val="single" w:sz="8" w:space="0" w:color="auto"/>
              <w:right w:val="single" w:sz="6" w:space="0" w:color="auto"/>
            </w:tcBorders>
            <w:vAlign w:val="center"/>
          </w:tcPr>
          <w:p w:rsidR="00153DB6" w:rsidRPr="00E5460B" w:rsidRDefault="00153DB6" w:rsidP="00414943">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153DB6" w:rsidRPr="00E5460B" w:rsidRDefault="00153DB6" w:rsidP="00414943">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153DB6" w:rsidRPr="00E5460B" w:rsidRDefault="00153DB6" w:rsidP="00414943">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153DB6" w:rsidRPr="00E5460B" w:rsidRDefault="00153DB6" w:rsidP="00414943">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153DB6" w:rsidRPr="00E5460B" w:rsidRDefault="00153DB6" w:rsidP="00414943">
            <w:pPr>
              <w:jc w:val="both"/>
            </w:pPr>
          </w:p>
        </w:tc>
      </w:tr>
      <w:tr w:rsidR="00832A1D" w:rsidRPr="00E5460B" w:rsidTr="00153DB6">
        <w:trPr>
          <w:cantSplit/>
          <w:trHeight w:hRule="exact" w:val="397"/>
        </w:trPr>
        <w:tc>
          <w:tcPr>
            <w:tcW w:w="7353" w:type="dxa"/>
            <w:gridSpan w:val="5"/>
            <w:tcBorders>
              <w:top w:val="single" w:sz="8" w:space="0" w:color="auto"/>
              <w:left w:val="double" w:sz="4" w:space="0" w:color="auto"/>
              <w:bottom w:val="double" w:sz="4" w:space="0" w:color="auto"/>
              <w:right w:val="single" w:sz="6" w:space="0" w:color="auto"/>
            </w:tcBorders>
            <w:vAlign w:val="center"/>
            <w:hideMark/>
          </w:tcPr>
          <w:p w:rsidR="00153DB6" w:rsidRPr="00E5460B" w:rsidRDefault="00153DB6" w:rsidP="00414943">
            <w:pPr>
              <w:jc w:val="both"/>
            </w:pPr>
            <w:r w:rsidRPr="00E5460B">
              <w:tab/>
              <w:t>Total Costs</w:t>
            </w:r>
          </w:p>
        </w:tc>
        <w:tc>
          <w:tcPr>
            <w:tcW w:w="1890" w:type="dxa"/>
            <w:tcBorders>
              <w:top w:val="single" w:sz="8" w:space="0" w:color="auto"/>
              <w:left w:val="single" w:sz="6" w:space="0" w:color="auto"/>
              <w:bottom w:val="double" w:sz="4" w:space="0" w:color="auto"/>
              <w:right w:val="single" w:sz="6" w:space="0" w:color="auto"/>
            </w:tcBorders>
            <w:vAlign w:val="center"/>
          </w:tcPr>
          <w:p w:rsidR="00153DB6" w:rsidRPr="00E5460B" w:rsidRDefault="00153DB6" w:rsidP="00414943">
            <w:pPr>
              <w:jc w:val="both"/>
            </w:pPr>
          </w:p>
        </w:tc>
        <w:tc>
          <w:tcPr>
            <w:tcW w:w="1827" w:type="dxa"/>
            <w:tcBorders>
              <w:top w:val="single" w:sz="8" w:space="0" w:color="auto"/>
              <w:left w:val="single" w:sz="6" w:space="0" w:color="auto"/>
              <w:bottom w:val="double" w:sz="4" w:space="0" w:color="auto"/>
              <w:right w:val="single" w:sz="6" w:space="0" w:color="auto"/>
            </w:tcBorders>
            <w:vAlign w:val="center"/>
          </w:tcPr>
          <w:p w:rsidR="00153DB6" w:rsidRPr="00E5460B" w:rsidRDefault="00153DB6" w:rsidP="00414943">
            <w:pPr>
              <w:jc w:val="both"/>
            </w:pPr>
          </w:p>
        </w:tc>
        <w:tc>
          <w:tcPr>
            <w:tcW w:w="1791" w:type="dxa"/>
            <w:tcBorders>
              <w:top w:val="single" w:sz="8" w:space="0" w:color="auto"/>
              <w:left w:val="single" w:sz="6" w:space="0" w:color="auto"/>
              <w:bottom w:val="double" w:sz="4" w:space="0" w:color="auto"/>
              <w:right w:val="single" w:sz="6" w:space="0" w:color="auto"/>
            </w:tcBorders>
            <w:vAlign w:val="center"/>
          </w:tcPr>
          <w:p w:rsidR="00153DB6" w:rsidRPr="00E5460B" w:rsidRDefault="00153DB6" w:rsidP="00414943">
            <w:pPr>
              <w:jc w:val="both"/>
            </w:pPr>
          </w:p>
        </w:tc>
        <w:tc>
          <w:tcPr>
            <w:tcW w:w="1827" w:type="dxa"/>
            <w:tcBorders>
              <w:top w:val="single" w:sz="8" w:space="0" w:color="auto"/>
              <w:left w:val="single" w:sz="6" w:space="0" w:color="auto"/>
              <w:bottom w:val="double" w:sz="4" w:space="0" w:color="auto"/>
              <w:right w:val="double" w:sz="4" w:space="0" w:color="auto"/>
            </w:tcBorders>
            <w:vAlign w:val="center"/>
          </w:tcPr>
          <w:p w:rsidR="00153DB6" w:rsidRPr="00E5460B" w:rsidRDefault="00153DB6" w:rsidP="00414943">
            <w:pPr>
              <w:jc w:val="both"/>
            </w:pPr>
          </w:p>
        </w:tc>
      </w:tr>
    </w:tbl>
    <w:p w:rsidR="00153DB6" w:rsidRPr="00E5460B" w:rsidRDefault="00153DB6" w:rsidP="00414943">
      <w:pPr>
        <w:pStyle w:val="Footer"/>
        <w:tabs>
          <w:tab w:val="left" w:pos="720"/>
        </w:tabs>
        <w:jc w:val="both"/>
        <w:rPr>
          <w:sz w:val="20"/>
          <w:lang w:val="en-GB" w:eastAsia="it-IT"/>
        </w:rPr>
      </w:pPr>
    </w:p>
    <w:p w:rsidR="00153DB6" w:rsidRPr="00E5460B" w:rsidRDefault="00153DB6" w:rsidP="00414943">
      <w:pPr>
        <w:ind w:left="720"/>
        <w:jc w:val="both"/>
        <w:rPr>
          <w:sz w:val="18"/>
          <w:szCs w:val="18"/>
        </w:rPr>
      </w:pPr>
      <w:r w:rsidRPr="00E5460B">
        <w:rPr>
          <w:sz w:val="18"/>
          <w:szCs w:val="18"/>
          <w:vertAlign w:val="superscript"/>
        </w:rPr>
        <w:t>1</w:t>
      </w:r>
      <w:r w:rsidRPr="00E5460B">
        <w:rPr>
          <w:sz w:val="18"/>
          <w:szCs w:val="18"/>
        </w:rPr>
        <w:t>Delete items that are not applicable or add other items according to Clause 21.3(d) of the Proposal Data Sheet.</w:t>
      </w:r>
    </w:p>
    <w:p w:rsidR="00153DB6" w:rsidRPr="00E5460B" w:rsidRDefault="00153DB6" w:rsidP="00414943">
      <w:pPr>
        <w:ind w:firstLine="720"/>
        <w:jc w:val="both"/>
        <w:rPr>
          <w:sz w:val="18"/>
          <w:szCs w:val="18"/>
        </w:rPr>
      </w:pPr>
      <w:r w:rsidRPr="00E5460B">
        <w:rPr>
          <w:sz w:val="18"/>
          <w:szCs w:val="18"/>
          <w:vertAlign w:val="superscript"/>
        </w:rPr>
        <w:t>2</w:t>
      </w:r>
      <w:r w:rsidRPr="00E5460B">
        <w:rPr>
          <w:sz w:val="18"/>
          <w:szCs w:val="18"/>
        </w:rPr>
        <w:t>Indicate unit cost.</w:t>
      </w:r>
    </w:p>
    <w:p w:rsidR="00153DB6" w:rsidRPr="00E5460B" w:rsidRDefault="00153DB6" w:rsidP="00414943">
      <w:pPr>
        <w:ind w:firstLine="720"/>
        <w:jc w:val="both"/>
        <w:rPr>
          <w:sz w:val="18"/>
          <w:szCs w:val="18"/>
        </w:rPr>
      </w:pPr>
      <w:r w:rsidRPr="00E5460B">
        <w:rPr>
          <w:sz w:val="18"/>
          <w:szCs w:val="18"/>
          <w:vertAlign w:val="superscript"/>
        </w:rPr>
        <w:t>3</w:t>
      </w:r>
      <w:r w:rsidRPr="00E5460B">
        <w:rPr>
          <w:sz w:val="18"/>
          <w:szCs w:val="18"/>
        </w:rPr>
        <w:t>Indicate the cost of each reimbursable item.  Cost = Unit Cost x Quantity.</w:t>
      </w:r>
    </w:p>
    <w:p w:rsidR="00153DB6" w:rsidRPr="00E5460B" w:rsidRDefault="00153DB6" w:rsidP="00414943">
      <w:pPr>
        <w:ind w:firstLine="720"/>
        <w:jc w:val="both"/>
        <w:rPr>
          <w:sz w:val="18"/>
          <w:szCs w:val="18"/>
        </w:rPr>
      </w:pPr>
    </w:p>
    <w:p w:rsidR="00153DB6" w:rsidRPr="00E5460B" w:rsidRDefault="00153DB6" w:rsidP="00414943">
      <w:pPr>
        <w:ind w:left="720"/>
        <w:jc w:val="both"/>
      </w:pPr>
      <w:r w:rsidRPr="00E5460B">
        <w:rPr>
          <w:sz w:val="18"/>
          <w:szCs w:val="18"/>
          <w:vertAlign w:val="superscript"/>
        </w:rPr>
        <w:t>4</w:t>
      </w:r>
      <w:r w:rsidRPr="00E5460B">
        <w:rPr>
          <w:sz w:val="18"/>
          <w:szCs w:val="18"/>
        </w:rPr>
        <w:t xml:space="preserve">Usually Physical Contingency shall not exceed five percent (5%) </w:t>
      </w:r>
    </w:p>
    <w:p w:rsidR="00153DB6" w:rsidRPr="00E5460B" w:rsidRDefault="00153DB6" w:rsidP="00414943">
      <w:pPr>
        <w:jc w:val="both"/>
        <w:rPr>
          <w:b/>
        </w:rPr>
        <w:sectPr w:rsidR="00153DB6" w:rsidRPr="00E5460B">
          <w:pgSz w:w="16834" w:h="11909" w:orient="landscape"/>
          <w:pgMar w:top="1440" w:right="1440" w:bottom="1440" w:left="1440" w:header="720" w:footer="720" w:gutter="0"/>
          <w:cols w:space="720"/>
        </w:sectPr>
      </w:pPr>
    </w:p>
    <w:p w:rsidR="00153DB6" w:rsidRPr="00E5460B" w:rsidRDefault="00153DB6" w:rsidP="00414943">
      <w:pPr>
        <w:jc w:val="both"/>
        <w:rPr>
          <w:b/>
          <w:sz w:val="28"/>
        </w:rPr>
      </w:pPr>
      <w:bookmarkStart w:id="5241" w:name="_Toc48551153"/>
      <w:bookmarkStart w:id="5242" w:name="_Toc48798533"/>
      <w:bookmarkStart w:id="5243" w:name="_Toc48800803"/>
      <w:bookmarkStart w:id="5244" w:name="_Toc48800972"/>
      <w:bookmarkStart w:id="5245" w:name="_Toc48803169"/>
      <w:bookmarkStart w:id="5246" w:name="_Toc48803338"/>
      <w:bookmarkStart w:id="5247" w:name="_Toc48803507"/>
      <w:bookmarkStart w:id="5248" w:name="_Toc48803845"/>
      <w:bookmarkStart w:id="5249" w:name="_Toc48804183"/>
      <w:bookmarkStart w:id="5250" w:name="_Toc48804352"/>
      <w:bookmarkStart w:id="5251" w:name="_Toc48804859"/>
      <w:bookmarkStart w:id="5252" w:name="_Toc48812482"/>
      <w:bookmarkStart w:id="5253" w:name="_Toc48892695"/>
      <w:bookmarkStart w:id="5254" w:name="_Toc48894527"/>
      <w:bookmarkStart w:id="5255" w:name="_Toc48895300"/>
      <w:bookmarkStart w:id="5256" w:name="_Toc48895486"/>
      <w:bookmarkStart w:id="5257" w:name="_Toc4889627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r w:rsidRPr="00E5460B">
        <w:rPr>
          <w:b/>
          <w:sz w:val="28"/>
        </w:rPr>
        <w:lastRenderedPageBreak/>
        <w:t>Section 6.</w:t>
      </w:r>
      <w:r w:rsidRPr="00E5460B">
        <w:rPr>
          <w:b/>
          <w:sz w:val="28"/>
        </w:rPr>
        <w:tab/>
        <w:t>Terms of Reference (ToR)</w:t>
      </w:r>
    </w:p>
    <w:p w:rsidR="00153DB6" w:rsidRPr="00E5460B" w:rsidRDefault="00153DB6" w:rsidP="00414943">
      <w:pPr>
        <w:jc w:val="both"/>
        <w:rPr>
          <w:b/>
          <w:sz w:val="32"/>
          <w:szCs w:val="32"/>
        </w:rPr>
      </w:pPr>
    </w:p>
    <w:p w:rsidR="00153DB6" w:rsidRPr="00E5460B" w:rsidRDefault="00153DB6" w:rsidP="00414943">
      <w:pPr>
        <w:jc w:val="both"/>
        <w:rPr>
          <w:szCs w:val="32"/>
        </w:rPr>
      </w:pPr>
      <w:r w:rsidRPr="00E5460B">
        <w:rPr>
          <w:szCs w:val="32"/>
        </w:rPr>
        <w:t>If in any case there is any conflict between this ToR section and any other above sections in this document, this ToR section will govern.</w:t>
      </w:r>
    </w:p>
    <w:p w:rsidR="00153DB6" w:rsidRPr="00E5460B" w:rsidRDefault="00153DB6" w:rsidP="00414943">
      <w:pPr>
        <w:jc w:val="both"/>
        <w:rPr>
          <w:szCs w:val="32"/>
        </w:rPr>
      </w:pPr>
    </w:p>
    <w:p w:rsidR="000223B5" w:rsidRPr="00E5460B" w:rsidRDefault="00153DB6" w:rsidP="000223B5">
      <w:pPr>
        <w:spacing w:line="259" w:lineRule="auto"/>
        <w:jc w:val="center"/>
        <w:rPr>
          <w:rFonts w:ascii="Nikosh" w:hAnsi="Nikosh" w:cs="Nikosh"/>
          <w:b/>
          <w:sz w:val="32"/>
          <w:szCs w:val="32"/>
        </w:rPr>
      </w:pPr>
      <w:r w:rsidRPr="00E5460B">
        <w:rPr>
          <w:b/>
          <w:sz w:val="32"/>
          <w:szCs w:val="32"/>
        </w:rPr>
        <w:t xml:space="preserve">A. </w:t>
      </w:r>
      <w:r w:rsidR="000223B5" w:rsidRPr="00E5460B">
        <w:rPr>
          <w:b/>
          <w:sz w:val="32"/>
          <w:szCs w:val="32"/>
        </w:rPr>
        <w:t>Training for</w:t>
      </w:r>
      <w:r w:rsidR="000223B5" w:rsidRPr="00E5460B">
        <w:rPr>
          <w:b/>
          <w:szCs w:val="21"/>
        </w:rPr>
        <w:t xml:space="preserve"> </w:t>
      </w:r>
      <w:r w:rsidR="000223B5" w:rsidRPr="00E5460B">
        <w:rPr>
          <w:rFonts w:ascii="Nikosh" w:hAnsi="Nikosh" w:cs="Nikosh"/>
          <w:b/>
          <w:sz w:val="32"/>
          <w:szCs w:val="32"/>
        </w:rPr>
        <w:t>Freelancer to Entrepreneur for Rajshahi &amp; Rangpur(P-1/L-3)</w:t>
      </w:r>
    </w:p>
    <w:p w:rsidR="00153DB6" w:rsidRPr="00E5460B" w:rsidRDefault="00153DB6" w:rsidP="00414943">
      <w:pPr>
        <w:jc w:val="both"/>
        <w:rPr>
          <w:b/>
          <w:sz w:val="28"/>
          <w:szCs w:val="28"/>
        </w:rPr>
      </w:pPr>
    </w:p>
    <w:p w:rsidR="00153DB6" w:rsidRPr="00E5460B" w:rsidRDefault="00153DB6" w:rsidP="00414943">
      <w:pPr>
        <w:jc w:val="both"/>
        <w:rPr>
          <w:b/>
          <w:sz w:val="28"/>
          <w:szCs w:val="28"/>
        </w:rPr>
      </w:pPr>
      <w:r w:rsidRPr="00E5460B">
        <w:rPr>
          <w:b/>
          <w:sz w:val="28"/>
          <w:szCs w:val="28"/>
        </w:rPr>
        <w:t>Background</w:t>
      </w:r>
    </w:p>
    <w:p w:rsidR="00153DB6" w:rsidRPr="00E5460B" w:rsidRDefault="00153DB6" w:rsidP="00414943">
      <w:pPr>
        <w:jc w:val="both"/>
      </w:pPr>
    </w:p>
    <w:p w:rsidR="00A85785" w:rsidRPr="00E5460B" w:rsidRDefault="00A85785" w:rsidP="00A85785">
      <w:pPr>
        <w:jc w:val="both"/>
        <w:rPr>
          <w:rFonts w:ascii="Nikosh" w:hAnsi="Nikosh" w:cs="Nikosh"/>
          <w:b/>
          <w:sz w:val="32"/>
          <w:szCs w:val="32"/>
        </w:rPr>
      </w:pPr>
      <w:bookmarkStart w:id="5258" w:name="_Toc69012012"/>
      <w:r w:rsidRPr="00E5460B">
        <w:rPr>
          <w:sz w:val="21"/>
          <w:szCs w:val="21"/>
        </w:rPr>
        <w:t xml:space="preserve">To ensure the sustainable development of ICT sectors Department of  ICT is implementing many development projects/programs. “She Power Project (Sustainable Development for Women through ICT)" is one of them. The Department of  ICT has taken initiatives for conducting </w:t>
      </w:r>
      <w:r w:rsidRPr="00E5460B">
        <w:rPr>
          <w:sz w:val="20"/>
          <w:szCs w:val="20"/>
        </w:rPr>
        <w:t xml:space="preserve">Training for </w:t>
      </w:r>
      <w:r w:rsidRPr="00E5460B">
        <w:rPr>
          <w:rFonts w:ascii="Nikosh" w:hAnsi="Nikosh" w:cs="Nikosh"/>
          <w:sz w:val="20"/>
          <w:szCs w:val="20"/>
        </w:rPr>
        <w:t>Freelancer to Entrepreneur.</w:t>
      </w:r>
      <w:r w:rsidRPr="00E5460B">
        <w:rPr>
          <w:rFonts w:ascii="Nikosh" w:hAnsi="Nikosh" w:cs="Nikosh"/>
          <w:b/>
          <w:sz w:val="32"/>
          <w:szCs w:val="32"/>
        </w:rPr>
        <w:t xml:space="preserve"> </w:t>
      </w:r>
    </w:p>
    <w:p w:rsidR="00A85785" w:rsidRPr="00E5460B" w:rsidRDefault="00A85785" w:rsidP="00A85785">
      <w:pPr>
        <w:jc w:val="both"/>
        <w:rPr>
          <w:sz w:val="21"/>
          <w:szCs w:val="21"/>
        </w:rPr>
      </w:pPr>
      <w:r w:rsidRPr="00E5460B">
        <w:rPr>
          <w:sz w:val="21"/>
          <w:szCs w:val="21"/>
        </w:rPr>
        <w:t>The Proposed area of conducting this training is as follows:</w:t>
      </w:r>
    </w:p>
    <w:p w:rsidR="00A85785" w:rsidRPr="00E5460B" w:rsidRDefault="00A85785" w:rsidP="00A85785">
      <w:pPr>
        <w:jc w:val="both"/>
        <w:rPr>
          <w:sz w:val="21"/>
          <w:szCs w:val="21"/>
        </w:rPr>
      </w:pPr>
      <w:r w:rsidRPr="00E5460B">
        <w:rPr>
          <w:sz w:val="21"/>
          <w:szCs w:val="21"/>
        </w:rPr>
        <w:t xml:space="preserve"> </w:t>
      </w:r>
    </w:p>
    <w:tbl>
      <w:tblPr>
        <w:tblStyle w:val="TableGrid"/>
        <w:tblW w:w="0" w:type="auto"/>
        <w:tblLook w:val="04A0" w:firstRow="1" w:lastRow="0" w:firstColumn="1" w:lastColumn="0" w:noHBand="0" w:noVBand="1"/>
      </w:tblPr>
      <w:tblGrid>
        <w:gridCol w:w="4158"/>
        <w:gridCol w:w="2255"/>
      </w:tblGrid>
      <w:tr w:rsidR="00832A1D" w:rsidRPr="00E5460B" w:rsidTr="004A1493">
        <w:tc>
          <w:tcPr>
            <w:tcW w:w="4158" w:type="dxa"/>
          </w:tcPr>
          <w:p w:rsidR="00A85785" w:rsidRPr="00E5460B" w:rsidRDefault="00A85785" w:rsidP="004A1493">
            <w:pPr>
              <w:jc w:val="both"/>
              <w:rPr>
                <w:sz w:val="20"/>
                <w:szCs w:val="20"/>
              </w:rPr>
            </w:pPr>
            <w:r w:rsidRPr="00E5460B">
              <w:rPr>
                <w:sz w:val="20"/>
                <w:szCs w:val="20"/>
              </w:rPr>
              <w:t>Name of Upazila</w:t>
            </w:r>
          </w:p>
        </w:tc>
        <w:tc>
          <w:tcPr>
            <w:tcW w:w="2255" w:type="dxa"/>
          </w:tcPr>
          <w:p w:rsidR="00A85785" w:rsidRPr="00E5460B" w:rsidRDefault="00A85785" w:rsidP="004A1493">
            <w:pPr>
              <w:jc w:val="both"/>
              <w:rPr>
                <w:sz w:val="20"/>
                <w:szCs w:val="20"/>
              </w:rPr>
            </w:pPr>
            <w:r w:rsidRPr="00E5460B">
              <w:rPr>
                <w:sz w:val="20"/>
                <w:szCs w:val="20"/>
              </w:rPr>
              <w:t>Nos of Batches</w:t>
            </w:r>
          </w:p>
        </w:tc>
      </w:tr>
      <w:tr w:rsidR="00832A1D" w:rsidRPr="00E5460B" w:rsidTr="004A1493">
        <w:tc>
          <w:tcPr>
            <w:tcW w:w="4158" w:type="dxa"/>
          </w:tcPr>
          <w:p w:rsidR="00A85785" w:rsidRPr="00E5460B" w:rsidRDefault="00A85785" w:rsidP="004A1493">
            <w:pPr>
              <w:jc w:val="both"/>
              <w:rPr>
                <w:sz w:val="20"/>
                <w:szCs w:val="20"/>
              </w:rPr>
            </w:pPr>
            <w:r w:rsidRPr="00E5460B">
              <w:rPr>
                <w:sz w:val="20"/>
                <w:szCs w:val="20"/>
              </w:rPr>
              <w:t>Poba, Rajshahi</w:t>
            </w:r>
          </w:p>
        </w:tc>
        <w:tc>
          <w:tcPr>
            <w:tcW w:w="2255" w:type="dxa"/>
          </w:tcPr>
          <w:p w:rsidR="00A85785" w:rsidRPr="00E5460B" w:rsidRDefault="00A85785" w:rsidP="004A1493">
            <w:pPr>
              <w:jc w:val="both"/>
              <w:rPr>
                <w:sz w:val="20"/>
                <w:szCs w:val="20"/>
              </w:rPr>
            </w:pPr>
            <w:r w:rsidRPr="00E5460B">
              <w:rPr>
                <w:sz w:val="20"/>
                <w:szCs w:val="20"/>
              </w:rPr>
              <w:t>12</w:t>
            </w:r>
          </w:p>
        </w:tc>
      </w:tr>
      <w:tr w:rsidR="00832A1D" w:rsidRPr="00E5460B" w:rsidTr="004A1493">
        <w:tc>
          <w:tcPr>
            <w:tcW w:w="4158" w:type="dxa"/>
          </w:tcPr>
          <w:p w:rsidR="00A85785" w:rsidRPr="00E5460B" w:rsidRDefault="00A85785" w:rsidP="004A1493">
            <w:pPr>
              <w:jc w:val="both"/>
              <w:rPr>
                <w:sz w:val="20"/>
                <w:szCs w:val="20"/>
              </w:rPr>
            </w:pPr>
            <w:r w:rsidRPr="00E5460B">
              <w:rPr>
                <w:sz w:val="20"/>
                <w:szCs w:val="20"/>
              </w:rPr>
              <w:t>Pabna Sadar, Pabna</w:t>
            </w:r>
          </w:p>
        </w:tc>
        <w:tc>
          <w:tcPr>
            <w:tcW w:w="2255" w:type="dxa"/>
          </w:tcPr>
          <w:p w:rsidR="00A85785" w:rsidRPr="00E5460B" w:rsidRDefault="00E005D7" w:rsidP="004A1493">
            <w:pPr>
              <w:rPr>
                <w:sz w:val="20"/>
                <w:szCs w:val="20"/>
              </w:rPr>
            </w:pPr>
            <w:r w:rsidRPr="00E5460B">
              <w:rPr>
                <w:sz w:val="20"/>
                <w:szCs w:val="20"/>
              </w:rPr>
              <w:t>11</w:t>
            </w:r>
          </w:p>
        </w:tc>
      </w:tr>
      <w:tr w:rsidR="00832A1D" w:rsidRPr="00E5460B" w:rsidTr="004A1493">
        <w:tc>
          <w:tcPr>
            <w:tcW w:w="4158" w:type="dxa"/>
          </w:tcPr>
          <w:p w:rsidR="00A85785" w:rsidRPr="00E5460B" w:rsidRDefault="00A85785" w:rsidP="004A1493">
            <w:pPr>
              <w:jc w:val="both"/>
              <w:rPr>
                <w:sz w:val="20"/>
                <w:szCs w:val="20"/>
              </w:rPr>
            </w:pPr>
            <w:r w:rsidRPr="00E5460B">
              <w:rPr>
                <w:sz w:val="20"/>
                <w:szCs w:val="20"/>
              </w:rPr>
              <w:t>Bogra Sadar, Bogra</w:t>
            </w:r>
          </w:p>
        </w:tc>
        <w:tc>
          <w:tcPr>
            <w:tcW w:w="2255" w:type="dxa"/>
          </w:tcPr>
          <w:p w:rsidR="00A85785" w:rsidRPr="00E5460B" w:rsidRDefault="00A85785" w:rsidP="004A1493">
            <w:pPr>
              <w:rPr>
                <w:sz w:val="20"/>
                <w:szCs w:val="20"/>
              </w:rPr>
            </w:pPr>
            <w:r w:rsidRPr="00E5460B">
              <w:rPr>
                <w:sz w:val="20"/>
                <w:szCs w:val="20"/>
              </w:rPr>
              <w:t>12</w:t>
            </w:r>
          </w:p>
        </w:tc>
      </w:tr>
      <w:tr w:rsidR="00832A1D" w:rsidRPr="00E5460B" w:rsidTr="004A1493">
        <w:tc>
          <w:tcPr>
            <w:tcW w:w="4158" w:type="dxa"/>
          </w:tcPr>
          <w:p w:rsidR="00A85785" w:rsidRPr="00E5460B" w:rsidRDefault="00A85785" w:rsidP="00A85785">
            <w:pPr>
              <w:jc w:val="both"/>
              <w:rPr>
                <w:sz w:val="20"/>
                <w:szCs w:val="20"/>
              </w:rPr>
            </w:pPr>
            <w:r w:rsidRPr="00E5460B">
              <w:rPr>
                <w:sz w:val="20"/>
                <w:szCs w:val="20"/>
              </w:rPr>
              <w:t>Naoga Sadar, Naoga</w:t>
            </w:r>
          </w:p>
        </w:tc>
        <w:tc>
          <w:tcPr>
            <w:tcW w:w="2255" w:type="dxa"/>
          </w:tcPr>
          <w:p w:rsidR="00A85785" w:rsidRPr="00E5460B" w:rsidRDefault="00A85785" w:rsidP="004A1493">
            <w:pPr>
              <w:rPr>
                <w:sz w:val="20"/>
                <w:szCs w:val="20"/>
              </w:rPr>
            </w:pPr>
            <w:r w:rsidRPr="00E5460B">
              <w:rPr>
                <w:sz w:val="20"/>
                <w:szCs w:val="20"/>
              </w:rPr>
              <w:t>12</w:t>
            </w:r>
          </w:p>
        </w:tc>
      </w:tr>
      <w:tr w:rsidR="00832A1D" w:rsidRPr="00E5460B" w:rsidTr="004A1493">
        <w:tc>
          <w:tcPr>
            <w:tcW w:w="4158" w:type="dxa"/>
          </w:tcPr>
          <w:p w:rsidR="00A85785" w:rsidRPr="00E5460B" w:rsidRDefault="00A85785" w:rsidP="004A1493">
            <w:pPr>
              <w:jc w:val="both"/>
              <w:rPr>
                <w:sz w:val="20"/>
                <w:szCs w:val="20"/>
              </w:rPr>
            </w:pPr>
            <w:r w:rsidRPr="00E5460B">
              <w:rPr>
                <w:sz w:val="20"/>
                <w:szCs w:val="20"/>
              </w:rPr>
              <w:t>Rangpur Sadar Rangpur</w:t>
            </w:r>
          </w:p>
        </w:tc>
        <w:tc>
          <w:tcPr>
            <w:tcW w:w="2255" w:type="dxa"/>
          </w:tcPr>
          <w:p w:rsidR="00A85785" w:rsidRPr="00E5460B" w:rsidRDefault="00A85785" w:rsidP="004A1493">
            <w:pPr>
              <w:rPr>
                <w:sz w:val="20"/>
                <w:szCs w:val="20"/>
              </w:rPr>
            </w:pPr>
            <w:r w:rsidRPr="00E5460B">
              <w:rPr>
                <w:sz w:val="20"/>
                <w:szCs w:val="20"/>
              </w:rPr>
              <w:t>12</w:t>
            </w:r>
          </w:p>
        </w:tc>
      </w:tr>
      <w:tr w:rsidR="00832A1D" w:rsidRPr="00E5460B" w:rsidTr="004A1493">
        <w:tc>
          <w:tcPr>
            <w:tcW w:w="4158" w:type="dxa"/>
          </w:tcPr>
          <w:p w:rsidR="00A85785" w:rsidRPr="00E5460B" w:rsidRDefault="00A85785" w:rsidP="004A1493">
            <w:pPr>
              <w:jc w:val="both"/>
              <w:rPr>
                <w:sz w:val="20"/>
                <w:szCs w:val="20"/>
              </w:rPr>
            </w:pPr>
            <w:r w:rsidRPr="00E5460B">
              <w:rPr>
                <w:sz w:val="20"/>
                <w:szCs w:val="20"/>
              </w:rPr>
              <w:t>Dinajpur Sadar Dinajpur</w:t>
            </w:r>
          </w:p>
        </w:tc>
        <w:tc>
          <w:tcPr>
            <w:tcW w:w="2255" w:type="dxa"/>
          </w:tcPr>
          <w:p w:rsidR="00A85785" w:rsidRPr="00E5460B" w:rsidRDefault="00E005D7" w:rsidP="004A1493">
            <w:pPr>
              <w:rPr>
                <w:sz w:val="20"/>
                <w:szCs w:val="20"/>
              </w:rPr>
            </w:pPr>
            <w:r w:rsidRPr="00E5460B">
              <w:rPr>
                <w:sz w:val="20"/>
                <w:szCs w:val="20"/>
              </w:rPr>
              <w:t>12</w:t>
            </w:r>
          </w:p>
        </w:tc>
      </w:tr>
    </w:tbl>
    <w:p w:rsidR="00A85785" w:rsidRPr="00E5460B" w:rsidRDefault="00A85785" w:rsidP="00A85785">
      <w:pPr>
        <w:jc w:val="both"/>
        <w:rPr>
          <w:i/>
        </w:rPr>
      </w:pPr>
    </w:p>
    <w:p w:rsidR="00A85785" w:rsidRPr="00E5460B" w:rsidRDefault="00A85785" w:rsidP="00A85785">
      <w:pPr>
        <w:jc w:val="both"/>
        <w:rPr>
          <w:b/>
          <w:sz w:val="28"/>
          <w:szCs w:val="28"/>
        </w:rPr>
      </w:pPr>
      <w:r w:rsidRPr="00E5460B">
        <w:rPr>
          <w:b/>
          <w:sz w:val="28"/>
          <w:szCs w:val="28"/>
        </w:rPr>
        <w:t>Purpose of the Service</w:t>
      </w:r>
    </w:p>
    <w:p w:rsidR="00A85785" w:rsidRPr="00E5460B" w:rsidRDefault="00A85785" w:rsidP="00A85785">
      <w:pPr>
        <w:jc w:val="both"/>
        <w:rPr>
          <w:b/>
          <w:sz w:val="28"/>
          <w:szCs w:val="28"/>
        </w:rPr>
      </w:pPr>
    </w:p>
    <w:p w:rsidR="000958CE" w:rsidRPr="00E5460B" w:rsidRDefault="000958CE" w:rsidP="000958CE">
      <w:pPr>
        <w:jc w:val="both"/>
        <w:rPr>
          <w:rFonts w:ascii="Nikosh" w:hAnsi="Nikosh" w:cs="Nikosh"/>
          <w:b/>
          <w:sz w:val="32"/>
          <w:szCs w:val="32"/>
        </w:rPr>
      </w:pPr>
      <w:bookmarkStart w:id="5259" w:name="_Toc69012011"/>
      <w:r w:rsidRPr="00E5460B">
        <w:rPr>
          <w:sz w:val="21"/>
          <w:szCs w:val="21"/>
        </w:rPr>
        <w:t xml:space="preserve">The main objective of these training programs is to </w:t>
      </w:r>
      <w:r w:rsidRPr="00E5460B">
        <w:rPr>
          <w:sz w:val="20"/>
          <w:szCs w:val="20"/>
        </w:rPr>
        <w:t xml:space="preserve">Training for </w:t>
      </w:r>
      <w:r w:rsidRPr="00E5460B">
        <w:rPr>
          <w:rFonts w:ascii="Nikosh" w:hAnsi="Nikosh" w:cs="Nikosh"/>
          <w:sz w:val="20"/>
          <w:szCs w:val="20"/>
        </w:rPr>
        <w:t>Freelancer to Entrepreneur for the Sustainable Development for Women.</w:t>
      </w:r>
      <w:r w:rsidRPr="00E5460B">
        <w:rPr>
          <w:rFonts w:ascii="Nikosh" w:hAnsi="Nikosh" w:cs="Nikosh"/>
          <w:b/>
          <w:sz w:val="32"/>
          <w:szCs w:val="32"/>
        </w:rPr>
        <w:t xml:space="preserve"> </w:t>
      </w:r>
    </w:p>
    <w:p w:rsidR="000958CE" w:rsidRPr="00E5460B" w:rsidRDefault="000958CE" w:rsidP="000958CE">
      <w:pPr>
        <w:jc w:val="both"/>
        <w:rPr>
          <w:b/>
          <w:sz w:val="28"/>
          <w:szCs w:val="28"/>
        </w:rPr>
      </w:pPr>
    </w:p>
    <w:p w:rsidR="000958CE" w:rsidRPr="00E5460B" w:rsidRDefault="000958CE" w:rsidP="000958CE">
      <w:pPr>
        <w:jc w:val="both"/>
        <w:rPr>
          <w:b/>
          <w:sz w:val="28"/>
          <w:szCs w:val="28"/>
        </w:rPr>
      </w:pPr>
      <w:r w:rsidRPr="00E5460B">
        <w:rPr>
          <w:b/>
          <w:sz w:val="28"/>
          <w:szCs w:val="28"/>
        </w:rPr>
        <w:t>Areas included in the Scope</w:t>
      </w:r>
      <w:bookmarkEnd w:id="5259"/>
      <w:r w:rsidRPr="00E5460B">
        <w:rPr>
          <w:b/>
          <w:sz w:val="28"/>
          <w:szCs w:val="28"/>
        </w:rPr>
        <w:t xml:space="preserve"> of Services</w:t>
      </w:r>
    </w:p>
    <w:p w:rsidR="000958CE" w:rsidRPr="00E5460B" w:rsidRDefault="000958CE" w:rsidP="000958CE">
      <w:pPr>
        <w:jc w:val="both"/>
      </w:pPr>
    </w:p>
    <w:p w:rsidR="000958CE" w:rsidRPr="00E5460B" w:rsidRDefault="000958CE" w:rsidP="000958CE">
      <w:pPr>
        <w:jc w:val="both"/>
        <w:rPr>
          <w:sz w:val="21"/>
          <w:szCs w:val="21"/>
        </w:rPr>
      </w:pPr>
      <w:r w:rsidRPr="00E5460B">
        <w:rPr>
          <w:sz w:val="21"/>
          <w:szCs w:val="21"/>
        </w:rPr>
        <w:t>This assignment is expected to provide training in 21 Upazilla of 21 Selected Districts. The project authority reserves the right to add or change any venue location based on mutual agreement with the successful bidder.</w:t>
      </w:r>
    </w:p>
    <w:p w:rsidR="00A85785" w:rsidRPr="00E5460B" w:rsidRDefault="00A85785" w:rsidP="00A85785">
      <w:pPr>
        <w:jc w:val="both"/>
        <w:rPr>
          <w:b/>
          <w:sz w:val="28"/>
          <w:szCs w:val="28"/>
        </w:rPr>
      </w:pPr>
    </w:p>
    <w:p w:rsidR="00A85785" w:rsidRPr="00E5460B" w:rsidRDefault="00A85785" w:rsidP="00A85785">
      <w:pPr>
        <w:jc w:val="both"/>
        <w:rPr>
          <w:b/>
          <w:sz w:val="28"/>
          <w:szCs w:val="28"/>
        </w:rPr>
      </w:pPr>
      <w:r w:rsidRPr="00E5460B">
        <w:rPr>
          <w:b/>
          <w:sz w:val="28"/>
          <w:szCs w:val="28"/>
        </w:rPr>
        <w:t>Definition of Services, Duration and Time</w:t>
      </w:r>
    </w:p>
    <w:p w:rsidR="00A85785" w:rsidRPr="00E5460B" w:rsidRDefault="00A85785" w:rsidP="00A85785">
      <w:pPr>
        <w:jc w:val="both"/>
        <w:rPr>
          <w:b/>
          <w:sz w:val="28"/>
          <w:szCs w:val="28"/>
        </w:rPr>
      </w:pPr>
    </w:p>
    <w:p w:rsidR="00A85785" w:rsidRPr="00E5460B" w:rsidRDefault="00A85785" w:rsidP="00A85785">
      <w:pPr>
        <w:jc w:val="both"/>
        <w:rPr>
          <w:sz w:val="21"/>
          <w:szCs w:val="21"/>
        </w:rPr>
      </w:pPr>
      <w:r w:rsidRPr="00E5460B">
        <w:rPr>
          <w:rFonts w:eastAsia="Times New Roman"/>
          <w:sz w:val="20"/>
          <w:szCs w:val="20"/>
        </w:rPr>
        <w:t xml:space="preserve">Training for Freelancer to Entrepreneur </w:t>
      </w:r>
      <w:r w:rsidRPr="00E5460B">
        <w:rPr>
          <w:sz w:val="21"/>
          <w:szCs w:val="21"/>
        </w:rPr>
        <w:t>will be conducted as per following table:</w:t>
      </w: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
        <w:gridCol w:w="1596"/>
        <w:gridCol w:w="1327"/>
        <w:gridCol w:w="990"/>
        <w:gridCol w:w="1784"/>
        <w:gridCol w:w="850"/>
        <w:gridCol w:w="988"/>
        <w:gridCol w:w="1065"/>
        <w:gridCol w:w="1361"/>
      </w:tblGrid>
      <w:tr w:rsidR="006F4BF9" w:rsidRPr="00E5460B" w:rsidTr="006F4BF9">
        <w:tc>
          <w:tcPr>
            <w:tcW w:w="508" w:type="dxa"/>
            <w:shd w:val="clear" w:color="auto" w:fill="BFBFBF"/>
          </w:tcPr>
          <w:p w:rsidR="006F4BF9" w:rsidRPr="00E5460B" w:rsidRDefault="006F4BF9" w:rsidP="006F4BF9">
            <w:pPr>
              <w:jc w:val="both"/>
              <w:rPr>
                <w:rFonts w:eastAsia="Times New Roman"/>
                <w:b/>
                <w:bCs/>
                <w:sz w:val="20"/>
                <w:szCs w:val="20"/>
              </w:rPr>
            </w:pPr>
            <w:r w:rsidRPr="00E5460B">
              <w:rPr>
                <w:rFonts w:eastAsia="Times New Roman"/>
                <w:b/>
                <w:bCs/>
                <w:sz w:val="20"/>
                <w:szCs w:val="20"/>
              </w:rPr>
              <w:t>SN</w:t>
            </w:r>
          </w:p>
        </w:tc>
        <w:tc>
          <w:tcPr>
            <w:tcW w:w="1596" w:type="dxa"/>
            <w:shd w:val="clear" w:color="auto" w:fill="BFBFBF"/>
          </w:tcPr>
          <w:p w:rsidR="006F4BF9" w:rsidRPr="00E5460B" w:rsidRDefault="006F4BF9" w:rsidP="006F4BF9">
            <w:pPr>
              <w:jc w:val="both"/>
              <w:rPr>
                <w:rFonts w:eastAsia="Times New Roman"/>
                <w:b/>
                <w:bCs/>
                <w:sz w:val="20"/>
                <w:szCs w:val="20"/>
              </w:rPr>
            </w:pPr>
            <w:r w:rsidRPr="00E5460B">
              <w:rPr>
                <w:rFonts w:eastAsia="Times New Roman"/>
                <w:b/>
                <w:bCs/>
                <w:sz w:val="20"/>
                <w:szCs w:val="20"/>
              </w:rPr>
              <w:t>Training Title</w:t>
            </w:r>
          </w:p>
        </w:tc>
        <w:tc>
          <w:tcPr>
            <w:tcW w:w="1327" w:type="dxa"/>
            <w:shd w:val="clear" w:color="auto" w:fill="BFBFBF"/>
          </w:tcPr>
          <w:p w:rsidR="006F4BF9" w:rsidRPr="00E5460B" w:rsidRDefault="006F4BF9" w:rsidP="006F4BF9">
            <w:pPr>
              <w:jc w:val="both"/>
              <w:rPr>
                <w:rFonts w:eastAsia="Times New Roman"/>
                <w:b/>
                <w:bCs/>
                <w:sz w:val="20"/>
                <w:szCs w:val="20"/>
              </w:rPr>
            </w:pPr>
            <w:r w:rsidRPr="00E5460B">
              <w:rPr>
                <w:rFonts w:eastAsia="Times New Roman"/>
                <w:b/>
                <w:bCs/>
                <w:sz w:val="20"/>
                <w:szCs w:val="20"/>
              </w:rPr>
              <w:t>Hours/ Day &amp; Session /day</w:t>
            </w:r>
          </w:p>
        </w:tc>
        <w:tc>
          <w:tcPr>
            <w:tcW w:w="990" w:type="dxa"/>
            <w:shd w:val="clear" w:color="auto" w:fill="BFBFBF"/>
          </w:tcPr>
          <w:p w:rsidR="006F4BF9" w:rsidRPr="00E5460B" w:rsidRDefault="006F4BF9" w:rsidP="006F4BF9">
            <w:pPr>
              <w:jc w:val="both"/>
              <w:rPr>
                <w:rFonts w:eastAsia="Times New Roman"/>
                <w:b/>
                <w:bCs/>
                <w:sz w:val="20"/>
                <w:szCs w:val="20"/>
              </w:rPr>
            </w:pPr>
            <w:r w:rsidRPr="00E5460B">
              <w:rPr>
                <w:rFonts w:eastAsia="Times New Roman"/>
                <w:b/>
                <w:bCs/>
                <w:sz w:val="20"/>
                <w:szCs w:val="20"/>
              </w:rPr>
              <w:t>Hours Per Day</w:t>
            </w:r>
          </w:p>
        </w:tc>
        <w:tc>
          <w:tcPr>
            <w:tcW w:w="1784" w:type="dxa"/>
            <w:shd w:val="clear" w:color="auto" w:fill="BFBFBF"/>
          </w:tcPr>
          <w:p w:rsidR="006F4BF9" w:rsidRPr="00E5460B" w:rsidRDefault="006F4BF9" w:rsidP="006F4BF9">
            <w:pPr>
              <w:jc w:val="both"/>
              <w:rPr>
                <w:rFonts w:eastAsia="Times New Roman"/>
                <w:b/>
                <w:bCs/>
                <w:sz w:val="20"/>
                <w:szCs w:val="20"/>
              </w:rPr>
            </w:pPr>
            <w:r w:rsidRPr="00E5460B">
              <w:rPr>
                <w:rFonts w:eastAsia="Times New Roman"/>
                <w:b/>
                <w:bCs/>
                <w:sz w:val="20"/>
                <w:szCs w:val="20"/>
              </w:rPr>
              <w:t>No.  of Days</w:t>
            </w:r>
          </w:p>
        </w:tc>
        <w:tc>
          <w:tcPr>
            <w:tcW w:w="850" w:type="dxa"/>
            <w:shd w:val="clear" w:color="auto" w:fill="BFBFBF"/>
          </w:tcPr>
          <w:p w:rsidR="006F4BF9" w:rsidRPr="00E5460B" w:rsidRDefault="006F4BF9" w:rsidP="006F4BF9">
            <w:pPr>
              <w:jc w:val="both"/>
              <w:rPr>
                <w:rFonts w:eastAsia="Times New Roman"/>
                <w:b/>
                <w:bCs/>
                <w:sz w:val="20"/>
                <w:szCs w:val="20"/>
              </w:rPr>
            </w:pPr>
            <w:r w:rsidRPr="00E5460B">
              <w:rPr>
                <w:rFonts w:eastAsia="Times New Roman"/>
                <w:b/>
                <w:bCs/>
                <w:sz w:val="20"/>
                <w:szCs w:val="20"/>
              </w:rPr>
              <w:t>Total No. of Hours</w:t>
            </w:r>
          </w:p>
        </w:tc>
        <w:tc>
          <w:tcPr>
            <w:tcW w:w="988" w:type="dxa"/>
            <w:shd w:val="clear" w:color="auto" w:fill="BFBFBF"/>
          </w:tcPr>
          <w:p w:rsidR="006F4BF9" w:rsidRPr="00E5460B" w:rsidRDefault="006F4BF9" w:rsidP="006F4BF9">
            <w:pPr>
              <w:jc w:val="both"/>
              <w:rPr>
                <w:rFonts w:eastAsia="Times New Roman"/>
                <w:b/>
                <w:bCs/>
                <w:sz w:val="20"/>
                <w:szCs w:val="20"/>
              </w:rPr>
            </w:pPr>
            <w:r w:rsidRPr="00E5460B">
              <w:rPr>
                <w:rFonts w:eastAsia="Times New Roman"/>
                <w:b/>
                <w:bCs/>
                <w:sz w:val="20"/>
                <w:szCs w:val="20"/>
              </w:rPr>
              <w:t>Batch Size</w:t>
            </w:r>
          </w:p>
        </w:tc>
        <w:tc>
          <w:tcPr>
            <w:tcW w:w="1065" w:type="dxa"/>
            <w:shd w:val="clear" w:color="auto" w:fill="BFBFBF"/>
          </w:tcPr>
          <w:p w:rsidR="006F4BF9" w:rsidRPr="00E5460B" w:rsidRDefault="006F4BF9" w:rsidP="006F4BF9">
            <w:pPr>
              <w:jc w:val="both"/>
              <w:rPr>
                <w:rFonts w:eastAsia="Times New Roman"/>
                <w:b/>
                <w:bCs/>
                <w:sz w:val="20"/>
                <w:szCs w:val="20"/>
              </w:rPr>
            </w:pPr>
            <w:r w:rsidRPr="00E5460B">
              <w:rPr>
                <w:rFonts w:eastAsia="Times New Roman"/>
                <w:b/>
                <w:bCs/>
                <w:sz w:val="20"/>
                <w:szCs w:val="20"/>
              </w:rPr>
              <w:t>Total No. of Batches</w:t>
            </w:r>
          </w:p>
        </w:tc>
        <w:tc>
          <w:tcPr>
            <w:tcW w:w="1361" w:type="dxa"/>
            <w:shd w:val="clear" w:color="auto" w:fill="BFBFBF"/>
          </w:tcPr>
          <w:p w:rsidR="006F4BF9" w:rsidRPr="00E5460B" w:rsidRDefault="006F4BF9" w:rsidP="006F4BF9">
            <w:pPr>
              <w:jc w:val="both"/>
              <w:rPr>
                <w:rFonts w:eastAsia="Times New Roman"/>
                <w:b/>
                <w:bCs/>
                <w:sz w:val="20"/>
                <w:szCs w:val="20"/>
              </w:rPr>
            </w:pPr>
            <w:r w:rsidRPr="00E5460B">
              <w:rPr>
                <w:rFonts w:eastAsia="Times New Roman"/>
                <w:b/>
                <w:bCs/>
                <w:sz w:val="20"/>
                <w:szCs w:val="20"/>
              </w:rPr>
              <w:t>Total No. of Participants</w:t>
            </w:r>
          </w:p>
        </w:tc>
      </w:tr>
      <w:tr w:rsidR="006F4BF9" w:rsidRPr="00E5460B" w:rsidTr="006F4BF9">
        <w:tc>
          <w:tcPr>
            <w:tcW w:w="508" w:type="dxa"/>
            <w:shd w:val="clear" w:color="auto" w:fill="auto"/>
          </w:tcPr>
          <w:p w:rsidR="006F4BF9" w:rsidRPr="00E5460B" w:rsidRDefault="006F4BF9" w:rsidP="006F4BF9">
            <w:pPr>
              <w:jc w:val="both"/>
              <w:rPr>
                <w:rFonts w:eastAsia="Times New Roman"/>
                <w:sz w:val="20"/>
                <w:szCs w:val="20"/>
              </w:rPr>
            </w:pPr>
            <w:r w:rsidRPr="00E5460B">
              <w:rPr>
                <w:rFonts w:eastAsia="Times New Roman"/>
                <w:sz w:val="20"/>
                <w:szCs w:val="20"/>
              </w:rPr>
              <w:t>1</w:t>
            </w:r>
          </w:p>
        </w:tc>
        <w:tc>
          <w:tcPr>
            <w:tcW w:w="1596" w:type="dxa"/>
            <w:shd w:val="clear" w:color="auto" w:fill="auto"/>
          </w:tcPr>
          <w:p w:rsidR="006F4BF9" w:rsidRPr="00E5460B" w:rsidRDefault="006F4BF9" w:rsidP="006F4BF9">
            <w:pPr>
              <w:jc w:val="both"/>
              <w:rPr>
                <w:rFonts w:eastAsia="Times New Roman"/>
                <w:sz w:val="20"/>
                <w:szCs w:val="20"/>
              </w:rPr>
            </w:pPr>
            <w:r w:rsidRPr="00E5460B">
              <w:rPr>
                <w:rFonts w:eastAsia="Times New Roman"/>
                <w:sz w:val="20"/>
                <w:szCs w:val="20"/>
              </w:rPr>
              <w:t xml:space="preserve">Training for </w:t>
            </w:r>
            <w:r w:rsidRPr="00E5460B">
              <w:rPr>
                <w:rFonts w:ascii="Nikosh" w:hAnsi="Nikosh" w:cs="Nikosh"/>
                <w:sz w:val="20"/>
                <w:szCs w:val="20"/>
              </w:rPr>
              <w:t>Freelancer to Entrepreneur</w:t>
            </w:r>
          </w:p>
        </w:tc>
        <w:tc>
          <w:tcPr>
            <w:tcW w:w="1327" w:type="dxa"/>
          </w:tcPr>
          <w:p w:rsidR="006F4BF9" w:rsidRPr="00E5460B" w:rsidRDefault="006F4BF9" w:rsidP="006F4BF9">
            <w:pPr>
              <w:jc w:val="both"/>
              <w:rPr>
                <w:rFonts w:eastAsia="Times New Roman"/>
                <w:sz w:val="20"/>
                <w:szCs w:val="20"/>
              </w:rPr>
            </w:pPr>
            <w:r w:rsidRPr="00E5460B">
              <w:rPr>
                <w:rFonts w:eastAsia="Times New Roman"/>
                <w:sz w:val="20"/>
                <w:szCs w:val="20"/>
              </w:rPr>
              <w:t>6 Hours,</w:t>
            </w:r>
          </w:p>
          <w:p w:rsidR="006F4BF9" w:rsidRPr="00E5460B" w:rsidRDefault="006F4BF9" w:rsidP="006F4BF9">
            <w:pPr>
              <w:jc w:val="both"/>
              <w:rPr>
                <w:rFonts w:eastAsia="Times New Roman"/>
                <w:sz w:val="20"/>
                <w:szCs w:val="20"/>
              </w:rPr>
            </w:pPr>
            <w:r w:rsidRPr="00E5460B">
              <w:rPr>
                <w:rFonts w:eastAsia="Times New Roman"/>
                <w:sz w:val="20"/>
                <w:szCs w:val="20"/>
              </w:rPr>
              <w:t xml:space="preserve">4 </w:t>
            </w:r>
            <w:r w:rsidRPr="00E5460B">
              <w:rPr>
                <w:rFonts w:eastAsia="Times New Roman"/>
                <w:b/>
                <w:bCs/>
                <w:sz w:val="20"/>
                <w:szCs w:val="20"/>
              </w:rPr>
              <w:t>Sessions</w:t>
            </w:r>
          </w:p>
        </w:tc>
        <w:tc>
          <w:tcPr>
            <w:tcW w:w="990" w:type="dxa"/>
            <w:shd w:val="clear" w:color="auto" w:fill="auto"/>
          </w:tcPr>
          <w:p w:rsidR="006F4BF9" w:rsidRPr="00E5460B" w:rsidRDefault="006F4BF9" w:rsidP="006F4BF9">
            <w:pPr>
              <w:jc w:val="both"/>
              <w:rPr>
                <w:rFonts w:eastAsia="Times New Roman"/>
                <w:sz w:val="20"/>
                <w:szCs w:val="20"/>
              </w:rPr>
            </w:pPr>
            <w:r w:rsidRPr="00E5460B">
              <w:rPr>
                <w:rFonts w:eastAsia="Times New Roman"/>
                <w:sz w:val="20"/>
                <w:szCs w:val="20"/>
              </w:rPr>
              <w:t>6 Hours</w:t>
            </w:r>
          </w:p>
        </w:tc>
        <w:tc>
          <w:tcPr>
            <w:tcW w:w="1784" w:type="dxa"/>
            <w:shd w:val="clear" w:color="auto" w:fill="auto"/>
          </w:tcPr>
          <w:p w:rsidR="006F4BF9" w:rsidRPr="00E5460B" w:rsidRDefault="006F4BF9" w:rsidP="006F4BF9">
            <w:pPr>
              <w:jc w:val="both"/>
              <w:rPr>
                <w:rFonts w:eastAsia="Times New Roman"/>
                <w:sz w:val="20"/>
                <w:szCs w:val="20"/>
              </w:rPr>
            </w:pPr>
            <w:r w:rsidRPr="00E5460B">
              <w:rPr>
                <w:rFonts w:eastAsia="Times New Roman"/>
                <w:sz w:val="20"/>
                <w:szCs w:val="20"/>
              </w:rPr>
              <w:t>Leve-1: 72 days,</w:t>
            </w:r>
          </w:p>
          <w:p w:rsidR="006F4BF9" w:rsidRPr="00E5460B" w:rsidRDefault="006F4BF9" w:rsidP="006F4BF9">
            <w:pPr>
              <w:jc w:val="both"/>
              <w:rPr>
                <w:rFonts w:eastAsia="Times New Roman"/>
                <w:sz w:val="20"/>
                <w:szCs w:val="20"/>
              </w:rPr>
            </w:pPr>
            <w:r w:rsidRPr="00E5460B">
              <w:rPr>
                <w:rFonts w:eastAsia="Times New Roman"/>
                <w:sz w:val="20"/>
                <w:szCs w:val="20"/>
              </w:rPr>
              <w:t>Leve-1: 24 days,</w:t>
            </w:r>
          </w:p>
          <w:p w:rsidR="006F4BF9" w:rsidRPr="00E5460B" w:rsidRDefault="006F4BF9" w:rsidP="006F4BF9">
            <w:pPr>
              <w:jc w:val="both"/>
              <w:rPr>
                <w:rFonts w:eastAsia="Times New Roman"/>
                <w:sz w:val="20"/>
                <w:szCs w:val="20"/>
              </w:rPr>
            </w:pPr>
            <w:r w:rsidRPr="00E5460B">
              <w:rPr>
                <w:rFonts w:eastAsia="Times New Roman"/>
                <w:sz w:val="20"/>
                <w:szCs w:val="20"/>
              </w:rPr>
              <w:t>Leve-1: 12 days,</w:t>
            </w:r>
          </w:p>
        </w:tc>
        <w:tc>
          <w:tcPr>
            <w:tcW w:w="850" w:type="dxa"/>
            <w:shd w:val="clear" w:color="auto" w:fill="auto"/>
          </w:tcPr>
          <w:p w:rsidR="006F4BF9" w:rsidRPr="00E5460B" w:rsidRDefault="006F4BF9" w:rsidP="006F4BF9">
            <w:pPr>
              <w:jc w:val="both"/>
              <w:rPr>
                <w:rFonts w:eastAsia="Times New Roman"/>
                <w:sz w:val="20"/>
                <w:szCs w:val="20"/>
              </w:rPr>
            </w:pPr>
            <w:r w:rsidRPr="00E5460B">
              <w:rPr>
                <w:rFonts w:eastAsia="Times New Roman"/>
                <w:sz w:val="20"/>
                <w:szCs w:val="20"/>
              </w:rPr>
              <w:t>648 Hours</w:t>
            </w:r>
          </w:p>
        </w:tc>
        <w:tc>
          <w:tcPr>
            <w:tcW w:w="988" w:type="dxa"/>
            <w:shd w:val="clear" w:color="auto" w:fill="auto"/>
          </w:tcPr>
          <w:p w:rsidR="006F4BF9" w:rsidRPr="00E5460B" w:rsidRDefault="006F4BF9" w:rsidP="006F4BF9">
            <w:pPr>
              <w:jc w:val="both"/>
              <w:rPr>
                <w:rFonts w:eastAsia="Times New Roman"/>
                <w:sz w:val="20"/>
                <w:szCs w:val="20"/>
              </w:rPr>
            </w:pPr>
            <w:r w:rsidRPr="00E5460B">
              <w:rPr>
                <w:rFonts w:eastAsia="Times New Roman"/>
                <w:sz w:val="20"/>
                <w:szCs w:val="20"/>
              </w:rPr>
              <w:t>16 Persons /Batch</w:t>
            </w:r>
          </w:p>
        </w:tc>
        <w:tc>
          <w:tcPr>
            <w:tcW w:w="1065" w:type="dxa"/>
            <w:shd w:val="clear" w:color="auto" w:fill="auto"/>
          </w:tcPr>
          <w:p w:rsidR="006F4BF9" w:rsidRPr="00E5460B" w:rsidRDefault="006F4BF9" w:rsidP="006F4BF9">
            <w:pPr>
              <w:jc w:val="both"/>
              <w:rPr>
                <w:rFonts w:eastAsia="Times New Roman"/>
                <w:sz w:val="20"/>
                <w:szCs w:val="20"/>
              </w:rPr>
            </w:pPr>
            <w:r w:rsidRPr="00E5460B">
              <w:rPr>
                <w:rFonts w:eastAsia="Times New Roman"/>
                <w:sz w:val="20"/>
                <w:szCs w:val="20"/>
              </w:rPr>
              <w:t>71</w:t>
            </w:r>
          </w:p>
        </w:tc>
        <w:tc>
          <w:tcPr>
            <w:tcW w:w="1361" w:type="dxa"/>
            <w:shd w:val="clear" w:color="auto" w:fill="auto"/>
          </w:tcPr>
          <w:p w:rsidR="006F4BF9" w:rsidRPr="00E5460B" w:rsidRDefault="006F4BF9" w:rsidP="006F4BF9">
            <w:pPr>
              <w:jc w:val="both"/>
              <w:rPr>
                <w:rFonts w:eastAsia="Times New Roman"/>
                <w:sz w:val="20"/>
                <w:szCs w:val="20"/>
              </w:rPr>
            </w:pPr>
            <w:r w:rsidRPr="00E5460B">
              <w:rPr>
                <w:rFonts w:eastAsia="Times New Roman"/>
                <w:sz w:val="20"/>
                <w:szCs w:val="20"/>
              </w:rPr>
              <w:t>1136</w:t>
            </w:r>
          </w:p>
        </w:tc>
      </w:tr>
    </w:tbl>
    <w:p w:rsidR="00A85785" w:rsidRPr="00E5460B" w:rsidRDefault="00A85785" w:rsidP="00A85785">
      <w:pPr>
        <w:jc w:val="both"/>
        <w:rPr>
          <w:sz w:val="21"/>
          <w:szCs w:val="21"/>
        </w:rPr>
      </w:pPr>
    </w:p>
    <w:p w:rsidR="00153DB6" w:rsidRPr="00E5460B" w:rsidRDefault="00153DB6" w:rsidP="00414943">
      <w:pPr>
        <w:jc w:val="both"/>
        <w:rPr>
          <w:sz w:val="21"/>
          <w:szCs w:val="21"/>
        </w:rPr>
      </w:pPr>
    </w:p>
    <w:p w:rsidR="00153DB6" w:rsidRPr="00E5460B" w:rsidRDefault="00153DB6" w:rsidP="00414943">
      <w:pPr>
        <w:numPr>
          <w:ilvl w:val="0"/>
          <w:numId w:val="256"/>
        </w:numPr>
        <w:jc w:val="both"/>
        <w:rPr>
          <w:sz w:val="21"/>
          <w:szCs w:val="21"/>
        </w:rPr>
      </w:pPr>
      <w:r w:rsidRPr="00E5460B">
        <w:rPr>
          <w:sz w:val="21"/>
          <w:szCs w:val="21"/>
        </w:rPr>
        <w:t>It is recommended to conduct training program for at least 24 batches per month.</w:t>
      </w:r>
    </w:p>
    <w:p w:rsidR="00153DB6" w:rsidRPr="00E5460B" w:rsidRDefault="00153DB6" w:rsidP="00414943">
      <w:pPr>
        <w:numPr>
          <w:ilvl w:val="0"/>
          <w:numId w:val="256"/>
        </w:numPr>
        <w:jc w:val="both"/>
        <w:rPr>
          <w:sz w:val="21"/>
          <w:szCs w:val="21"/>
        </w:rPr>
      </w:pPr>
      <w:r w:rsidRPr="00E5460B">
        <w:rPr>
          <w:sz w:val="21"/>
          <w:szCs w:val="21"/>
        </w:rPr>
        <w:t>The Training programs must be completed within 5(five) months after signing work agreement.</w:t>
      </w:r>
    </w:p>
    <w:p w:rsidR="00153DB6" w:rsidRPr="00E5460B" w:rsidRDefault="00153DB6" w:rsidP="00414943">
      <w:pPr>
        <w:jc w:val="both"/>
        <w:rPr>
          <w:b/>
          <w:sz w:val="28"/>
          <w:szCs w:val="28"/>
        </w:rPr>
      </w:pPr>
      <w:r w:rsidRPr="00E5460B">
        <w:rPr>
          <w:b/>
          <w:sz w:val="28"/>
          <w:szCs w:val="28"/>
        </w:rPr>
        <w:br w:type="page"/>
      </w:r>
      <w:r w:rsidRPr="00E5460B">
        <w:rPr>
          <w:b/>
          <w:sz w:val="28"/>
          <w:szCs w:val="28"/>
        </w:rPr>
        <w:lastRenderedPageBreak/>
        <w:t>Program  Specifications</w:t>
      </w:r>
    </w:p>
    <w:p w:rsidR="00153DB6" w:rsidRPr="00E5460B" w:rsidRDefault="00153DB6" w:rsidP="00414943">
      <w:pPr>
        <w:pStyle w:val="Heading2"/>
        <w:jc w:val="both"/>
        <w:rPr>
          <w:rFonts w:eastAsia="SimSun"/>
        </w:rPr>
      </w:pPr>
    </w:p>
    <w:tbl>
      <w:tblPr>
        <w:tblW w:w="9294" w:type="dxa"/>
        <w:tblBorders>
          <w:top w:val="single" w:sz="12" w:space="0" w:color="auto"/>
          <w:bottom w:val="single" w:sz="12" w:space="0" w:color="auto"/>
          <w:insideH w:val="single" w:sz="12" w:space="0" w:color="auto"/>
        </w:tblBorders>
        <w:tblLook w:val="01E0" w:firstRow="1" w:lastRow="1" w:firstColumn="1" w:lastColumn="1" w:noHBand="0" w:noVBand="0"/>
      </w:tblPr>
      <w:tblGrid>
        <w:gridCol w:w="1915"/>
        <w:gridCol w:w="7379"/>
      </w:tblGrid>
      <w:tr w:rsidR="00832A1D" w:rsidRPr="00E5460B" w:rsidTr="00153DB6">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0223B5" w:rsidRPr="00E5460B" w:rsidRDefault="000223B5" w:rsidP="000223B5">
            <w:pPr>
              <w:spacing w:line="276" w:lineRule="auto"/>
              <w:jc w:val="both"/>
              <w:rPr>
                <w:b/>
                <w:sz w:val="21"/>
                <w:szCs w:val="21"/>
              </w:rPr>
            </w:pPr>
            <w:r w:rsidRPr="00E5460B">
              <w:rPr>
                <w:b/>
                <w:sz w:val="21"/>
                <w:szCs w:val="21"/>
              </w:rPr>
              <w:t>Who Can Attend in the Program as a Trainee</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0223B5" w:rsidRPr="00E5460B" w:rsidRDefault="000223B5" w:rsidP="000223B5">
            <w:pPr>
              <w:pStyle w:val="ListParagraph"/>
              <w:numPr>
                <w:ilvl w:val="0"/>
                <w:numId w:val="317"/>
              </w:numPr>
              <w:spacing w:after="0" w:line="240" w:lineRule="auto"/>
              <w:jc w:val="both"/>
              <w:rPr>
                <w:rFonts w:ascii="Times New Roman" w:hAnsi="Times New Roman"/>
                <w:sz w:val="21"/>
                <w:szCs w:val="21"/>
              </w:rPr>
            </w:pPr>
            <w:r w:rsidRPr="00E5460B">
              <w:rPr>
                <w:rFonts w:ascii="Times New Roman" w:hAnsi="Times New Roman"/>
                <w:sz w:val="21"/>
                <w:szCs w:val="21"/>
              </w:rPr>
              <w:t>Trainee must be Women of local residents.</w:t>
            </w:r>
          </w:p>
          <w:p w:rsidR="000223B5" w:rsidRPr="00E5460B" w:rsidRDefault="000223B5" w:rsidP="000223B5">
            <w:pPr>
              <w:pStyle w:val="ListParagraph"/>
              <w:numPr>
                <w:ilvl w:val="0"/>
                <w:numId w:val="317"/>
              </w:numPr>
              <w:spacing w:after="0" w:line="240" w:lineRule="auto"/>
              <w:jc w:val="both"/>
              <w:rPr>
                <w:rFonts w:ascii="Times New Roman" w:hAnsi="Times New Roman"/>
                <w:sz w:val="21"/>
                <w:szCs w:val="21"/>
              </w:rPr>
            </w:pPr>
            <w:r w:rsidRPr="00E5460B">
              <w:rPr>
                <w:rFonts w:ascii="Times New Roman" w:hAnsi="Times New Roman"/>
                <w:sz w:val="21"/>
                <w:szCs w:val="21"/>
              </w:rPr>
              <w:t>Age 18-40, fast learning ability.</w:t>
            </w:r>
          </w:p>
          <w:p w:rsidR="000223B5" w:rsidRPr="00E5460B" w:rsidRDefault="000223B5" w:rsidP="000223B5">
            <w:pPr>
              <w:pStyle w:val="ListParagraph"/>
              <w:numPr>
                <w:ilvl w:val="0"/>
                <w:numId w:val="317"/>
              </w:numPr>
              <w:spacing w:after="0" w:line="240" w:lineRule="auto"/>
              <w:jc w:val="both"/>
              <w:rPr>
                <w:rFonts w:ascii="Arial" w:hAnsi="Arial" w:cs="Arial"/>
                <w:sz w:val="21"/>
                <w:szCs w:val="21"/>
              </w:rPr>
            </w:pPr>
            <w:r w:rsidRPr="00E5460B">
              <w:rPr>
                <w:rFonts w:ascii="Times New Roman" w:hAnsi="Times New Roman"/>
                <w:sz w:val="21"/>
                <w:szCs w:val="21"/>
              </w:rPr>
              <w:t>Primary knowledge in ICT Sector</w:t>
            </w:r>
          </w:p>
        </w:tc>
      </w:tr>
      <w:tr w:rsidR="00832A1D" w:rsidRPr="00E5460B" w:rsidTr="00153DB6">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153DB6" w:rsidRPr="00E5460B" w:rsidRDefault="00153DB6" w:rsidP="00414943">
            <w:pPr>
              <w:spacing w:line="276" w:lineRule="auto"/>
              <w:jc w:val="both"/>
              <w:rPr>
                <w:b/>
                <w:sz w:val="21"/>
                <w:szCs w:val="21"/>
              </w:rPr>
            </w:pPr>
            <w:r w:rsidRPr="00E5460B">
              <w:rPr>
                <w:b/>
                <w:sz w:val="21"/>
                <w:szCs w:val="21"/>
              </w:rPr>
              <w:t>Certification</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153DB6" w:rsidRPr="00E5460B" w:rsidRDefault="00153DB6" w:rsidP="00414943">
            <w:pPr>
              <w:spacing w:line="276" w:lineRule="auto"/>
              <w:jc w:val="both"/>
              <w:rPr>
                <w:sz w:val="21"/>
                <w:szCs w:val="21"/>
              </w:rPr>
            </w:pPr>
            <w:r w:rsidRPr="00E5460B">
              <w:rPr>
                <w:sz w:val="21"/>
                <w:szCs w:val="21"/>
              </w:rPr>
              <w:t>The participants will be evaluated end of each training program. A “Certificate of Competence” will be awarded to the successful participants and “Certificate of Participation” will be awarded to the unsuccessful participants in presence of project representative. Certificate must comply with project branding guideline and contain an authorized signature of project director.</w:t>
            </w:r>
          </w:p>
        </w:tc>
      </w:tr>
      <w:tr w:rsidR="00832A1D" w:rsidRPr="00E5460B" w:rsidTr="00153DB6">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153DB6" w:rsidRPr="00E5460B" w:rsidRDefault="00153DB6" w:rsidP="00414943">
            <w:pPr>
              <w:spacing w:line="276" w:lineRule="auto"/>
              <w:jc w:val="both"/>
              <w:rPr>
                <w:b/>
                <w:sz w:val="21"/>
                <w:szCs w:val="21"/>
              </w:rPr>
            </w:pPr>
            <w:r w:rsidRPr="00E5460B">
              <w:rPr>
                <w:b/>
                <w:sz w:val="21"/>
                <w:szCs w:val="21"/>
              </w:rPr>
              <w:t>Venue and Logistics</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153DB6" w:rsidRPr="00E5460B" w:rsidRDefault="00153DB6" w:rsidP="00414943">
            <w:pPr>
              <w:jc w:val="both"/>
              <w:rPr>
                <w:sz w:val="21"/>
                <w:szCs w:val="21"/>
              </w:rPr>
            </w:pPr>
            <w:r w:rsidRPr="00E5460B">
              <w:rPr>
                <w:sz w:val="21"/>
                <w:szCs w:val="21"/>
              </w:rPr>
              <w:t>Venue equipped with necessary computers (one laptop/PC for one person recommended), high-speed internet connectivity in all PCs, printers, multimedia projector, sound system, white-board, flip chart, marker, and other necessary logistics have to be provided by the successful bidder.</w:t>
            </w:r>
          </w:p>
        </w:tc>
      </w:tr>
      <w:tr w:rsidR="00832A1D" w:rsidRPr="00E5460B" w:rsidTr="00153DB6">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153DB6" w:rsidRPr="00E5460B" w:rsidRDefault="00153DB6" w:rsidP="00414943">
            <w:pPr>
              <w:spacing w:line="276" w:lineRule="auto"/>
              <w:jc w:val="both"/>
              <w:rPr>
                <w:b/>
                <w:sz w:val="21"/>
                <w:szCs w:val="21"/>
              </w:rPr>
            </w:pPr>
            <w:r w:rsidRPr="00E5460B">
              <w:rPr>
                <w:b/>
                <w:sz w:val="21"/>
                <w:szCs w:val="21"/>
              </w:rPr>
              <w:t>Recommended HR</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153DB6" w:rsidRPr="00E5460B" w:rsidRDefault="00153DB6" w:rsidP="00414943">
            <w:pPr>
              <w:jc w:val="both"/>
              <w:rPr>
                <w:sz w:val="21"/>
                <w:szCs w:val="21"/>
              </w:rPr>
            </w:pPr>
            <w:r w:rsidRPr="00E5460B">
              <w:rPr>
                <w:sz w:val="21"/>
                <w:szCs w:val="21"/>
              </w:rPr>
              <w:t>You must have project manager, training coordinators, trainers and lab support technician or engineers along with other support staffs.</w:t>
            </w:r>
          </w:p>
        </w:tc>
      </w:tr>
    </w:tbl>
    <w:p w:rsidR="00153DB6" w:rsidRPr="00E5460B" w:rsidRDefault="00153DB6" w:rsidP="00414943">
      <w:pPr>
        <w:jc w:val="both"/>
        <w:rPr>
          <w:b/>
          <w:sz w:val="21"/>
          <w:szCs w:val="21"/>
        </w:rPr>
      </w:pPr>
    </w:p>
    <w:p w:rsidR="00153DB6" w:rsidRPr="00E5460B" w:rsidRDefault="00153DB6" w:rsidP="00414943">
      <w:pPr>
        <w:jc w:val="both"/>
        <w:rPr>
          <w:sz w:val="21"/>
          <w:szCs w:val="21"/>
        </w:rPr>
      </w:pPr>
    </w:p>
    <w:p w:rsidR="00153DB6" w:rsidRPr="00E5460B" w:rsidRDefault="00153DB6" w:rsidP="00414943">
      <w:pPr>
        <w:jc w:val="both"/>
        <w:rPr>
          <w:b/>
          <w:sz w:val="32"/>
          <w:szCs w:val="21"/>
        </w:rPr>
      </w:pPr>
    </w:p>
    <w:p w:rsidR="00153DB6" w:rsidRPr="00E5460B" w:rsidRDefault="00153DB6" w:rsidP="00414943">
      <w:pPr>
        <w:jc w:val="both"/>
        <w:rPr>
          <w:b/>
          <w:sz w:val="32"/>
          <w:szCs w:val="21"/>
        </w:rPr>
      </w:pPr>
      <w:r w:rsidRPr="00E5460B">
        <w:rPr>
          <w:b/>
          <w:sz w:val="32"/>
          <w:szCs w:val="21"/>
        </w:rPr>
        <w:t>Training Outlines</w:t>
      </w:r>
    </w:p>
    <w:p w:rsidR="00153DB6" w:rsidRPr="00E5460B" w:rsidRDefault="00153DB6" w:rsidP="00414943">
      <w:pPr>
        <w:jc w:val="both"/>
        <w:rPr>
          <w:b/>
        </w:rPr>
      </w:pPr>
    </w:p>
    <w:p w:rsidR="006D02AF" w:rsidRPr="00E5460B" w:rsidRDefault="006D02AF" w:rsidP="006D02AF">
      <w:pPr>
        <w:jc w:val="both"/>
        <w:rPr>
          <w:rFonts w:ascii="Nikosh" w:hAnsi="Nikosh" w:cs="Nikosh"/>
          <w:szCs w:val="18"/>
        </w:rPr>
      </w:pPr>
      <w:r w:rsidRPr="00E5460B">
        <w:rPr>
          <w:szCs w:val="21"/>
        </w:rPr>
        <w:t xml:space="preserve">Package-1: Training for </w:t>
      </w:r>
      <w:r w:rsidRPr="00E5460B">
        <w:rPr>
          <w:rFonts w:ascii="Nikosh" w:hAnsi="Nikosh" w:cs="Nikosh"/>
          <w:szCs w:val="18"/>
        </w:rPr>
        <w:t>Freelancer to Entrepreneur</w:t>
      </w:r>
    </w:p>
    <w:p w:rsidR="00C028DB" w:rsidRPr="00E5460B" w:rsidRDefault="00C028DB" w:rsidP="006D02AF">
      <w:pPr>
        <w:jc w:val="both"/>
        <w:rPr>
          <w:rFonts w:ascii="Nikosh" w:hAnsi="Nikosh" w:cs="Nikosh"/>
          <w:szCs w:val="18"/>
        </w:rPr>
      </w:pPr>
    </w:p>
    <w:p w:rsidR="00C028DB" w:rsidRPr="00E5460B" w:rsidRDefault="00C028DB" w:rsidP="00C028DB">
      <w:pPr>
        <w:jc w:val="center"/>
        <w:rPr>
          <w:b/>
          <w:sz w:val="28"/>
        </w:rPr>
      </w:pPr>
      <w:r w:rsidRPr="00E5460B">
        <w:rPr>
          <w:b/>
          <w:sz w:val="28"/>
        </w:rPr>
        <w:t>Women ICT Frontier Initiative (WIFI)</w:t>
      </w:r>
    </w:p>
    <w:p w:rsidR="00C028DB" w:rsidRPr="00E5460B" w:rsidRDefault="00C028DB" w:rsidP="00C028DB">
      <w:pPr>
        <w:jc w:val="center"/>
        <w:rPr>
          <w:b/>
        </w:rPr>
      </w:pPr>
      <w:r w:rsidRPr="00E5460B">
        <w:rPr>
          <w:b/>
        </w:rPr>
        <w:t>Training Curriculum</w:t>
      </w:r>
    </w:p>
    <w:p w:rsidR="00C028DB" w:rsidRPr="00E5460B" w:rsidRDefault="00C028DB" w:rsidP="00C028DB">
      <w:pPr>
        <w:spacing w:after="240"/>
        <w:jc w:val="center"/>
        <w:rPr>
          <w:b/>
        </w:rPr>
      </w:pPr>
      <w:r w:rsidRPr="00E5460B">
        <w:rPr>
          <w:b/>
        </w:rPr>
        <w:t>Duration: Two Days</w:t>
      </w:r>
    </w:p>
    <w:p w:rsidR="00C028DB" w:rsidRPr="00E5460B" w:rsidRDefault="00C028DB" w:rsidP="00C028DB">
      <w:pPr>
        <w:spacing w:line="360" w:lineRule="auto"/>
        <w:jc w:val="center"/>
        <w:rPr>
          <w:b/>
        </w:rPr>
      </w:pPr>
      <w:r w:rsidRPr="00E5460B">
        <w:rPr>
          <w:b/>
        </w:rPr>
        <w:t>Day 1: Planning and Managing Business using ICT (Module W1 &amp; W2)</w:t>
      </w:r>
    </w:p>
    <w:tbl>
      <w:tblPr>
        <w:tblStyle w:val="TableGrid"/>
        <w:tblW w:w="10170" w:type="dxa"/>
        <w:jc w:val="center"/>
        <w:tblLayout w:type="fixed"/>
        <w:tblLook w:val="04A0" w:firstRow="1" w:lastRow="0" w:firstColumn="1" w:lastColumn="0" w:noHBand="0" w:noVBand="1"/>
      </w:tblPr>
      <w:tblGrid>
        <w:gridCol w:w="2427"/>
        <w:gridCol w:w="900"/>
        <w:gridCol w:w="6843"/>
      </w:tblGrid>
      <w:tr w:rsidR="00C028DB" w:rsidRPr="00E5460B" w:rsidTr="004A1493">
        <w:trPr>
          <w:jc w:val="center"/>
        </w:trPr>
        <w:tc>
          <w:tcPr>
            <w:tcW w:w="2427"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rPr>
                <w:b/>
              </w:rPr>
            </w:pPr>
            <w:r w:rsidRPr="00E5460B">
              <w:rPr>
                <w:b/>
              </w:rPr>
              <w:t>Time</w:t>
            </w:r>
          </w:p>
        </w:tc>
        <w:tc>
          <w:tcPr>
            <w:tcW w:w="90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rPr>
                <w:b/>
              </w:rPr>
            </w:pPr>
            <w:r w:rsidRPr="00E5460B">
              <w:rPr>
                <w:b/>
              </w:rPr>
              <w:t>Length</w:t>
            </w:r>
          </w:p>
        </w:tc>
        <w:tc>
          <w:tcPr>
            <w:tcW w:w="6843"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rPr>
                <w:b/>
              </w:rPr>
            </w:pPr>
            <w:r w:rsidRPr="00E5460B">
              <w:rPr>
                <w:b/>
              </w:rPr>
              <w:t>Activity</w:t>
            </w:r>
          </w:p>
        </w:tc>
      </w:tr>
      <w:tr w:rsidR="00C028DB" w:rsidRPr="00E5460B" w:rsidTr="004A1493">
        <w:trPr>
          <w:jc w:val="center"/>
        </w:trPr>
        <w:tc>
          <w:tcPr>
            <w:tcW w:w="2427"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9:30 AM – 10:00 AM</w:t>
            </w:r>
          </w:p>
        </w:tc>
        <w:tc>
          <w:tcPr>
            <w:tcW w:w="90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30 min</w:t>
            </w:r>
          </w:p>
        </w:tc>
        <w:tc>
          <w:tcPr>
            <w:tcW w:w="6843"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pPr>
            <w:r w:rsidRPr="00E5460B">
              <w:t>Introduction to WIFI Program</w:t>
            </w:r>
          </w:p>
        </w:tc>
      </w:tr>
      <w:tr w:rsidR="00C028DB" w:rsidRPr="00E5460B" w:rsidTr="004A1493">
        <w:trPr>
          <w:trHeight w:val="188"/>
          <w:jc w:val="center"/>
        </w:trPr>
        <w:tc>
          <w:tcPr>
            <w:tcW w:w="2427"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10:00 AM – 10:30 AM</w:t>
            </w:r>
          </w:p>
        </w:tc>
        <w:tc>
          <w:tcPr>
            <w:tcW w:w="90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30 min</w:t>
            </w:r>
          </w:p>
        </w:tc>
        <w:tc>
          <w:tcPr>
            <w:tcW w:w="6843"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pPr>
            <w:r w:rsidRPr="00E5460B">
              <w:t>Ice Breaking: Activity on Characteristics of a Successful Entrepreneur</w:t>
            </w:r>
          </w:p>
        </w:tc>
      </w:tr>
      <w:tr w:rsidR="00C028DB" w:rsidRPr="00E5460B" w:rsidTr="004A1493">
        <w:trPr>
          <w:trHeight w:val="188"/>
          <w:jc w:val="center"/>
        </w:trPr>
        <w:tc>
          <w:tcPr>
            <w:tcW w:w="2427"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10:30 AM – 10:45 AM</w:t>
            </w:r>
          </w:p>
        </w:tc>
        <w:tc>
          <w:tcPr>
            <w:tcW w:w="90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15 min</w:t>
            </w:r>
          </w:p>
        </w:tc>
        <w:tc>
          <w:tcPr>
            <w:tcW w:w="6843"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pPr>
            <w:r w:rsidRPr="00E5460B">
              <w:t>Presentation on Planning Business using ICT</w:t>
            </w:r>
          </w:p>
        </w:tc>
      </w:tr>
      <w:tr w:rsidR="00C028DB" w:rsidRPr="00E5460B" w:rsidTr="004A1493">
        <w:trPr>
          <w:trHeight w:val="188"/>
          <w:jc w:val="center"/>
        </w:trPr>
        <w:tc>
          <w:tcPr>
            <w:tcW w:w="2427"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10:45 AM – 11:30 PM</w:t>
            </w:r>
          </w:p>
        </w:tc>
        <w:tc>
          <w:tcPr>
            <w:tcW w:w="90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45 min</w:t>
            </w:r>
          </w:p>
        </w:tc>
        <w:tc>
          <w:tcPr>
            <w:tcW w:w="6843"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pPr>
            <w:r w:rsidRPr="00E5460B">
              <w:t>Activity on Business Planning using ICT</w:t>
            </w:r>
          </w:p>
        </w:tc>
      </w:tr>
      <w:tr w:rsidR="00C028DB" w:rsidRPr="00E5460B" w:rsidTr="004A1493">
        <w:trPr>
          <w:jc w:val="center"/>
        </w:trPr>
        <w:tc>
          <w:tcPr>
            <w:tcW w:w="2427"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11:30 PM – 12:00 PM</w:t>
            </w:r>
          </w:p>
        </w:tc>
        <w:tc>
          <w:tcPr>
            <w:tcW w:w="90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30 min</w:t>
            </w:r>
          </w:p>
        </w:tc>
        <w:tc>
          <w:tcPr>
            <w:tcW w:w="6843"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pPr>
            <w:r w:rsidRPr="00E5460B">
              <w:t>Tea Break</w:t>
            </w:r>
          </w:p>
        </w:tc>
      </w:tr>
      <w:tr w:rsidR="00C028DB" w:rsidRPr="00E5460B" w:rsidTr="004A1493">
        <w:trPr>
          <w:jc w:val="center"/>
        </w:trPr>
        <w:tc>
          <w:tcPr>
            <w:tcW w:w="2427"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12:00 PM – 12:30 PM</w:t>
            </w:r>
          </w:p>
        </w:tc>
        <w:tc>
          <w:tcPr>
            <w:tcW w:w="90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30 min</w:t>
            </w:r>
          </w:p>
        </w:tc>
        <w:tc>
          <w:tcPr>
            <w:tcW w:w="6843"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pPr>
            <w:r w:rsidRPr="00E5460B">
              <w:t>Presentation on Steps of Managing Business using ICT</w:t>
            </w:r>
          </w:p>
        </w:tc>
      </w:tr>
      <w:tr w:rsidR="00C028DB" w:rsidRPr="00E5460B" w:rsidTr="004A1493">
        <w:trPr>
          <w:jc w:val="center"/>
        </w:trPr>
        <w:tc>
          <w:tcPr>
            <w:tcW w:w="2427"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12:30 PM – 1:00 PM</w:t>
            </w:r>
          </w:p>
        </w:tc>
        <w:tc>
          <w:tcPr>
            <w:tcW w:w="90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30 min</w:t>
            </w:r>
          </w:p>
        </w:tc>
        <w:tc>
          <w:tcPr>
            <w:tcW w:w="6843"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pPr>
            <w:r w:rsidRPr="00E5460B">
              <w:t xml:space="preserve">Activity on Use of ICT in Different Steps of Business </w:t>
            </w:r>
          </w:p>
        </w:tc>
      </w:tr>
      <w:tr w:rsidR="00C028DB" w:rsidRPr="00E5460B" w:rsidTr="004A1493">
        <w:trPr>
          <w:jc w:val="center"/>
        </w:trPr>
        <w:tc>
          <w:tcPr>
            <w:tcW w:w="2427"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1:00 PM – 2:00 PM</w:t>
            </w:r>
          </w:p>
        </w:tc>
        <w:tc>
          <w:tcPr>
            <w:tcW w:w="90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1 hr</w:t>
            </w:r>
          </w:p>
        </w:tc>
        <w:tc>
          <w:tcPr>
            <w:tcW w:w="6843"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pPr>
            <w:r w:rsidRPr="00E5460B">
              <w:t>Lunch &amp; Prayer</w:t>
            </w:r>
          </w:p>
        </w:tc>
      </w:tr>
      <w:tr w:rsidR="00C028DB" w:rsidRPr="00E5460B" w:rsidTr="004A1493">
        <w:trPr>
          <w:jc w:val="center"/>
        </w:trPr>
        <w:tc>
          <w:tcPr>
            <w:tcW w:w="2427"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2:00 PM – 2:15 PM</w:t>
            </w:r>
          </w:p>
        </w:tc>
        <w:tc>
          <w:tcPr>
            <w:tcW w:w="90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15 min</w:t>
            </w:r>
          </w:p>
        </w:tc>
        <w:tc>
          <w:tcPr>
            <w:tcW w:w="6843"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pPr>
            <w:r w:rsidRPr="00E5460B">
              <w:t>Presentation on Market Research</w:t>
            </w:r>
          </w:p>
        </w:tc>
      </w:tr>
      <w:tr w:rsidR="00C028DB" w:rsidRPr="00E5460B" w:rsidTr="004A1493">
        <w:trPr>
          <w:jc w:val="center"/>
        </w:trPr>
        <w:tc>
          <w:tcPr>
            <w:tcW w:w="2427"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2:15 PM – 3:00 PM</w:t>
            </w:r>
          </w:p>
        </w:tc>
        <w:tc>
          <w:tcPr>
            <w:tcW w:w="90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45 min</w:t>
            </w:r>
          </w:p>
        </w:tc>
        <w:tc>
          <w:tcPr>
            <w:tcW w:w="6843"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pPr>
            <w:r w:rsidRPr="00E5460B">
              <w:t>Activity on Market Research</w:t>
            </w:r>
          </w:p>
        </w:tc>
      </w:tr>
      <w:tr w:rsidR="00C028DB" w:rsidRPr="00E5460B" w:rsidTr="004A1493">
        <w:trPr>
          <w:jc w:val="center"/>
        </w:trPr>
        <w:tc>
          <w:tcPr>
            <w:tcW w:w="2427"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lastRenderedPageBreak/>
              <w:t>3:00 PM – 3:30 PM</w:t>
            </w:r>
          </w:p>
        </w:tc>
        <w:tc>
          <w:tcPr>
            <w:tcW w:w="90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30 min</w:t>
            </w:r>
          </w:p>
        </w:tc>
        <w:tc>
          <w:tcPr>
            <w:tcW w:w="6843"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pPr>
            <w:r w:rsidRPr="00E5460B">
              <w:t>Presentation on Steps of Business Operation</w:t>
            </w:r>
          </w:p>
        </w:tc>
      </w:tr>
      <w:tr w:rsidR="00C028DB" w:rsidRPr="00E5460B" w:rsidTr="004A1493">
        <w:trPr>
          <w:jc w:val="center"/>
        </w:trPr>
        <w:tc>
          <w:tcPr>
            <w:tcW w:w="2427"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3:30 PM – 4:00 PM</w:t>
            </w:r>
          </w:p>
        </w:tc>
        <w:tc>
          <w:tcPr>
            <w:tcW w:w="90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30 min</w:t>
            </w:r>
          </w:p>
        </w:tc>
        <w:tc>
          <w:tcPr>
            <w:tcW w:w="6843"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pPr>
            <w:r w:rsidRPr="00E5460B">
              <w:t>Activity on Calculation of Business Profit or Loss</w:t>
            </w:r>
          </w:p>
        </w:tc>
      </w:tr>
      <w:tr w:rsidR="00C028DB" w:rsidRPr="00E5460B" w:rsidTr="004A1493">
        <w:trPr>
          <w:trHeight w:val="125"/>
          <w:jc w:val="center"/>
        </w:trPr>
        <w:tc>
          <w:tcPr>
            <w:tcW w:w="2427"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4:00 PM – 4:30 PM</w:t>
            </w:r>
          </w:p>
        </w:tc>
        <w:tc>
          <w:tcPr>
            <w:tcW w:w="90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30 min</w:t>
            </w:r>
          </w:p>
        </w:tc>
        <w:tc>
          <w:tcPr>
            <w:tcW w:w="6843"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pPr>
            <w:r w:rsidRPr="00E5460B">
              <w:t>Overview on Case studies</w:t>
            </w:r>
          </w:p>
        </w:tc>
      </w:tr>
    </w:tbl>
    <w:p w:rsidR="00C028DB" w:rsidRPr="00E5460B" w:rsidRDefault="00C028DB" w:rsidP="00C028DB">
      <w:pPr>
        <w:spacing w:before="240" w:line="360" w:lineRule="auto"/>
        <w:rPr>
          <w:b/>
        </w:rPr>
      </w:pPr>
      <w:r w:rsidRPr="00E5460B">
        <w:rPr>
          <w:b/>
        </w:rPr>
        <w:t>Day 2: Women Empowerment and Development of Women Entrepreneurs (Module C1 &amp; C2)</w:t>
      </w:r>
    </w:p>
    <w:tbl>
      <w:tblPr>
        <w:tblStyle w:val="TableGrid"/>
        <w:tblW w:w="10170" w:type="dxa"/>
        <w:jc w:val="center"/>
        <w:tblLayout w:type="fixed"/>
        <w:tblLook w:val="04A0" w:firstRow="1" w:lastRow="0" w:firstColumn="1" w:lastColumn="0" w:noHBand="0" w:noVBand="1"/>
      </w:tblPr>
      <w:tblGrid>
        <w:gridCol w:w="2426"/>
        <w:gridCol w:w="1171"/>
        <w:gridCol w:w="6573"/>
      </w:tblGrid>
      <w:tr w:rsidR="00C028DB" w:rsidRPr="00E5460B" w:rsidTr="004A1493">
        <w:trPr>
          <w:jc w:val="center"/>
        </w:trPr>
        <w:tc>
          <w:tcPr>
            <w:tcW w:w="2425"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rPr>
                <w:b/>
              </w:rPr>
            </w:pPr>
            <w:r w:rsidRPr="00E5460B">
              <w:rPr>
                <w:b/>
              </w:rPr>
              <w:t>Time</w:t>
            </w:r>
          </w:p>
        </w:tc>
        <w:tc>
          <w:tcPr>
            <w:tcW w:w="117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rPr>
                <w:b/>
              </w:rPr>
            </w:pPr>
            <w:r w:rsidRPr="00E5460B">
              <w:rPr>
                <w:b/>
              </w:rPr>
              <w:t>Length</w:t>
            </w:r>
          </w:p>
        </w:tc>
        <w:tc>
          <w:tcPr>
            <w:tcW w:w="657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rPr>
                <w:b/>
              </w:rPr>
            </w:pPr>
            <w:r w:rsidRPr="00E5460B">
              <w:rPr>
                <w:b/>
              </w:rPr>
              <w:t>Activity</w:t>
            </w:r>
          </w:p>
        </w:tc>
      </w:tr>
      <w:tr w:rsidR="00C028DB" w:rsidRPr="00E5460B" w:rsidTr="004A1493">
        <w:trPr>
          <w:jc w:val="center"/>
        </w:trPr>
        <w:tc>
          <w:tcPr>
            <w:tcW w:w="2425"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9:30 AM – 10:00 AM</w:t>
            </w:r>
          </w:p>
        </w:tc>
        <w:tc>
          <w:tcPr>
            <w:tcW w:w="117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30 min</w:t>
            </w:r>
          </w:p>
        </w:tc>
        <w:tc>
          <w:tcPr>
            <w:tcW w:w="657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pPr>
            <w:r w:rsidRPr="00E5460B">
              <w:t>Reminiscence of Day 1 Learning</w:t>
            </w:r>
          </w:p>
        </w:tc>
      </w:tr>
      <w:tr w:rsidR="00C028DB" w:rsidRPr="00E5460B" w:rsidTr="004A1493">
        <w:trPr>
          <w:trHeight w:val="188"/>
          <w:jc w:val="center"/>
        </w:trPr>
        <w:tc>
          <w:tcPr>
            <w:tcW w:w="2425"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10:00 AM – 10:30 AM</w:t>
            </w:r>
          </w:p>
        </w:tc>
        <w:tc>
          <w:tcPr>
            <w:tcW w:w="117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30 min</w:t>
            </w:r>
          </w:p>
        </w:tc>
        <w:tc>
          <w:tcPr>
            <w:tcW w:w="657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pPr>
            <w:r w:rsidRPr="00E5460B">
              <w:t>Presentation on Importance of Women Empowerment</w:t>
            </w:r>
          </w:p>
        </w:tc>
      </w:tr>
      <w:tr w:rsidR="00C028DB" w:rsidRPr="00E5460B" w:rsidTr="004A1493">
        <w:trPr>
          <w:trHeight w:val="188"/>
          <w:jc w:val="center"/>
        </w:trPr>
        <w:tc>
          <w:tcPr>
            <w:tcW w:w="2425"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10:30 AM – 11:00 AM</w:t>
            </w:r>
          </w:p>
        </w:tc>
        <w:tc>
          <w:tcPr>
            <w:tcW w:w="117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30 min</w:t>
            </w:r>
          </w:p>
        </w:tc>
        <w:tc>
          <w:tcPr>
            <w:tcW w:w="657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pPr>
            <w:r w:rsidRPr="00E5460B">
              <w:t>Activity on Understanding Importance of Women Empowerment</w:t>
            </w:r>
          </w:p>
        </w:tc>
      </w:tr>
      <w:tr w:rsidR="00C028DB" w:rsidRPr="00E5460B" w:rsidTr="004A1493">
        <w:trPr>
          <w:trHeight w:val="188"/>
          <w:jc w:val="center"/>
        </w:trPr>
        <w:tc>
          <w:tcPr>
            <w:tcW w:w="2425"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11:00 AM – 11:30 PM</w:t>
            </w:r>
          </w:p>
        </w:tc>
        <w:tc>
          <w:tcPr>
            <w:tcW w:w="117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30 min</w:t>
            </w:r>
          </w:p>
        </w:tc>
        <w:tc>
          <w:tcPr>
            <w:tcW w:w="657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pPr>
            <w:r w:rsidRPr="00E5460B">
              <w:t>Presentation on Challenges of Women Empowerment</w:t>
            </w:r>
          </w:p>
        </w:tc>
      </w:tr>
      <w:tr w:rsidR="00C028DB" w:rsidRPr="00E5460B" w:rsidTr="004A1493">
        <w:trPr>
          <w:jc w:val="center"/>
        </w:trPr>
        <w:tc>
          <w:tcPr>
            <w:tcW w:w="2425"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11:30 PM – 12:00 PM</w:t>
            </w:r>
          </w:p>
        </w:tc>
        <w:tc>
          <w:tcPr>
            <w:tcW w:w="117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30 min</w:t>
            </w:r>
          </w:p>
        </w:tc>
        <w:tc>
          <w:tcPr>
            <w:tcW w:w="657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pPr>
            <w:r w:rsidRPr="00E5460B">
              <w:t>Tea Break</w:t>
            </w:r>
          </w:p>
        </w:tc>
      </w:tr>
      <w:tr w:rsidR="00C028DB" w:rsidRPr="00E5460B" w:rsidTr="004A1493">
        <w:trPr>
          <w:jc w:val="center"/>
        </w:trPr>
        <w:tc>
          <w:tcPr>
            <w:tcW w:w="2425"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12:00 PM – 12:30 PM</w:t>
            </w:r>
          </w:p>
        </w:tc>
        <w:tc>
          <w:tcPr>
            <w:tcW w:w="117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30 min</w:t>
            </w:r>
          </w:p>
        </w:tc>
        <w:tc>
          <w:tcPr>
            <w:tcW w:w="657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pPr>
            <w:r w:rsidRPr="00E5460B">
              <w:t>Presentation on Importance of ICT in Women Empowerment</w:t>
            </w:r>
          </w:p>
        </w:tc>
      </w:tr>
      <w:tr w:rsidR="00C028DB" w:rsidRPr="00E5460B" w:rsidTr="004A1493">
        <w:trPr>
          <w:jc w:val="center"/>
        </w:trPr>
        <w:tc>
          <w:tcPr>
            <w:tcW w:w="2425"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12:30 PM – 1:00 PM</w:t>
            </w:r>
          </w:p>
        </w:tc>
        <w:tc>
          <w:tcPr>
            <w:tcW w:w="117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30 min</w:t>
            </w:r>
          </w:p>
        </w:tc>
        <w:tc>
          <w:tcPr>
            <w:tcW w:w="657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pPr>
            <w:r w:rsidRPr="00E5460B">
              <w:t xml:space="preserve">Overview of Case studies </w:t>
            </w:r>
          </w:p>
        </w:tc>
      </w:tr>
      <w:tr w:rsidR="00C028DB" w:rsidRPr="00E5460B" w:rsidTr="004A1493">
        <w:trPr>
          <w:jc w:val="center"/>
        </w:trPr>
        <w:tc>
          <w:tcPr>
            <w:tcW w:w="2425"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1:00 PM – 2:00 PM</w:t>
            </w:r>
          </w:p>
        </w:tc>
        <w:tc>
          <w:tcPr>
            <w:tcW w:w="117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1 hr</w:t>
            </w:r>
          </w:p>
        </w:tc>
        <w:tc>
          <w:tcPr>
            <w:tcW w:w="657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pPr>
            <w:r w:rsidRPr="00E5460B">
              <w:t>Lunch &amp; Prayer</w:t>
            </w:r>
          </w:p>
        </w:tc>
      </w:tr>
      <w:tr w:rsidR="00C028DB" w:rsidRPr="00E5460B" w:rsidTr="004A1493">
        <w:trPr>
          <w:jc w:val="center"/>
        </w:trPr>
        <w:tc>
          <w:tcPr>
            <w:tcW w:w="2425"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2:00 PM – 2:15 PM</w:t>
            </w:r>
          </w:p>
        </w:tc>
        <w:tc>
          <w:tcPr>
            <w:tcW w:w="117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15 min</w:t>
            </w:r>
          </w:p>
        </w:tc>
        <w:tc>
          <w:tcPr>
            <w:tcW w:w="657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pPr>
            <w:r w:rsidRPr="00E5460B">
              <w:t>Presentation on Challenges of Women Entrepreneurship</w:t>
            </w:r>
          </w:p>
        </w:tc>
      </w:tr>
      <w:tr w:rsidR="00C028DB" w:rsidRPr="00E5460B" w:rsidTr="004A1493">
        <w:trPr>
          <w:jc w:val="center"/>
        </w:trPr>
        <w:tc>
          <w:tcPr>
            <w:tcW w:w="2425"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2:15 PM – 3:00 PM</w:t>
            </w:r>
          </w:p>
        </w:tc>
        <w:tc>
          <w:tcPr>
            <w:tcW w:w="117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45 min</w:t>
            </w:r>
          </w:p>
        </w:tc>
        <w:tc>
          <w:tcPr>
            <w:tcW w:w="657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pPr>
            <w:r w:rsidRPr="00E5460B">
              <w:t>Activity on Identifying Challenges of Women Entrepreneurs</w:t>
            </w:r>
          </w:p>
        </w:tc>
      </w:tr>
      <w:tr w:rsidR="00C028DB" w:rsidRPr="00E5460B" w:rsidTr="004A1493">
        <w:trPr>
          <w:jc w:val="center"/>
        </w:trPr>
        <w:tc>
          <w:tcPr>
            <w:tcW w:w="2425"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3:00 PM – 3:30 PM</w:t>
            </w:r>
          </w:p>
        </w:tc>
        <w:tc>
          <w:tcPr>
            <w:tcW w:w="117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30 min</w:t>
            </w:r>
          </w:p>
        </w:tc>
        <w:tc>
          <w:tcPr>
            <w:tcW w:w="657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pPr>
            <w:r w:rsidRPr="00E5460B">
              <w:t>Presentation on Use of ICT in Access in Finance</w:t>
            </w:r>
          </w:p>
        </w:tc>
      </w:tr>
      <w:tr w:rsidR="00C028DB" w:rsidRPr="00E5460B" w:rsidTr="004A1493">
        <w:trPr>
          <w:trHeight w:val="125"/>
          <w:jc w:val="center"/>
        </w:trPr>
        <w:tc>
          <w:tcPr>
            <w:tcW w:w="2425"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3:30 PM – 4:00 PM</w:t>
            </w:r>
          </w:p>
        </w:tc>
        <w:tc>
          <w:tcPr>
            <w:tcW w:w="117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30 min</w:t>
            </w:r>
          </w:p>
        </w:tc>
        <w:tc>
          <w:tcPr>
            <w:tcW w:w="657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pPr>
            <w:r w:rsidRPr="00E5460B">
              <w:t>Overview on Case studies</w:t>
            </w:r>
          </w:p>
        </w:tc>
      </w:tr>
      <w:tr w:rsidR="00C028DB" w:rsidRPr="00E5460B" w:rsidTr="004A1493">
        <w:trPr>
          <w:trHeight w:val="125"/>
          <w:jc w:val="center"/>
        </w:trPr>
        <w:tc>
          <w:tcPr>
            <w:tcW w:w="2425"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4:00 PM – 4:30 PM</w:t>
            </w:r>
          </w:p>
        </w:tc>
        <w:tc>
          <w:tcPr>
            <w:tcW w:w="117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jc w:val="center"/>
            </w:pPr>
            <w:r w:rsidRPr="00E5460B">
              <w:t>30  min</w:t>
            </w:r>
          </w:p>
        </w:tc>
        <w:tc>
          <w:tcPr>
            <w:tcW w:w="6570" w:type="dxa"/>
            <w:tcBorders>
              <w:top w:val="single" w:sz="4" w:space="0" w:color="auto"/>
              <w:left w:val="single" w:sz="4" w:space="0" w:color="auto"/>
              <w:bottom w:val="single" w:sz="4" w:space="0" w:color="auto"/>
              <w:right w:val="single" w:sz="4" w:space="0" w:color="auto"/>
            </w:tcBorders>
            <w:hideMark/>
          </w:tcPr>
          <w:p w:rsidR="00C028DB" w:rsidRPr="00E5460B" w:rsidRDefault="00C028DB" w:rsidP="004A1493">
            <w:pPr>
              <w:spacing w:line="360" w:lineRule="auto"/>
            </w:pPr>
            <w:r w:rsidRPr="00E5460B">
              <w:t>Course Evaluation &amp; Distribution of Certificates</w:t>
            </w:r>
          </w:p>
        </w:tc>
      </w:tr>
    </w:tbl>
    <w:p w:rsidR="00C028DB" w:rsidRPr="00E5460B" w:rsidRDefault="00C028DB" w:rsidP="006D02AF">
      <w:pPr>
        <w:jc w:val="both"/>
        <w:rPr>
          <w:b/>
          <w:sz w:val="21"/>
          <w:szCs w:val="21"/>
        </w:rPr>
      </w:pPr>
    </w:p>
    <w:p w:rsidR="006D02AF" w:rsidRPr="00E5460B" w:rsidRDefault="006D02AF" w:rsidP="006D02AF">
      <w:pPr>
        <w:jc w:val="both"/>
        <w:rPr>
          <w:rFonts w:ascii="Bell MT" w:hAnsi="Bell MT"/>
          <w:sz w:val="24"/>
          <w:szCs w:val="24"/>
        </w:rPr>
      </w:pPr>
      <w:r w:rsidRPr="00E5460B">
        <w:rPr>
          <w:b/>
          <w:szCs w:val="21"/>
        </w:rPr>
        <w:t xml:space="preserve">Level-1 : </w:t>
      </w:r>
      <w:r w:rsidRPr="00E5460B">
        <w:rPr>
          <w:rFonts w:ascii="Bell MT" w:hAnsi="Bell MT"/>
          <w:sz w:val="24"/>
          <w:szCs w:val="24"/>
        </w:rPr>
        <w:t>Introduction and Technical Training.</w:t>
      </w:r>
    </w:p>
    <w:p w:rsidR="006D02AF" w:rsidRPr="00E5460B" w:rsidRDefault="006D02AF" w:rsidP="006D02AF">
      <w:pPr>
        <w:jc w:val="both"/>
        <w:rPr>
          <w:b/>
          <w:sz w:val="21"/>
          <w:szCs w:val="21"/>
        </w:rPr>
      </w:pPr>
    </w:p>
    <w:tbl>
      <w:tblPr>
        <w:tblStyle w:val="TableGrid"/>
        <w:tblW w:w="0" w:type="auto"/>
        <w:tblLook w:val="04A0" w:firstRow="1" w:lastRow="0" w:firstColumn="1" w:lastColumn="0" w:noHBand="0" w:noVBand="1"/>
      </w:tblPr>
      <w:tblGrid>
        <w:gridCol w:w="2263"/>
        <w:gridCol w:w="4536"/>
        <w:gridCol w:w="2217"/>
      </w:tblGrid>
      <w:tr w:rsidR="00832A1D" w:rsidRPr="00E5460B" w:rsidTr="004A1493">
        <w:tc>
          <w:tcPr>
            <w:tcW w:w="2263"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jc w:val="center"/>
              <w:rPr>
                <w:rFonts w:ascii="Bell MT" w:hAnsi="Bell MT"/>
                <w:b/>
                <w:szCs w:val="24"/>
              </w:rPr>
            </w:pPr>
            <w:r w:rsidRPr="00E5460B">
              <w:rPr>
                <w:rFonts w:ascii="Bell MT" w:hAnsi="Bell MT"/>
                <w:b/>
                <w:szCs w:val="24"/>
              </w:rPr>
              <w:t>Title</w:t>
            </w:r>
          </w:p>
        </w:tc>
        <w:tc>
          <w:tcPr>
            <w:tcW w:w="4536"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jc w:val="center"/>
              <w:rPr>
                <w:rFonts w:ascii="Bell MT" w:hAnsi="Bell MT"/>
                <w:b/>
                <w:szCs w:val="24"/>
              </w:rPr>
            </w:pPr>
            <w:r w:rsidRPr="00E5460B">
              <w:rPr>
                <w:rFonts w:ascii="Bell MT" w:hAnsi="Bell MT"/>
                <w:b/>
                <w:szCs w:val="24"/>
              </w:rPr>
              <w:t>Details</w:t>
            </w:r>
          </w:p>
        </w:tc>
        <w:tc>
          <w:tcPr>
            <w:tcW w:w="2217"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jc w:val="center"/>
              <w:rPr>
                <w:rFonts w:ascii="Bell MT" w:hAnsi="Bell MT"/>
                <w:b/>
                <w:szCs w:val="24"/>
              </w:rPr>
            </w:pPr>
            <w:r w:rsidRPr="00E5460B">
              <w:rPr>
                <w:rFonts w:ascii="Bell MT" w:hAnsi="Bell MT"/>
                <w:b/>
                <w:szCs w:val="24"/>
              </w:rPr>
              <w:t>Training days</w:t>
            </w:r>
          </w:p>
        </w:tc>
      </w:tr>
      <w:tr w:rsidR="00832A1D" w:rsidRPr="00E5460B" w:rsidTr="004A1493">
        <w:tc>
          <w:tcPr>
            <w:tcW w:w="2263"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Cs w:val="24"/>
              </w:rPr>
            </w:pPr>
            <w:r w:rsidRPr="00E5460B">
              <w:rPr>
                <w:rFonts w:ascii="Bell MT" w:hAnsi="Bell MT"/>
                <w:szCs w:val="24"/>
              </w:rPr>
              <w:t>Women empowerment, SDG and ICT</w:t>
            </w:r>
          </w:p>
        </w:tc>
        <w:tc>
          <w:tcPr>
            <w:tcW w:w="4536" w:type="dxa"/>
            <w:tcBorders>
              <w:top w:val="single" w:sz="4" w:space="0" w:color="auto"/>
              <w:left w:val="single" w:sz="4" w:space="0" w:color="auto"/>
              <w:bottom w:val="single" w:sz="4" w:space="0" w:color="auto"/>
              <w:right w:val="single" w:sz="4" w:space="0" w:color="auto"/>
            </w:tcBorders>
            <w:hideMark/>
          </w:tcPr>
          <w:p w:rsidR="006D02AF" w:rsidRPr="00E5460B" w:rsidRDefault="006D02AF" w:rsidP="006D02AF">
            <w:pPr>
              <w:pStyle w:val="ListParagraph"/>
              <w:numPr>
                <w:ilvl w:val="0"/>
                <w:numId w:val="349"/>
              </w:numPr>
              <w:spacing w:after="0" w:line="240" w:lineRule="auto"/>
              <w:rPr>
                <w:rFonts w:ascii="Bell MT" w:hAnsi="Bell MT"/>
                <w:szCs w:val="24"/>
              </w:rPr>
            </w:pPr>
            <w:r w:rsidRPr="00E5460B">
              <w:rPr>
                <w:rFonts w:ascii="Bell MT" w:hAnsi="Bell MT"/>
                <w:szCs w:val="24"/>
              </w:rPr>
              <w:t>Importance of Women empowerment and its effect in development</w:t>
            </w:r>
          </w:p>
          <w:p w:rsidR="006D02AF" w:rsidRPr="00E5460B" w:rsidRDefault="006D02AF" w:rsidP="006D02AF">
            <w:pPr>
              <w:pStyle w:val="ListParagraph"/>
              <w:numPr>
                <w:ilvl w:val="0"/>
                <w:numId w:val="349"/>
              </w:numPr>
              <w:spacing w:after="0" w:line="240" w:lineRule="auto"/>
              <w:rPr>
                <w:rFonts w:ascii="Bell MT" w:hAnsi="Bell MT"/>
                <w:szCs w:val="24"/>
              </w:rPr>
            </w:pPr>
            <w:r w:rsidRPr="00E5460B">
              <w:rPr>
                <w:rFonts w:ascii="Bell MT" w:hAnsi="Bell MT"/>
                <w:szCs w:val="24"/>
              </w:rPr>
              <w:t>Opportunities and scopes</w:t>
            </w:r>
          </w:p>
          <w:p w:rsidR="006D02AF" w:rsidRPr="00E5460B" w:rsidRDefault="006D02AF" w:rsidP="006D02AF">
            <w:pPr>
              <w:pStyle w:val="ListParagraph"/>
              <w:numPr>
                <w:ilvl w:val="0"/>
                <w:numId w:val="349"/>
              </w:numPr>
              <w:spacing w:after="0" w:line="240" w:lineRule="auto"/>
              <w:rPr>
                <w:rFonts w:ascii="Bell MT" w:hAnsi="Bell MT"/>
                <w:szCs w:val="24"/>
              </w:rPr>
            </w:pPr>
            <w:r w:rsidRPr="00E5460B">
              <w:rPr>
                <w:rFonts w:ascii="Bell MT" w:hAnsi="Bell MT"/>
                <w:szCs w:val="24"/>
              </w:rPr>
              <w:t>How ICT helps in women empowerment</w:t>
            </w:r>
          </w:p>
        </w:tc>
        <w:tc>
          <w:tcPr>
            <w:tcW w:w="2217"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Cs w:val="24"/>
              </w:rPr>
            </w:pPr>
            <w:r w:rsidRPr="00E5460B">
              <w:rPr>
                <w:rFonts w:ascii="Bell MT" w:hAnsi="Bell MT"/>
                <w:szCs w:val="24"/>
              </w:rPr>
              <w:t>2 days</w:t>
            </w:r>
          </w:p>
        </w:tc>
      </w:tr>
      <w:tr w:rsidR="00832A1D" w:rsidRPr="00E5460B" w:rsidTr="004A1493">
        <w:tc>
          <w:tcPr>
            <w:tcW w:w="2263" w:type="dxa"/>
            <w:tcBorders>
              <w:top w:val="single" w:sz="4" w:space="0" w:color="auto"/>
              <w:left w:val="single" w:sz="4" w:space="0" w:color="auto"/>
              <w:bottom w:val="single" w:sz="4" w:space="0" w:color="auto"/>
              <w:right w:val="single" w:sz="4" w:space="0" w:color="auto"/>
            </w:tcBorders>
          </w:tcPr>
          <w:p w:rsidR="006D02AF" w:rsidRPr="00E5460B" w:rsidRDefault="006D02AF" w:rsidP="004A1493">
            <w:pPr>
              <w:rPr>
                <w:rFonts w:ascii="Bell MT" w:hAnsi="Bell MT"/>
                <w:szCs w:val="24"/>
              </w:rPr>
            </w:pPr>
          </w:p>
        </w:tc>
        <w:tc>
          <w:tcPr>
            <w:tcW w:w="4536"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Cs w:val="24"/>
              </w:rPr>
            </w:pPr>
            <w:r w:rsidRPr="00E5460B">
              <w:rPr>
                <w:rFonts w:ascii="Bell MT" w:hAnsi="Bell MT"/>
                <w:szCs w:val="24"/>
              </w:rPr>
              <w:t>Learning and presentation of session 1</w:t>
            </w:r>
          </w:p>
        </w:tc>
        <w:tc>
          <w:tcPr>
            <w:tcW w:w="2217"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Cs w:val="24"/>
              </w:rPr>
            </w:pPr>
            <w:r w:rsidRPr="00E5460B">
              <w:rPr>
                <w:rFonts w:ascii="Bell MT" w:hAnsi="Bell MT"/>
                <w:szCs w:val="24"/>
              </w:rPr>
              <w:t>1 days</w:t>
            </w:r>
          </w:p>
        </w:tc>
      </w:tr>
      <w:tr w:rsidR="00832A1D" w:rsidRPr="00E5460B" w:rsidTr="004A1493">
        <w:tc>
          <w:tcPr>
            <w:tcW w:w="2263"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Cs w:val="24"/>
              </w:rPr>
            </w:pPr>
            <w:r w:rsidRPr="00E5460B">
              <w:rPr>
                <w:rFonts w:ascii="Bell MT" w:hAnsi="Bell MT"/>
                <w:szCs w:val="24"/>
              </w:rPr>
              <w:t xml:space="preserve">Enabling environment for women entrepreneurship </w:t>
            </w:r>
          </w:p>
        </w:tc>
        <w:tc>
          <w:tcPr>
            <w:tcW w:w="4536" w:type="dxa"/>
            <w:tcBorders>
              <w:top w:val="single" w:sz="4" w:space="0" w:color="auto"/>
              <w:left w:val="single" w:sz="4" w:space="0" w:color="auto"/>
              <w:bottom w:val="single" w:sz="4" w:space="0" w:color="auto"/>
              <w:right w:val="single" w:sz="4" w:space="0" w:color="auto"/>
            </w:tcBorders>
          </w:tcPr>
          <w:p w:rsidR="006D02AF" w:rsidRPr="00E5460B" w:rsidRDefault="006D02AF" w:rsidP="006D02AF">
            <w:pPr>
              <w:pStyle w:val="ListParagraph"/>
              <w:numPr>
                <w:ilvl w:val="0"/>
                <w:numId w:val="349"/>
              </w:numPr>
              <w:spacing w:after="0" w:line="240" w:lineRule="auto"/>
              <w:rPr>
                <w:rFonts w:ascii="Bell MT" w:hAnsi="Bell MT"/>
                <w:szCs w:val="24"/>
              </w:rPr>
            </w:pPr>
          </w:p>
        </w:tc>
        <w:tc>
          <w:tcPr>
            <w:tcW w:w="2217"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Cs w:val="24"/>
              </w:rPr>
            </w:pPr>
            <w:r w:rsidRPr="00E5460B">
              <w:rPr>
                <w:rFonts w:ascii="Bell MT" w:hAnsi="Bell MT"/>
                <w:szCs w:val="24"/>
              </w:rPr>
              <w:t>2 days</w:t>
            </w:r>
          </w:p>
        </w:tc>
      </w:tr>
      <w:tr w:rsidR="00832A1D" w:rsidRPr="00E5460B" w:rsidTr="004A1493">
        <w:tc>
          <w:tcPr>
            <w:tcW w:w="2263"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Cs w:val="24"/>
              </w:rPr>
            </w:pPr>
            <w:r w:rsidRPr="00E5460B">
              <w:rPr>
                <w:rFonts w:ascii="Bell MT" w:hAnsi="Bell MT"/>
                <w:szCs w:val="24"/>
              </w:rPr>
              <w:t>Beginning Computer</w:t>
            </w:r>
          </w:p>
          <w:p w:rsidR="006D02AF" w:rsidRPr="00E5460B" w:rsidRDefault="006D02AF" w:rsidP="004A1493">
            <w:pPr>
              <w:rPr>
                <w:rFonts w:ascii="Bell MT" w:hAnsi="Bell MT"/>
                <w:szCs w:val="24"/>
              </w:rPr>
            </w:pPr>
            <w:r w:rsidRPr="00E5460B">
              <w:rPr>
                <w:rFonts w:ascii="Bell MT" w:hAnsi="Bell MT"/>
                <w:szCs w:val="24"/>
              </w:rPr>
              <w:t>Literacy</w:t>
            </w:r>
          </w:p>
        </w:tc>
        <w:tc>
          <w:tcPr>
            <w:tcW w:w="4536" w:type="dxa"/>
            <w:tcBorders>
              <w:top w:val="single" w:sz="4" w:space="0" w:color="auto"/>
              <w:left w:val="single" w:sz="4" w:space="0" w:color="auto"/>
              <w:bottom w:val="single" w:sz="4" w:space="0" w:color="auto"/>
              <w:right w:val="single" w:sz="4" w:space="0" w:color="auto"/>
            </w:tcBorders>
            <w:hideMark/>
          </w:tcPr>
          <w:p w:rsidR="006D02AF" w:rsidRPr="00E5460B" w:rsidRDefault="006D02AF" w:rsidP="006D02AF">
            <w:pPr>
              <w:pStyle w:val="ListParagraph"/>
              <w:numPr>
                <w:ilvl w:val="0"/>
                <w:numId w:val="349"/>
              </w:numPr>
              <w:spacing w:after="0" w:line="240" w:lineRule="auto"/>
              <w:rPr>
                <w:rFonts w:ascii="Bell MT" w:hAnsi="Bell MT"/>
                <w:szCs w:val="24"/>
              </w:rPr>
            </w:pPr>
            <w:r w:rsidRPr="00E5460B">
              <w:rPr>
                <w:rFonts w:ascii="Bell MT" w:hAnsi="Bell MT"/>
                <w:szCs w:val="24"/>
              </w:rPr>
              <w:t>Basic understanding of hardware and software, operating system, internet and others</w:t>
            </w:r>
          </w:p>
        </w:tc>
        <w:tc>
          <w:tcPr>
            <w:tcW w:w="2217"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Cs w:val="24"/>
              </w:rPr>
            </w:pPr>
            <w:r w:rsidRPr="00E5460B">
              <w:rPr>
                <w:rFonts w:ascii="Bell MT" w:hAnsi="Bell MT"/>
                <w:szCs w:val="24"/>
              </w:rPr>
              <w:t>10 days</w:t>
            </w:r>
          </w:p>
        </w:tc>
      </w:tr>
      <w:tr w:rsidR="00832A1D" w:rsidRPr="00E5460B" w:rsidTr="004A1493">
        <w:tc>
          <w:tcPr>
            <w:tcW w:w="2263" w:type="dxa"/>
            <w:tcBorders>
              <w:top w:val="single" w:sz="4" w:space="0" w:color="auto"/>
              <w:left w:val="single" w:sz="4" w:space="0" w:color="auto"/>
              <w:bottom w:val="single" w:sz="4" w:space="0" w:color="auto"/>
              <w:right w:val="single" w:sz="4" w:space="0" w:color="auto"/>
            </w:tcBorders>
          </w:tcPr>
          <w:p w:rsidR="006D02AF" w:rsidRPr="00E5460B" w:rsidRDefault="006D02AF" w:rsidP="004A1493">
            <w:pPr>
              <w:rPr>
                <w:rFonts w:ascii="Bell MT" w:hAnsi="Bell MT"/>
                <w:szCs w:val="24"/>
              </w:rPr>
            </w:pPr>
          </w:p>
        </w:tc>
        <w:tc>
          <w:tcPr>
            <w:tcW w:w="4536"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Cs w:val="24"/>
              </w:rPr>
            </w:pPr>
            <w:r w:rsidRPr="00E5460B">
              <w:rPr>
                <w:rFonts w:ascii="Bell MT" w:hAnsi="Bell MT"/>
                <w:szCs w:val="24"/>
              </w:rPr>
              <w:t>Learning and presentation of session 2</w:t>
            </w:r>
          </w:p>
        </w:tc>
        <w:tc>
          <w:tcPr>
            <w:tcW w:w="2217"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Cs w:val="24"/>
              </w:rPr>
            </w:pPr>
            <w:r w:rsidRPr="00E5460B">
              <w:rPr>
                <w:rFonts w:ascii="Bell MT" w:hAnsi="Bell MT"/>
                <w:szCs w:val="24"/>
              </w:rPr>
              <w:t>1 days</w:t>
            </w:r>
          </w:p>
        </w:tc>
      </w:tr>
      <w:tr w:rsidR="00832A1D" w:rsidRPr="00E5460B" w:rsidTr="004A1493">
        <w:tc>
          <w:tcPr>
            <w:tcW w:w="2263"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Cs w:val="24"/>
              </w:rPr>
            </w:pPr>
            <w:r w:rsidRPr="00E5460B">
              <w:rPr>
                <w:rFonts w:ascii="Bell MT" w:hAnsi="Bell MT"/>
                <w:szCs w:val="24"/>
              </w:rPr>
              <w:t>MS Office training</w:t>
            </w:r>
          </w:p>
        </w:tc>
        <w:tc>
          <w:tcPr>
            <w:tcW w:w="4536" w:type="dxa"/>
            <w:tcBorders>
              <w:top w:val="single" w:sz="4" w:space="0" w:color="auto"/>
              <w:left w:val="single" w:sz="4" w:space="0" w:color="auto"/>
              <w:bottom w:val="single" w:sz="4" w:space="0" w:color="auto"/>
              <w:right w:val="single" w:sz="4" w:space="0" w:color="auto"/>
            </w:tcBorders>
            <w:hideMark/>
          </w:tcPr>
          <w:p w:rsidR="006D02AF" w:rsidRPr="00E5460B" w:rsidRDefault="006D02AF" w:rsidP="006D02AF">
            <w:pPr>
              <w:pStyle w:val="ListParagraph"/>
              <w:numPr>
                <w:ilvl w:val="0"/>
                <w:numId w:val="349"/>
              </w:numPr>
              <w:spacing w:after="0" w:line="240" w:lineRule="auto"/>
              <w:rPr>
                <w:rFonts w:ascii="Bell MT" w:hAnsi="Bell MT"/>
                <w:szCs w:val="24"/>
              </w:rPr>
            </w:pPr>
            <w:r w:rsidRPr="00E5460B">
              <w:rPr>
                <w:rFonts w:ascii="Bell MT" w:hAnsi="Bell MT"/>
                <w:szCs w:val="24"/>
              </w:rPr>
              <w:t>MS Office: 5 days</w:t>
            </w:r>
          </w:p>
          <w:p w:rsidR="006D02AF" w:rsidRPr="00E5460B" w:rsidRDefault="006D02AF" w:rsidP="006D02AF">
            <w:pPr>
              <w:pStyle w:val="ListParagraph"/>
              <w:numPr>
                <w:ilvl w:val="0"/>
                <w:numId w:val="349"/>
              </w:numPr>
              <w:spacing w:after="0" w:line="240" w:lineRule="auto"/>
              <w:rPr>
                <w:rFonts w:ascii="Bell MT" w:hAnsi="Bell MT"/>
                <w:szCs w:val="24"/>
              </w:rPr>
            </w:pPr>
            <w:r w:rsidRPr="00E5460B">
              <w:rPr>
                <w:rFonts w:ascii="Bell MT" w:hAnsi="Bell MT"/>
                <w:szCs w:val="24"/>
              </w:rPr>
              <w:t>MS Excel: 5 days</w:t>
            </w:r>
          </w:p>
          <w:p w:rsidR="006D02AF" w:rsidRPr="00E5460B" w:rsidRDefault="006D02AF" w:rsidP="006D02AF">
            <w:pPr>
              <w:pStyle w:val="ListParagraph"/>
              <w:numPr>
                <w:ilvl w:val="0"/>
                <w:numId w:val="349"/>
              </w:numPr>
              <w:spacing w:after="0" w:line="240" w:lineRule="auto"/>
              <w:rPr>
                <w:rFonts w:ascii="Bell MT" w:hAnsi="Bell MT"/>
                <w:szCs w:val="24"/>
              </w:rPr>
            </w:pPr>
            <w:r w:rsidRPr="00E5460B">
              <w:rPr>
                <w:rFonts w:ascii="Bell MT" w:hAnsi="Bell MT"/>
                <w:szCs w:val="24"/>
              </w:rPr>
              <w:t>MS PowerPoint: 2 days</w:t>
            </w:r>
          </w:p>
        </w:tc>
        <w:tc>
          <w:tcPr>
            <w:tcW w:w="2217"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Cs w:val="24"/>
              </w:rPr>
            </w:pPr>
            <w:r w:rsidRPr="00E5460B">
              <w:rPr>
                <w:rFonts w:ascii="Bell MT" w:hAnsi="Bell MT"/>
                <w:szCs w:val="24"/>
              </w:rPr>
              <w:t>12 days</w:t>
            </w:r>
          </w:p>
        </w:tc>
      </w:tr>
      <w:tr w:rsidR="00832A1D" w:rsidRPr="00E5460B" w:rsidTr="004A1493">
        <w:tc>
          <w:tcPr>
            <w:tcW w:w="2263"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Cs w:val="24"/>
              </w:rPr>
            </w:pPr>
            <w:r w:rsidRPr="00E5460B">
              <w:rPr>
                <w:rFonts w:ascii="Bell MT" w:hAnsi="Bell MT"/>
                <w:szCs w:val="24"/>
              </w:rPr>
              <w:t>Email and other social media</w:t>
            </w:r>
          </w:p>
        </w:tc>
        <w:tc>
          <w:tcPr>
            <w:tcW w:w="4536" w:type="dxa"/>
            <w:tcBorders>
              <w:top w:val="single" w:sz="4" w:space="0" w:color="auto"/>
              <w:left w:val="single" w:sz="4" w:space="0" w:color="auto"/>
              <w:bottom w:val="single" w:sz="4" w:space="0" w:color="auto"/>
              <w:right w:val="single" w:sz="4" w:space="0" w:color="auto"/>
            </w:tcBorders>
            <w:hideMark/>
          </w:tcPr>
          <w:p w:rsidR="006D02AF" w:rsidRPr="00E5460B" w:rsidRDefault="006D02AF" w:rsidP="006D02AF">
            <w:pPr>
              <w:pStyle w:val="ListParagraph"/>
              <w:numPr>
                <w:ilvl w:val="0"/>
                <w:numId w:val="349"/>
              </w:numPr>
              <w:spacing w:after="0" w:line="240" w:lineRule="auto"/>
              <w:rPr>
                <w:rFonts w:ascii="Bell MT" w:hAnsi="Bell MT"/>
                <w:szCs w:val="24"/>
              </w:rPr>
            </w:pPr>
            <w:r w:rsidRPr="00E5460B">
              <w:rPr>
                <w:rFonts w:ascii="Bell MT" w:hAnsi="Bell MT"/>
                <w:szCs w:val="24"/>
              </w:rPr>
              <w:t xml:space="preserve">How to open mail and social media accounts </w:t>
            </w:r>
          </w:p>
          <w:p w:rsidR="006D02AF" w:rsidRPr="00E5460B" w:rsidRDefault="006D02AF" w:rsidP="006D02AF">
            <w:pPr>
              <w:pStyle w:val="ListParagraph"/>
              <w:numPr>
                <w:ilvl w:val="0"/>
                <w:numId w:val="349"/>
              </w:numPr>
              <w:spacing w:after="0" w:line="240" w:lineRule="auto"/>
              <w:rPr>
                <w:rFonts w:ascii="Bell MT" w:hAnsi="Bell MT"/>
                <w:szCs w:val="24"/>
              </w:rPr>
            </w:pPr>
            <w:r w:rsidRPr="00E5460B">
              <w:rPr>
                <w:rFonts w:ascii="Bell MT" w:hAnsi="Bell MT"/>
                <w:szCs w:val="24"/>
              </w:rPr>
              <w:t xml:space="preserve">How to use social media and messenger services like Skype </w:t>
            </w:r>
          </w:p>
        </w:tc>
        <w:tc>
          <w:tcPr>
            <w:tcW w:w="2217"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Cs w:val="24"/>
              </w:rPr>
            </w:pPr>
            <w:r w:rsidRPr="00E5460B">
              <w:rPr>
                <w:rFonts w:ascii="Bell MT" w:hAnsi="Bell MT"/>
                <w:szCs w:val="24"/>
              </w:rPr>
              <w:t>2 days</w:t>
            </w:r>
          </w:p>
        </w:tc>
      </w:tr>
      <w:tr w:rsidR="00832A1D" w:rsidRPr="00E5460B" w:rsidTr="004A1493">
        <w:tc>
          <w:tcPr>
            <w:tcW w:w="2263" w:type="dxa"/>
            <w:tcBorders>
              <w:top w:val="single" w:sz="4" w:space="0" w:color="auto"/>
              <w:left w:val="single" w:sz="4" w:space="0" w:color="auto"/>
              <w:bottom w:val="single" w:sz="4" w:space="0" w:color="auto"/>
              <w:right w:val="single" w:sz="4" w:space="0" w:color="auto"/>
            </w:tcBorders>
          </w:tcPr>
          <w:p w:rsidR="006D02AF" w:rsidRPr="00E5460B" w:rsidRDefault="006D02AF" w:rsidP="004A1493">
            <w:pPr>
              <w:rPr>
                <w:rFonts w:ascii="Bell MT" w:hAnsi="Bell MT"/>
                <w:szCs w:val="24"/>
              </w:rPr>
            </w:pPr>
          </w:p>
        </w:tc>
        <w:tc>
          <w:tcPr>
            <w:tcW w:w="4536"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Cs w:val="24"/>
              </w:rPr>
            </w:pPr>
            <w:r w:rsidRPr="00E5460B">
              <w:rPr>
                <w:rFonts w:ascii="Bell MT" w:hAnsi="Bell MT"/>
                <w:szCs w:val="24"/>
              </w:rPr>
              <w:t>Learning and presentation of session 3</w:t>
            </w:r>
          </w:p>
        </w:tc>
        <w:tc>
          <w:tcPr>
            <w:tcW w:w="2217"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Cs w:val="24"/>
              </w:rPr>
            </w:pPr>
            <w:r w:rsidRPr="00E5460B">
              <w:rPr>
                <w:rFonts w:ascii="Bell MT" w:hAnsi="Bell MT"/>
                <w:szCs w:val="24"/>
              </w:rPr>
              <w:t>1 days</w:t>
            </w:r>
          </w:p>
        </w:tc>
      </w:tr>
      <w:tr w:rsidR="00832A1D" w:rsidRPr="00E5460B" w:rsidTr="004A1493">
        <w:tc>
          <w:tcPr>
            <w:tcW w:w="2263"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Cs w:val="24"/>
              </w:rPr>
            </w:pPr>
            <w:r w:rsidRPr="00E5460B">
              <w:rPr>
                <w:rFonts w:ascii="Bell MT" w:hAnsi="Bell MT"/>
                <w:szCs w:val="24"/>
              </w:rPr>
              <w:lastRenderedPageBreak/>
              <w:t>Freelancing</w:t>
            </w:r>
          </w:p>
        </w:tc>
        <w:tc>
          <w:tcPr>
            <w:tcW w:w="4536" w:type="dxa"/>
            <w:tcBorders>
              <w:top w:val="single" w:sz="4" w:space="0" w:color="auto"/>
              <w:left w:val="single" w:sz="4" w:space="0" w:color="auto"/>
              <w:bottom w:val="single" w:sz="4" w:space="0" w:color="auto"/>
              <w:right w:val="single" w:sz="4" w:space="0" w:color="auto"/>
            </w:tcBorders>
            <w:hideMark/>
          </w:tcPr>
          <w:p w:rsidR="006D02AF" w:rsidRPr="00E5460B" w:rsidRDefault="006D02AF" w:rsidP="006D02AF">
            <w:pPr>
              <w:pStyle w:val="ListParagraph"/>
              <w:numPr>
                <w:ilvl w:val="0"/>
                <w:numId w:val="349"/>
              </w:numPr>
              <w:spacing w:after="0" w:line="240" w:lineRule="auto"/>
              <w:rPr>
                <w:rFonts w:ascii="Bell MT" w:hAnsi="Bell MT"/>
                <w:szCs w:val="24"/>
              </w:rPr>
            </w:pPr>
            <w:r w:rsidRPr="00E5460B">
              <w:rPr>
                <w:rFonts w:ascii="Bell MT" w:hAnsi="Bell MT"/>
                <w:szCs w:val="24"/>
              </w:rPr>
              <w:t>What is freelancing</w:t>
            </w:r>
          </w:p>
          <w:p w:rsidR="006D02AF" w:rsidRPr="00E5460B" w:rsidRDefault="006D02AF" w:rsidP="006D02AF">
            <w:pPr>
              <w:pStyle w:val="ListParagraph"/>
              <w:numPr>
                <w:ilvl w:val="0"/>
                <w:numId w:val="349"/>
              </w:numPr>
              <w:spacing w:after="0" w:line="240" w:lineRule="auto"/>
              <w:rPr>
                <w:rFonts w:ascii="Bell MT" w:hAnsi="Bell MT"/>
                <w:szCs w:val="24"/>
              </w:rPr>
            </w:pPr>
            <w:r w:rsidRPr="00E5460B">
              <w:rPr>
                <w:rFonts w:ascii="Bell MT" w:hAnsi="Bell MT"/>
                <w:szCs w:val="24"/>
              </w:rPr>
              <w:t>Creating portfolio and brand</w:t>
            </w:r>
          </w:p>
          <w:p w:rsidR="006D02AF" w:rsidRPr="00E5460B" w:rsidRDefault="006D02AF" w:rsidP="006D02AF">
            <w:pPr>
              <w:pStyle w:val="ListParagraph"/>
              <w:numPr>
                <w:ilvl w:val="0"/>
                <w:numId w:val="349"/>
              </w:numPr>
              <w:spacing w:after="0" w:line="240" w:lineRule="auto"/>
              <w:rPr>
                <w:rFonts w:ascii="Bell MT" w:hAnsi="Bell MT"/>
                <w:szCs w:val="24"/>
              </w:rPr>
            </w:pPr>
            <w:r w:rsidRPr="00E5460B">
              <w:rPr>
                <w:rFonts w:ascii="Bell MT" w:hAnsi="Bell MT"/>
                <w:szCs w:val="24"/>
              </w:rPr>
              <w:t>Pricing and client handling</w:t>
            </w:r>
          </w:p>
          <w:p w:rsidR="006D02AF" w:rsidRPr="00E5460B" w:rsidRDefault="006D02AF" w:rsidP="006D02AF">
            <w:pPr>
              <w:pStyle w:val="ListParagraph"/>
              <w:numPr>
                <w:ilvl w:val="0"/>
                <w:numId w:val="349"/>
              </w:numPr>
              <w:spacing w:after="0" w:line="240" w:lineRule="auto"/>
              <w:rPr>
                <w:rFonts w:ascii="Bell MT" w:hAnsi="Bell MT"/>
                <w:szCs w:val="24"/>
              </w:rPr>
            </w:pPr>
            <w:r w:rsidRPr="00E5460B">
              <w:rPr>
                <w:rFonts w:ascii="Bell MT" w:hAnsi="Bell MT"/>
                <w:szCs w:val="24"/>
              </w:rPr>
              <w:t>Bidding and communication with clients</w:t>
            </w:r>
          </w:p>
          <w:p w:rsidR="006D02AF" w:rsidRPr="00E5460B" w:rsidRDefault="006D02AF" w:rsidP="006D02AF">
            <w:pPr>
              <w:pStyle w:val="ListParagraph"/>
              <w:numPr>
                <w:ilvl w:val="0"/>
                <w:numId w:val="349"/>
              </w:numPr>
              <w:spacing w:after="0" w:line="240" w:lineRule="auto"/>
              <w:rPr>
                <w:rFonts w:ascii="Bell MT" w:hAnsi="Bell MT"/>
                <w:szCs w:val="24"/>
              </w:rPr>
            </w:pPr>
            <w:r w:rsidRPr="00E5460B">
              <w:rPr>
                <w:rFonts w:ascii="Bell MT" w:hAnsi="Bell MT"/>
                <w:szCs w:val="24"/>
              </w:rPr>
              <w:t>How to work effectively</w:t>
            </w:r>
          </w:p>
          <w:p w:rsidR="006D02AF" w:rsidRPr="00E5460B" w:rsidRDefault="006D02AF" w:rsidP="006D02AF">
            <w:pPr>
              <w:pStyle w:val="ListParagraph"/>
              <w:numPr>
                <w:ilvl w:val="0"/>
                <w:numId w:val="349"/>
              </w:numPr>
              <w:spacing w:after="0" w:line="240" w:lineRule="auto"/>
              <w:rPr>
                <w:rFonts w:ascii="Bell MT" w:hAnsi="Bell MT"/>
                <w:szCs w:val="24"/>
              </w:rPr>
            </w:pPr>
            <w:r w:rsidRPr="00E5460B">
              <w:rPr>
                <w:rFonts w:ascii="Bell MT" w:hAnsi="Bell MT"/>
                <w:szCs w:val="24"/>
              </w:rPr>
              <w:t>Hire other freelancer</w:t>
            </w:r>
          </w:p>
        </w:tc>
        <w:tc>
          <w:tcPr>
            <w:tcW w:w="2217"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Cs w:val="24"/>
              </w:rPr>
            </w:pPr>
            <w:r w:rsidRPr="00E5460B">
              <w:rPr>
                <w:rFonts w:ascii="Bell MT" w:hAnsi="Bell MT"/>
                <w:szCs w:val="24"/>
              </w:rPr>
              <w:t>5 days</w:t>
            </w:r>
          </w:p>
        </w:tc>
      </w:tr>
      <w:tr w:rsidR="00832A1D" w:rsidRPr="00E5460B" w:rsidTr="004A1493">
        <w:tc>
          <w:tcPr>
            <w:tcW w:w="2263" w:type="dxa"/>
            <w:tcBorders>
              <w:top w:val="single" w:sz="4" w:space="0" w:color="auto"/>
              <w:left w:val="single" w:sz="4" w:space="0" w:color="auto"/>
              <w:bottom w:val="single" w:sz="4" w:space="0" w:color="auto"/>
              <w:right w:val="single" w:sz="4" w:space="0" w:color="auto"/>
            </w:tcBorders>
          </w:tcPr>
          <w:p w:rsidR="006D02AF" w:rsidRPr="00E5460B" w:rsidRDefault="006D02AF" w:rsidP="004A1493">
            <w:pPr>
              <w:rPr>
                <w:rFonts w:ascii="Bell MT" w:hAnsi="Bell MT"/>
                <w:szCs w:val="24"/>
              </w:rPr>
            </w:pPr>
          </w:p>
        </w:tc>
        <w:tc>
          <w:tcPr>
            <w:tcW w:w="4536"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Cs w:val="24"/>
              </w:rPr>
            </w:pPr>
            <w:r w:rsidRPr="00E5460B">
              <w:rPr>
                <w:rFonts w:ascii="Bell MT" w:hAnsi="Bell MT"/>
                <w:szCs w:val="24"/>
              </w:rPr>
              <w:t>Learning and presentation of session 4</w:t>
            </w:r>
          </w:p>
        </w:tc>
        <w:tc>
          <w:tcPr>
            <w:tcW w:w="2217"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Cs w:val="24"/>
              </w:rPr>
            </w:pPr>
            <w:r w:rsidRPr="00E5460B">
              <w:rPr>
                <w:rFonts w:ascii="Bell MT" w:hAnsi="Bell MT"/>
                <w:szCs w:val="24"/>
              </w:rPr>
              <w:t>1 days</w:t>
            </w:r>
          </w:p>
        </w:tc>
      </w:tr>
      <w:tr w:rsidR="00832A1D" w:rsidRPr="00E5460B" w:rsidTr="004A1493">
        <w:tc>
          <w:tcPr>
            <w:tcW w:w="2263"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Cs w:val="24"/>
              </w:rPr>
            </w:pPr>
            <w:r w:rsidRPr="00E5460B">
              <w:rPr>
                <w:rFonts w:ascii="Bell MT" w:hAnsi="Bell MT"/>
                <w:szCs w:val="24"/>
              </w:rPr>
              <w:t>Learning service area</w:t>
            </w:r>
          </w:p>
        </w:tc>
        <w:tc>
          <w:tcPr>
            <w:tcW w:w="4536" w:type="dxa"/>
            <w:tcBorders>
              <w:top w:val="single" w:sz="4" w:space="0" w:color="auto"/>
              <w:left w:val="single" w:sz="4" w:space="0" w:color="auto"/>
              <w:bottom w:val="single" w:sz="4" w:space="0" w:color="auto"/>
              <w:right w:val="single" w:sz="4" w:space="0" w:color="auto"/>
            </w:tcBorders>
            <w:hideMark/>
          </w:tcPr>
          <w:p w:rsidR="006D02AF" w:rsidRPr="00E5460B" w:rsidRDefault="006D02AF" w:rsidP="006D02AF">
            <w:pPr>
              <w:pStyle w:val="ListParagraph"/>
              <w:numPr>
                <w:ilvl w:val="0"/>
                <w:numId w:val="349"/>
              </w:numPr>
              <w:spacing w:after="0" w:line="240" w:lineRule="auto"/>
              <w:rPr>
                <w:rFonts w:ascii="Bell MT" w:hAnsi="Bell MT"/>
                <w:szCs w:val="24"/>
              </w:rPr>
            </w:pPr>
            <w:r w:rsidRPr="00E5460B">
              <w:rPr>
                <w:rFonts w:ascii="Bell MT" w:hAnsi="Bell MT"/>
                <w:szCs w:val="24"/>
              </w:rPr>
              <w:t>web design and development: 25 days</w:t>
            </w:r>
          </w:p>
          <w:p w:rsidR="006D02AF" w:rsidRPr="00E5460B" w:rsidRDefault="006D02AF" w:rsidP="006D02AF">
            <w:pPr>
              <w:pStyle w:val="ListParagraph"/>
              <w:numPr>
                <w:ilvl w:val="0"/>
                <w:numId w:val="349"/>
              </w:numPr>
              <w:spacing w:after="0" w:line="240" w:lineRule="auto"/>
              <w:rPr>
                <w:rFonts w:ascii="Bell MT" w:hAnsi="Bell MT"/>
                <w:szCs w:val="24"/>
              </w:rPr>
            </w:pPr>
            <w:r w:rsidRPr="00E5460B">
              <w:rPr>
                <w:rFonts w:ascii="Bell MT" w:hAnsi="Bell MT"/>
                <w:szCs w:val="24"/>
              </w:rPr>
              <w:t>logo design: 10 days</w:t>
            </w:r>
          </w:p>
          <w:p w:rsidR="006D02AF" w:rsidRPr="00E5460B" w:rsidRDefault="006D02AF" w:rsidP="006D02AF">
            <w:pPr>
              <w:pStyle w:val="ListParagraph"/>
              <w:numPr>
                <w:ilvl w:val="0"/>
                <w:numId w:val="349"/>
              </w:numPr>
              <w:spacing w:after="0" w:line="240" w:lineRule="auto"/>
              <w:rPr>
                <w:rFonts w:ascii="Bell MT" w:hAnsi="Bell MT"/>
                <w:szCs w:val="24"/>
              </w:rPr>
            </w:pPr>
            <w:r w:rsidRPr="00E5460B">
              <w:rPr>
                <w:rFonts w:ascii="Bell MT" w:hAnsi="Bell MT"/>
                <w:szCs w:val="24"/>
              </w:rPr>
              <w:t>content writing: 5 days</w:t>
            </w:r>
          </w:p>
          <w:p w:rsidR="006D02AF" w:rsidRPr="00E5460B" w:rsidRDefault="006D02AF" w:rsidP="006D02AF">
            <w:pPr>
              <w:pStyle w:val="ListParagraph"/>
              <w:numPr>
                <w:ilvl w:val="0"/>
                <w:numId w:val="349"/>
              </w:numPr>
              <w:spacing w:after="0" w:line="240" w:lineRule="auto"/>
              <w:rPr>
                <w:rFonts w:ascii="Bell MT" w:hAnsi="Bell MT"/>
                <w:szCs w:val="24"/>
              </w:rPr>
            </w:pPr>
            <w:r w:rsidRPr="00E5460B">
              <w:rPr>
                <w:rFonts w:ascii="Bell MT" w:hAnsi="Bell MT"/>
                <w:szCs w:val="24"/>
              </w:rPr>
              <w:t>SEO: 5 days</w:t>
            </w:r>
          </w:p>
          <w:p w:rsidR="006D02AF" w:rsidRPr="00E5460B" w:rsidRDefault="006D02AF" w:rsidP="006D02AF">
            <w:pPr>
              <w:pStyle w:val="ListParagraph"/>
              <w:numPr>
                <w:ilvl w:val="0"/>
                <w:numId w:val="349"/>
              </w:numPr>
              <w:spacing w:after="0" w:line="240" w:lineRule="auto"/>
              <w:rPr>
                <w:rFonts w:ascii="Bell MT" w:hAnsi="Bell MT"/>
                <w:szCs w:val="24"/>
              </w:rPr>
            </w:pPr>
            <w:r w:rsidRPr="00E5460B">
              <w:rPr>
                <w:rFonts w:ascii="Bell MT" w:hAnsi="Bell MT"/>
                <w:szCs w:val="24"/>
              </w:rPr>
              <w:t>Customer service : 5 days</w:t>
            </w:r>
          </w:p>
          <w:p w:rsidR="006D02AF" w:rsidRPr="00E5460B" w:rsidRDefault="006D02AF" w:rsidP="006D02AF">
            <w:pPr>
              <w:pStyle w:val="ListParagraph"/>
              <w:numPr>
                <w:ilvl w:val="0"/>
                <w:numId w:val="349"/>
              </w:numPr>
              <w:spacing w:after="0" w:line="240" w:lineRule="auto"/>
              <w:rPr>
                <w:rFonts w:ascii="Bell MT" w:hAnsi="Bell MT"/>
                <w:szCs w:val="24"/>
              </w:rPr>
            </w:pPr>
            <w:r w:rsidRPr="00E5460B">
              <w:rPr>
                <w:rFonts w:ascii="Bell MT" w:hAnsi="Bell MT"/>
                <w:szCs w:val="24"/>
              </w:rPr>
              <w:t>Data entry: 2 days</w:t>
            </w:r>
          </w:p>
          <w:p w:rsidR="006D02AF" w:rsidRPr="00E5460B" w:rsidRDefault="006D02AF" w:rsidP="006D02AF">
            <w:pPr>
              <w:pStyle w:val="ListParagraph"/>
              <w:numPr>
                <w:ilvl w:val="0"/>
                <w:numId w:val="349"/>
              </w:numPr>
              <w:spacing w:after="0" w:line="240" w:lineRule="auto"/>
              <w:rPr>
                <w:rFonts w:ascii="Bell MT" w:hAnsi="Bell MT"/>
                <w:szCs w:val="24"/>
              </w:rPr>
            </w:pPr>
            <w:r w:rsidRPr="00E5460B">
              <w:rPr>
                <w:rFonts w:ascii="Bell MT" w:hAnsi="Bell MT"/>
                <w:szCs w:val="24"/>
              </w:rPr>
              <w:t>Virtual assistance: 3 days</w:t>
            </w:r>
          </w:p>
        </w:tc>
        <w:tc>
          <w:tcPr>
            <w:tcW w:w="2217"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Cs w:val="24"/>
              </w:rPr>
            </w:pPr>
            <w:r w:rsidRPr="00E5460B">
              <w:rPr>
                <w:rFonts w:ascii="Bell MT" w:hAnsi="Bell MT"/>
                <w:szCs w:val="24"/>
              </w:rPr>
              <w:t>55 days</w:t>
            </w:r>
          </w:p>
        </w:tc>
      </w:tr>
      <w:tr w:rsidR="00832A1D" w:rsidRPr="00E5460B" w:rsidTr="004A1493">
        <w:tc>
          <w:tcPr>
            <w:tcW w:w="2263" w:type="dxa"/>
            <w:tcBorders>
              <w:top w:val="single" w:sz="4" w:space="0" w:color="auto"/>
              <w:left w:val="single" w:sz="4" w:space="0" w:color="auto"/>
              <w:bottom w:val="single" w:sz="4" w:space="0" w:color="auto"/>
              <w:right w:val="single" w:sz="4" w:space="0" w:color="auto"/>
            </w:tcBorders>
          </w:tcPr>
          <w:p w:rsidR="006D02AF" w:rsidRPr="00E5460B" w:rsidRDefault="006D02AF" w:rsidP="004A1493">
            <w:pPr>
              <w:rPr>
                <w:rFonts w:ascii="Bell MT" w:hAnsi="Bell MT"/>
                <w:szCs w:val="24"/>
              </w:rPr>
            </w:pPr>
          </w:p>
        </w:tc>
        <w:tc>
          <w:tcPr>
            <w:tcW w:w="4536"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Cs w:val="24"/>
              </w:rPr>
            </w:pPr>
            <w:r w:rsidRPr="00E5460B">
              <w:rPr>
                <w:rFonts w:ascii="Bell MT" w:hAnsi="Bell MT"/>
                <w:szCs w:val="24"/>
              </w:rPr>
              <w:t>Learning and presentation of session 5</w:t>
            </w:r>
          </w:p>
        </w:tc>
        <w:tc>
          <w:tcPr>
            <w:tcW w:w="2217"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Cs w:val="24"/>
              </w:rPr>
            </w:pPr>
            <w:r w:rsidRPr="00E5460B">
              <w:rPr>
                <w:rFonts w:ascii="Bell MT" w:hAnsi="Bell MT"/>
                <w:szCs w:val="24"/>
              </w:rPr>
              <w:t>1 days</w:t>
            </w:r>
          </w:p>
        </w:tc>
      </w:tr>
      <w:tr w:rsidR="00832A1D" w:rsidRPr="00E5460B" w:rsidTr="004A1493">
        <w:tc>
          <w:tcPr>
            <w:tcW w:w="2263"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Cs w:val="24"/>
              </w:rPr>
            </w:pPr>
            <w:r w:rsidRPr="00E5460B">
              <w:rPr>
                <w:rFonts w:ascii="Bell MT" w:hAnsi="Bell MT"/>
                <w:szCs w:val="24"/>
              </w:rPr>
              <w:t>Work as a freelancer</w:t>
            </w:r>
          </w:p>
        </w:tc>
        <w:tc>
          <w:tcPr>
            <w:tcW w:w="4536"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Cs w:val="24"/>
              </w:rPr>
            </w:pPr>
            <w:r w:rsidRPr="00E5460B">
              <w:rPr>
                <w:rFonts w:ascii="Bell MT" w:hAnsi="Bell MT"/>
                <w:szCs w:val="24"/>
              </w:rPr>
              <w:t>Total work (from bidding to work submit)</w:t>
            </w:r>
          </w:p>
        </w:tc>
        <w:tc>
          <w:tcPr>
            <w:tcW w:w="2217"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Cs w:val="24"/>
              </w:rPr>
            </w:pPr>
            <w:r w:rsidRPr="00E5460B">
              <w:rPr>
                <w:rFonts w:ascii="Bell MT" w:hAnsi="Bell MT"/>
                <w:szCs w:val="24"/>
              </w:rPr>
              <w:t>5 days</w:t>
            </w:r>
          </w:p>
        </w:tc>
      </w:tr>
    </w:tbl>
    <w:p w:rsidR="004B4FB6" w:rsidRDefault="004B4FB6" w:rsidP="006D02AF">
      <w:pPr>
        <w:jc w:val="both"/>
        <w:rPr>
          <w:rFonts w:ascii="Times New Roman" w:hAnsi="Times New Roman" w:cs="Times New Roman"/>
          <w:noProof/>
          <w:sz w:val="24"/>
        </w:rPr>
      </w:pPr>
    </w:p>
    <w:p w:rsidR="006D02AF" w:rsidRDefault="00371C0C" w:rsidP="006D02AF">
      <w:pPr>
        <w:jc w:val="both"/>
        <w:rPr>
          <w:rFonts w:ascii="Times New Roman" w:hAnsi="Times New Roman" w:cs="Times New Roman"/>
          <w:noProof/>
          <w:sz w:val="24"/>
        </w:rPr>
      </w:pPr>
      <w:r w:rsidRPr="00A91D8B">
        <w:rPr>
          <w:rFonts w:ascii="Times New Roman" w:hAnsi="Times New Roman" w:cs="Times New Roman"/>
          <w:noProof/>
          <w:sz w:val="24"/>
        </w:rPr>
        <w:t>Internship: 2(Two) months after completing Level-1.</w:t>
      </w:r>
    </w:p>
    <w:p w:rsidR="004B4FB6" w:rsidRPr="00371C0C" w:rsidRDefault="004B4FB6" w:rsidP="006D02AF">
      <w:pPr>
        <w:jc w:val="both"/>
        <w:rPr>
          <w:rFonts w:ascii="Times New Roman" w:hAnsi="Times New Roman" w:cs="Times New Roman"/>
          <w:noProof/>
          <w:sz w:val="24"/>
        </w:rPr>
      </w:pPr>
    </w:p>
    <w:p w:rsidR="006D02AF" w:rsidRPr="00E5460B" w:rsidRDefault="006D02AF" w:rsidP="006D02AF">
      <w:pPr>
        <w:jc w:val="both"/>
        <w:rPr>
          <w:rFonts w:ascii="Nikosh" w:hAnsi="Nikosh" w:cs="Nikosh"/>
          <w:sz w:val="24"/>
          <w:szCs w:val="28"/>
        </w:rPr>
      </w:pPr>
      <w:r w:rsidRPr="00E5460B">
        <w:rPr>
          <w:b/>
          <w:szCs w:val="21"/>
        </w:rPr>
        <w:t xml:space="preserve">Level- 2: </w:t>
      </w:r>
      <w:r w:rsidRPr="00E5460B">
        <w:rPr>
          <w:szCs w:val="21"/>
        </w:rPr>
        <w:t xml:space="preserve">Training for </w:t>
      </w:r>
      <w:r w:rsidRPr="00E5460B">
        <w:rPr>
          <w:rFonts w:ascii="Nikosh" w:hAnsi="Nikosh" w:cs="Nikosh"/>
          <w:szCs w:val="18"/>
        </w:rPr>
        <w:t>Freelancer to Entrepreneur</w:t>
      </w:r>
    </w:p>
    <w:p w:rsidR="006D02AF" w:rsidRPr="00E5460B" w:rsidRDefault="006D02AF" w:rsidP="006D02AF">
      <w:pPr>
        <w:jc w:val="both"/>
        <w:rPr>
          <w:b/>
          <w:sz w:val="21"/>
          <w:szCs w:val="21"/>
        </w:rPr>
      </w:pPr>
    </w:p>
    <w:tbl>
      <w:tblPr>
        <w:tblStyle w:val="TableGrid"/>
        <w:tblW w:w="0" w:type="auto"/>
        <w:tblLook w:val="04A0" w:firstRow="1" w:lastRow="0" w:firstColumn="1" w:lastColumn="0" w:noHBand="0" w:noVBand="1"/>
      </w:tblPr>
      <w:tblGrid>
        <w:gridCol w:w="3005"/>
        <w:gridCol w:w="3005"/>
        <w:gridCol w:w="3006"/>
      </w:tblGrid>
      <w:tr w:rsidR="00832A1D" w:rsidRPr="00E5460B" w:rsidTr="004A1493">
        <w:tc>
          <w:tcPr>
            <w:tcW w:w="3005"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jc w:val="center"/>
              <w:rPr>
                <w:rFonts w:ascii="Bell MT" w:hAnsi="Bell MT"/>
                <w:b/>
                <w:sz w:val="24"/>
                <w:szCs w:val="24"/>
              </w:rPr>
            </w:pPr>
            <w:r w:rsidRPr="00E5460B">
              <w:rPr>
                <w:rFonts w:ascii="Bell MT" w:hAnsi="Bell MT"/>
                <w:b/>
                <w:sz w:val="24"/>
                <w:szCs w:val="24"/>
              </w:rPr>
              <w:t>Title</w:t>
            </w:r>
          </w:p>
        </w:tc>
        <w:tc>
          <w:tcPr>
            <w:tcW w:w="3005"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jc w:val="center"/>
              <w:rPr>
                <w:rFonts w:ascii="Bell MT" w:hAnsi="Bell MT"/>
                <w:b/>
                <w:sz w:val="24"/>
                <w:szCs w:val="24"/>
              </w:rPr>
            </w:pPr>
            <w:r w:rsidRPr="00E5460B">
              <w:rPr>
                <w:rFonts w:ascii="Bell MT" w:hAnsi="Bell MT"/>
                <w:b/>
                <w:sz w:val="24"/>
                <w:szCs w:val="24"/>
              </w:rPr>
              <w:t>Details</w:t>
            </w:r>
          </w:p>
        </w:tc>
        <w:tc>
          <w:tcPr>
            <w:tcW w:w="3006"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jc w:val="center"/>
              <w:rPr>
                <w:rFonts w:ascii="Bell MT" w:hAnsi="Bell MT"/>
                <w:b/>
                <w:sz w:val="24"/>
                <w:szCs w:val="24"/>
              </w:rPr>
            </w:pPr>
            <w:r w:rsidRPr="00E5460B">
              <w:rPr>
                <w:rFonts w:ascii="Bell MT" w:hAnsi="Bell MT"/>
                <w:b/>
                <w:sz w:val="24"/>
                <w:szCs w:val="24"/>
              </w:rPr>
              <w:t>Training days</w:t>
            </w:r>
          </w:p>
        </w:tc>
      </w:tr>
      <w:tr w:rsidR="00832A1D" w:rsidRPr="00E5460B" w:rsidTr="004A1493">
        <w:tc>
          <w:tcPr>
            <w:tcW w:w="3005"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t>Entrepreneurship</w:t>
            </w:r>
          </w:p>
        </w:tc>
        <w:tc>
          <w:tcPr>
            <w:tcW w:w="3005"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t>What and Why?</w:t>
            </w:r>
          </w:p>
        </w:tc>
        <w:tc>
          <w:tcPr>
            <w:tcW w:w="3006"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t>1 Day</w:t>
            </w:r>
          </w:p>
        </w:tc>
      </w:tr>
      <w:tr w:rsidR="00832A1D" w:rsidRPr="00E5460B" w:rsidTr="004A1493">
        <w:tc>
          <w:tcPr>
            <w:tcW w:w="3005"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t>Business Planning</w:t>
            </w:r>
          </w:p>
        </w:tc>
        <w:tc>
          <w:tcPr>
            <w:tcW w:w="3005"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t>Setting goal and action plan</w:t>
            </w:r>
          </w:p>
        </w:tc>
        <w:tc>
          <w:tcPr>
            <w:tcW w:w="3006"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t>1 Day</w:t>
            </w:r>
          </w:p>
        </w:tc>
      </w:tr>
      <w:tr w:rsidR="00832A1D" w:rsidRPr="00E5460B" w:rsidTr="004A1493">
        <w:tc>
          <w:tcPr>
            <w:tcW w:w="3005"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t>Leadership (Managing Business)</w:t>
            </w:r>
          </w:p>
        </w:tc>
        <w:tc>
          <w:tcPr>
            <w:tcW w:w="3005" w:type="dxa"/>
            <w:tcBorders>
              <w:top w:val="single" w:sz="4" w:space="0" w:color="auto"/>
              <w:left w:val="single" w:sz="4" w:space="0" w:color="auto"/>
              <w:bottom w:val="single" w:sz="4" w:space="0" w:color="auto"/>
              <w:right w:val="single" w:sz="4" w:space="0" w:color="auto"/>
            </w:tcBorders>
          </w:tcPr>
          <w:p w:rsidR="006D02AF" w:rsidRPr="00E5460B" w:rsidRDefault="006D02AF" w:rsidP="006D02AF">
            <w:pPr>
              <w:pStyle w:val="ListParagraph"/>
              <w:numPr>
                <w:ilvl w:val="0"/>
                <w:numId w:val="349"/>
              </w:numPr>
              <w:spacing w:after="0" w:line="240" w:lineRule="auto"/>
              <w:rPr>
                <w:rFonts w:ascii="Bell MT" w:hAnsi="Bell MT"/>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t>1 days</w:t>
            </w:r>
          </w:p>
        </w:tc>
      </w:tr>
      <w:tr w:rsidR="00832A1D" w:rsidRPr="00E5460B" w:rsidTr="004A1493">
        <w:tc>
          <w:tcPr>
            <w:tcW w:w="3005"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t>Establish business entity</w:t>
            </w:r>
          </w:p>
        </w:tc>
        <w:tc>
          <w:tcPr>
            <w:tcW w:w="3005" w:type="dxa"/>
            <w:tcBorders>
              <w:top w:val="single" w:sz="4" w:space="0" w:color="auto"/>
              <w:left w:val="single" w:sz="4" w:space="0" w:color="auto"/>
              <w:bottom w:val="single" w:sz="4" w:space="0" w:color="auto"/>
              <w:right w:val="single" w:sz="4" w:space="0" w:color="auto"/>
            </w:tcBorders>
            <w:hideMark/>
          </w:tcPr>
          <w:p w:rsidR="006D02AF" w:rsidRPr="00E5460B" w:rsidRDefault="006D02AF" w:rsidP="006D02AF">
            <w:pPr>
              <w:pStyle w:val="ListParagraph"/>
              <w:numPr>
                <w:ilvl w:val="0"/>
                <w:numId w:val="349"/>
              </w:numPr>
              <w:spacing w:after="0" w:line="240" w:lineRule="auto"/>
              <w:rPr>
                <w:rFonts w:ascii="Bell MT" w:hAnsi="Bell MT"/>
                <w:sz w:val="24"/>
                <w:szCs w:val="24"/>
              </w:rPr>
            </w:pPr>
            <w:r w:rsidRPr="00E5460B">
              <w:rPr>
                <w:rFonts w:ascii="Bell MT" w:hAnsi="Bell MT"/>
                <w:sz w:val="24"/>
                <w:szCs w:val="24"/>
              </w:rPr>
              <w:t>Registering business entity</w:t>
            </w:r>
          </w:p>
          <w:p w:rsidR="006D02AF" w:rsidRPr="00E5460B" w:rsidRDefault="006D02AF" w:rsidP="006D02AF">
            <w:pPr>
              <w:pStyle w:val="ListParagraph"/>
              <w:numPr>
                <w:ilvl w:val="0"/>
                <w:numId w:val="349"/>
              </w:numPr>
              <w:spacing w:after="0" w:line="240" w:lineRule="auto"/>
              <w:rPr>
                <w:rFonts w:ascii="Bell MT" w:hAnsi="Bell MT"/>
                <w:sz w:val="24"/>
                <w:szCs w:val="24"/>
              </w:rPr>
            </w:pPr>
            <w:r w:rsidRPr="00E5460B">
              <w:rPr>
                <w:rFonts w:ascii="Bell MT" w:hAnsi="Bell MT"/>
                <w:sz w:val="24"/>
                <w:szCs w:val="24"/>
              </w:rPr>
              <w:t>File documentation</w:t>
            </w:r>
          </w:p>
          <w:p w:rsidR="006D02AF" w:rsidRPr="00E5460B" w:rsidRDefault="006D02AF" w:rsidP="006D02AF">
            <w:pPr>
              <w:pStyle w:val="ListParagraph"/>
              <w:numPr>
                <w:ilvl w:val="0"/>
                <w:numId w:val="349"/>
              </w:numPr>
              <w:spacing w:after="0" w:line="240" w:lineRule="auto"/>
              <w:rPr>
                <w:rFonts w:ascii="Bell MT" w:hAnsi="Bell MT"/>
                <w:sz w:val="24"/>
                <w:szCs w:val="24"/>
              </w:rPr>
            </w:pPr>
            <w:r w:rsidRPr="00E5460B">
              <w:rPr>
                <w:rFonts w:ascii="Bell MT" w:hAnsi="Bell MT"/>
                <w:sz w:val="24"/>
                <w:szCs w:val="24"/>
              </w:rPr>
              <w:t>VAT and Tax registration</w:t>
            </w:r>
          </w:p>
        </w:tc>
        <w:tc>
          <w:tcPr>
            <w:tcW w:w="3006"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t>2 days</w:t>
            </w:r>
          </w:p>
        </w:tc>
      </w:tr>
      <w:tr w:rsidR="00832A1D" w:rsidRPr="00E5460B" w:rsidTr="004A1493">
        <w:tc>
          <w:tcPr>
            <w:tcW w:w="3005"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t>Access to Finance</w:t>
            </w:r>
          </w:p>
        </w:tc>
        <w:tc>
          <w:tcPr>
            <w:tcW w:w="3005" w:type="dxa"/>
            <w:tcBorders>
              <w:top w:val="single" w:sz="4" w:space="0" w:color="auto"/>
              <w:left w:val="single" w:sz="4" w:space="0" w:color="auto"/>
              <w:bottom w:val="single" w:sz="4" w:space="0" w:color="auto"/>
              <w:right w:val="single" w:sz="4" w:space="0" w:color="auto"/>
            </w:tcBorders>
            <w:hideMark/>
          </w:tcPr>
          <w:p w:rsidR="006D02AF" w:rsidRPr="00E5460B" w:rsidRDefault="006D02AF" w:rsidP="006D02AF">
            <w:pPr>
              <w:pStyle w:val="ListParagraph"/>
              <w:numPr>
                <w:ilvl w:val="0"/>
                <w:numId w:val="349"/>
              </w:numPr>
              <w:spacing w:after="0" w:line="240" w:lineRule="auto"/>
              <w:rPr>
                <w:rFonts w:ascii="Bell MT" w:hAnsi="Bell MT"/>
                <w:sz w:val="24"/>
                <w:szCs w:val="24"/>
              </w:rPr>
            </w:pPr>
            <w:r w:rsidRPr="00E5460B">
              <w:rPr>
                <w:rFonts w:ascii="Bell MT" w:hAnsi="Bell MT"/>
                <w:sz w:val="24"/>
                <w:szCs w:val="24"/>
              </w:rPr>
              <w:t>Equity, Loan, Interest, Banking</w:t>
            </w:r>
          </w:p>
        </w:tc>
        <w:tc>
          <w:tcPr>
            <w:tcW w:w="3006"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t>3 days</w:t>
            </w:r>
          </w:p>
        </w:tc>
      </w:tr>
      <w:tr w:rsidR="00832A1D" w:rsidRPr="00E5460B" w:rsidTr="004A1493">
        <w:tc>
          <w:tcPr>
            <w:tcW w:w="3005"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t>Accounts Management</w:t>
            </w:r>
          </w:p>
        </w:tc>
        <w:tc>
          <w:tcPr>
            <w:tcW w:w="3005" w:type="dxa"/>
            <w:tcBorders>
              <w:top w:val="single" w:sz="4" w:space="0" w:color="auto"/>
              <w:left w:val="single" w:sz="4" w:space="0" w:color="auto"/>
              <w:bottom w:val="single" w:sz="4" w:space="0" w:color="auto"/>
              <w:right w:val="single" w:sz="4" w:space="0" w:color="auto"/>
            </w:tcBorders>
            <w:hideMark/>
          </w:tcPr>
          <w:p w:rsidR="006D02AF" w:rsidRPr="00E5460B" w:rsidRDefault="006D02AF" w:rsidP="006D02AF">
            <w:pPr>
              <w:pStyle w:val="ListParagraph"/>
              <w:numPr>
                <w:ilvl w:val="0"/>
                <w:numId w:val="349"/>
              </w:numPr>
              <w:spacing w:after="0" w:line="240" w:lineRule="auto"/>
              <w:rPr>
                <w:rFonts w:ascii="Bell MT" w:hAnsi="Bell MT"/>
                <w:sz w:val="24"/>
                <w:szCs w:val="24"/>
              </w:rPr>
            </w:pPr>
            <w:r w:rsidRPr="00E5460B">
              <w:rPr>
                <w:rFonts w:ascii="Bell MT" w:hAnsi="Bell MT"/>
                <w:sz w:val="24"/>
                <w:szCs w:val="24"/>
              </w:rPr>
              <w:t>Book Keeping, Records</w:t>
            </w:r>
          </w:p>
        </w:tc>
        <w:tc>
          <w:tcPr>
            <w:tcW w:w="3006" w:type="dxa"/>
            <w:tcBorders>
              <w:top w:val="single" w:sz="4" w:space="0" w:color="auto"/>
              <w:left w:val="single" w:sz="4" w:space="0" w:color="auto"/>
              <w:bottom w:val="single" w:sz="4" w:space="0" w:color="auto"/>
              <w:right w:val="single" w:sz="4" w:space="0" w:color="auto"/>
            </w:tcBorders>
          </w:tcPr>
          <w:p w:rsidR="006D02AF" w:rsidRPr="00E5460B" w:rsidRDefault="006D02AF" w:rsidP="004A1493">
            <w:pPr>
              <w:rPr>
                <w:rFonts w:ascii="Bell MT" w:hAnsi="Bell MT"/>
                <w:sz w:val="24"/>
                <w:szCs w:val="24"/>
              </w:rPr>
            </w:pPr>
          </w:p>
        </w:tc>
      </w:tr>
      <w:tr w:rsidR="00832A1D" w:rsidRPr="00E5460B" w:rsidTr="004A1493">
        <w:tc>
          <w:tcPr>
            <w:tcW w:w="3005"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t xml:space="preserve">Human resource management </w:t>
            </w:r>
          </w:p>
        </w:tc>
        <w:tc>
          <w:tcPr>
            <w:tcW w:w="3005" w:type="dxa"/>
            <w:tcBorders>
              <w:top w:val="single" w:sz="4" w:space="0" w:color="auto"/>
              <w:left w:val="single" w:sz="4" w:space="0" w:color="auto"/>
              <w:bottom w:val="single" w:sz="4" w:space="0" w:color="auto"/>
              <w:right w:val="single" w:sz="4" w:space="0" w:color="auto"/>
            </w:tcBorders>
            <w:hideMark/>
          </w:tcPr>
          <w:p w:rsidR="006D02AF" w:rsidRPr="00E5460B" w:rsidRDefault="006D02AF" w:rsidP="006D02AF">
            <w:pPr>
              <w:pStyle w:val="ListParagraph"/>
              <w:numPr>
                <w:ilvl w:val="0"/>
                <w:numId w:val="349"/>
              </w:numPr>
              <w:spacing w:after="0" w:line="240" w:lineRule="auto"/>
              <w:rPr>
                <w:rFonts w:ascii="Bell MT" w:hAnsi="Bell MT"/>
                <w:sz w:val="24"/>
                <w:szCs w:val="24"/>
              </w:rPr>
            </w:pPr>
            <w:r w:rsidRPr="00E5460B">
              <w:rPr>
                <w:rFonts w:ascii="Bell MT" w:hAnsi="Bell MT"/>
                <w:sz w:val="24"/>
                <w:szCs w:val="24"/>
              </w:rPr>
              <w:t>Self Learning, Training</w:t>
            </w:r>
          </w:p>
        </w:tc>
        <w:tc>
          <w:tcPr>
            <w:tcW w:w="3006"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t>2 days</w:t>
            </w:r>
          </w:p>
        </w:tc>
      </w:tr>
      <w:tr w:rsidR="00832A1D" w:rsidRPr="00E5460B" w:rsidTr="004A1493">
        <w:tc>
          <w:tcPr>
            <w:tcW w:w="3005"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t>Networking &amp; marketing</w:t>
            </w:r>
          </w:p>
        </w:tc>
        <w:tc>
          <w:tcPr>
            <w:tcW w:w="3005" w:type="dxa"/>
            <w:tcBorders>
              <w:top w:val="single" w:sz="4" w:space="0" w:color="auto"/>
              <w:left w:val="single" w:sz="4" w:space="0" w:color="auto"/>
              <w:bottom w:val="single" w:sz="4" w:space="0" w:color="auto"/>
              <w:right w:val="single" w:sz="4" w:space="0" w:color="auto"/>
            </w:tcBorders>
          </w:tcPr>
          <w:p w:rsidR="006D02AF" w:rsidRPr="00E5460B" w:rsidRDefault="006D02AF" w:rsidP="006D02AF">
            <w:pPr>
              <w:pStyle w:val="ListParagraph"/>
              <w:numPr>
                <w:ilvl w:val="0"/>
                <w:numId w:val="349"/>
              </w:numPr>
              <w:spacing w:after="0" w:line="240" w:lineRule="auto"/>
              <w:rPr>
                <w:rFonts w:ascii="Bell MT" w:hAnsi="Bell MT"/>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t>3 days</w:t>
            </w:r>
          </w:p>
        </w:tc>
      </w:tr>
      <w:tr w:rsidR="00832A1D" w:rsidRPr="00E5460B" w:rsidTr="004A1493">
        <w:tc>
          <w:tcPr>
            <w:tcW w:w="3005"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t>Customer Segmentation and relationship</w:t>
            </w:r>
          </w:p>
        </w:tc>
        <w:tc>
          <w:tcPr>
            <w:tcW w:w="3005" w:type="dxa"/>
            <w:tcBorders>
              <w:top w:val="single" w:sz="4" w:space="0" w:color="auto"/>
              <w:left w:val="single" w:sz="4" w:space="0" w:color="auto"/>
              <w:bottom w:val="single" w:sz="4" w:space="0" w:color="auto"/>
              <w:right w:val="single" w:sz="4" w:space="0" w:color="auto"/>
            </w:tcBorders>
          </w:tcPr>
          <w:p w:rsidR="006D02AF" w:rsidRPr="00E5460B" w:rsidRDefault="006D02AF" w:rsidP="006D02AF">
            <w:pPr>
              <w:pStyle w:val="ListParagraph"/>
              <w:numPr>
                <w:ilvl w:val="0"/>
                <w:numId w:val="349"/>
              </w:numPr>
              <w:spacing w:after="0" w:line="240" w:lineRule="auto"/>
              <w:rPr>
                <w:rFonts w:ascii="Bell MT" w:hAnsi="Bell MT"/>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t>2 Days</w:t>
            </w:r>
          </w:p>
        </w:tc>
      </w:tr>
      <w:tr w:rsidR="00832A1D" w:rsidRPr="00E5460B" w:rsidTr="004A1493">
        <w:tc>
          <w:tcPr>
            <w:tcW w:w="3005"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t xml:space="preserve">Main Assets </w:t>
            </w:r>
          </w:p>
        </w:tc>
        <w:tc>
          <w:tcPr>
            <w:tcW w:w="3005" w:type="dxa"/>
            <w:tcBorders>
              <w:top w:val="single" w:sz="4" w:space="0" w:color="auto"/>
              <w:left w:val="single" w:sz="4" w:space="0" w:color="auto"/>
              <w:bottom w:val="single" w:sz="4" w:space="0" w:color="auto"/>
              <w:right w:val="single" w:sz="4" w:space="0" w:color="auto"/>
            </w:tcBorders>
          </w:tcPr>
          <w:p w:rsidR="006D02AF" w:rsidRPr="00E5460B" w:rsidRDefault="006D02AF" w:rsidP="006D02AF">
            <w:pPr>
              <w:pStyle w:val="ListParagraph"/>
              <w:numPr>
                <w:ilvl w:val="0"/>
                <w:numId w:val="349"/>
              </w:numPr>
              <w:spacing w:after="0" w:line="240" w:lineRule="auto"/>
              <w:rPr>
                <w:rFonts w:ascii="Bell MT" w:hAnsi="Bell MT"/>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t>1 Day</w:t>
            </w:r>
          </w:p>
        </w:tc>
      </w:tr>
      <w:tr w:rsidR="00832A1D" w:rsidRPr="00E5460B" w:rsidTr="004A1493">
        <w:tc>
          <w:tcPr>
            <w:tcW w:w="3005"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t xml:space="preserve">Communication Medium </w:t>
            </w:r>
          </w:p>
        </w:tc>
        <w:tc>
          <w:tcPr>
            <w:tcW w:w="3005" w:type="dxa"/>
            <w:tcBorders>
              <w:top w:val="single" w:sz="4" w:space="0" w:color="auto"/>
              <w:left w:val="single" w:sz="4" w:space="0" w:color="auto"/>
              <w:bottom w:val="single" w:sz="4" w:space="0" w:color="auto"/>
              <w:right w:val="single" w:sz="4" w:space="0" w:color="auto"/>
            </w:tcBorders>
          </w:tcPr>
          <w:p w:rsidR="006D02AF" w:rsidRPr="00E5460B" w:rsidRDefault="006D02AF" w:rsidP="006D02AF">
            <w:pPr>
              <w:pStyle w:val="ListParagraph"/>
              <w:numPr>
                <w:ilvl w:val="0"/>
                <w:numId w:val="349"/>
              </w:numPr>
              <w:spacing w:after="0" w:line="240" w:lineRule="auto"/>
              <w:rPr>
                <w:rFonts w:ascii="Bell MT" w:hAnsi="Bell MT"/>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t>1 Day</w:t>
            </w:r>
          </w:p>
        </w:tc>
      </w:tr>
      <w:tr w:rsidR="00832A1D" w:rsidRPr="00E5460B" w:rsidTr="004A1493">
        <w:tc>
          <w:tcPr>
            <w:tcW w:w="3005"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t>Financial (Sourcing, Managing and Investment)</w:t>
            </w:r>
          </w:p>
        </w:tc>
        <w:tc>
          <w:tcPr>
            <w:tcW w:w="3005" w:type="dxa"/>
            <w:tcBorders>
              <w:top w:val="single" w:sz="4" w:space="0" w:color="auto"/>
              <w:left w:val="single" w:sz="4" w:space="0" w:color="auto"/>
              <w:bottom w:val="single" w:sz="4" w:space="0" w:color="auto"/>
              <w:right w:val="single" w:sz="4" w:space="0" w:color="auto"/>
            </w:tcBorders>
          </w:tcPr>
          <w:p w:rsidR="006D02AF" w:rsidRPr="00E5460B" w:rsidRDefault="006D02AF" w:rsidP="006D02AF">
            <w:pPr>
              <w:pStyle w:val="ListParagraph"/>
              <w:numPr>
                <w:ilvl w:val="0"/>
                <w:numId w:val="349"/>
              </w:numPr>
              <w:spacing w:after="0" w:line="240" w:lineRule="auto"/>
              <w:rPr>
                <w:rFonts w:ascii="Bell MT" w:hAnsi="Bell MT"/>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t>3 Day</w:t>
            </w:r>
          </w:p>
        </w:tc>
      </w:tr>
      <w:tr w:rsidR="00832A1D" w:rsidRPr="00E5460B" w:rsidTr="004A1493">
        <w:tc>
          <w:tcPr>
            <w:tcW w:w="3005"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t>Service Providers</w:t>
            </w:r>
          </w:p>
        </w:tc>
        <w:tc>
          <w:tcPr>
            <w:tcW w:w="3005" w:type="dxa"/>
            <w:tcBorders>
              <w:top w:val="single" w:sz="4" w:space="0" w:color="auto"/>
              <w:left w:val="single" w:sz="4" w:space="0" w:color="auto"/>
              <w:bottom w:val="single" w:sz="4" w:space="0" w:color="auto"/>
              <w:right w:val="single" w:sz="4" w:space="0" w:color="auto"/>
            </w:tcBorders>
          </w:tcPr>
          <w:p w:rsidR="006D02AF" w:rsidRPr="00E5460B" w:rsidRDefault="006D02AF" w:rsidP="006D02AF">
            <w:pPr>
              <w:pStyle w:val="ListParagraph"/>
              <w:numPr>
                <w:ilvl w:val="0"/>
                <w:numId w:val="349"/>
              </w:numPr>
              <w:spacing w:after="0" w:line="240" w:lineRule="auto"/>
              <w:rPr>
                <w:rFonts w:ascii="Bell MT" w:hAnsi="Bell MT"/>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t>1 Day</w:t>
            </w:r>
          </w:p>
        </w:tc>
      </w:tr>
      <w:tr w:rsidR="00832A1D" w:rsidRPr="00E5460B" w:rsidTr="004A1493">
        <w:tc>
          <w:tcPr>
            <w:tcW w:w="3005"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t xml:space="preserve">Major Activities </w:t>
            </w:r>
          </w:p>
        </w:tc>
        <w:tc>
          <w:tcPr>
            <w:tcW w:w="3005" w:type="dxa"/>
            <w:tcBorders>
              <w:top w:val="single" w:sz="4" w:space="0" w:color="auto"/>
              <w:left w:val="single" w:sz="4" w:space="0" w:color="auto"/>
              <w:bottom w:val="single" w:sz="4" w:space="0" w:color="auto"/>
              <w:right w:val="single" w:sz="4" w:space="0" w:color="auto"/>
            </w:tcBorders>
          </w:tcPr>
          <w:p w:rsidR="006D02AF" w:rsidRPr="00E5460B" w:rsidRDefault="006D02AF" w:rsidP="006D02AF">
            <w:pPr>
              <w:pStyle w:val="ListParagraph"/>
              <w:numPr>
                <w:ilvl w:val="0"/>
                <w:numId w:val="349"/>
              </w:numPr>
              <w:spacing w:after="0" w:line="240" w:lineRule="auto"/>
              <w:rPr>
                <w:rFonts w:ascii="Bell MT" w:hAnsi="Bell MT"/>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t>1 Day</w:t>
            </w:r>
          </w:p>
        </w:tc>
      </w:tr>
      <w:tr w:rsidR="00832A1D" w:rsidRPr="00E5460B" w:rsidTr="004A1493">
        <w:tc>
          <w:tcPr>
            <w:tcW w:w="3005"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t>Product Description</w:t>
            </w:r>
          </w:p>
        </w:tc>
        <w:tc>
          <w:tcPr>
            <w:tcW w:w="3005" w:type="dxa"/>
            <w:tcBorders>
              <w:top w:val="single" w:sz="4" w:space="0" w:color="auto"/>
              <w:left w:val="single" w:sz="4" w:space="0" w:color="auto"/>
              <w:bottom w:val="single" w:sz="4" w:space="0" w:color="auto"/>
              <w:right w:val="single" w:sz="4" w:space="0" w:color="auto"/>
            </w:tcBorders>
          </w:tcPr>
          <w:p w:rsidR="006D02AF" w:rsidRPr="00E5460B" w:rsidRDefault="006D02AF" w:rsidP="006D02AF">
            <w:pPr>
              <w:pStyle w:val="ListParagraph"/>
              <w:numPr>
                <w:ilvl w:val="0"/>
                <w:numId w:val="349"/>
              </w:numPr>
              <w:spacing w:after="0" w:line="240" w:lineRule="auto"/>
              <w:rPr>
                <w:rFonts w:ascii="Bell MT" w:hAnsi="Bell MT"/>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t>1 Day</w:t>
            </w:r>
          </w:p>
        </w:tc>
      </w:tr>
      <w:tr w:rsidR="00832A1D" w:rsidRPr="00E5460B" w:rsidTr="004A1493">
        <w:tc>
          <w:tcPr>
            <w:tcW w:w="3005"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t>Business Planning through ICT</w:t>
            </w:r>
          </w:p>
        </w:tc>
        <w:tc>
          <w:tcPr>
            <w:tcW w:w="3005" w:type="dxa"/>
            <w:tcBorders>
              <w:top w:val="single" w:sz="4" w:space="0" w:color="auto"/>
              <w:left w:val="single" w:sz="4" w:space="0" w:color="auto"/>
              <w:bottom w:val="single" w:sz="4" w:space="0" w:color="auto"/>
              <w:right w:val="single" w:sz="4" w:space="0" w:color="auto"/>
            </w:tcBorders>
          </w:tcPr>
          <w:p w:rsidR="006D02AF" w:rsidRPr="00E5460B" w:rsidRDefault="006D02AF" w:rsidP="006D02AF">
            <w:pPr>
              <w:pStyle w:val="ListParagraph"/>
              <w:numPr>
                <w:ilvl w:val="0"/>
                <w:numId w:val="349"/>
              </w:numPr>
              <w:spacing w:after="0" w:line="240" w:lineRule="auto"/>
              <w:rPr>
                <w:rFonts w:ascii="Bell MT" w:hAnsi="Bell MT"/>
                <w:sz w:val="24"/>
                <w:szCs w:val="24"/>
              </w:rPr>
            </w:pPr>
            <w:r w:rsidRPr="00E5460B">
              <w:rPr>
                <w:rFonts w:ascii="Bell MT" w:hAnsi="Bell MT"/>
                <w:sz w:val="24"/>
                <w:szCs w:val="24"/>
              </w:rPr>
              <w:t>Business and its steps</w:t>
            </w:r>
          </w:p>
          <w:p w:rsidR="006D02AF" w:rsidRPr="00E5460B" w:rsidRDefault="006D02AF" w:rsidP="006D02AF">
            <w:pPr>
              <w:pStyle w:val="ListParagraph"/>
              <w:numPr>
                <w:ilvl w:val="0"/>
                <w:numId w:val="349"/>
              </w:numPr>
              <w:spacing w:after="0" w:line="240" w:lineRule="auto"/>
              <w:rPr>
                <w:rFonts w:ascii="Bell MT" w:hAnsi="Bell MT"/>
                <w:sz w:val="24"/>
                <w:szCs w:val="24"/>
              </w:rPr>
            </w:pPr>
            <w:r w:rsidRPr="00E5460B">
              <w:rPr>
                <w:rFonts w:ascii="Bell MT" w:hAnsi="Bell MT"/>
                <w:sz w:val="24"/>
                <w:szCs w:val="24"/>
              </w:rPr>
              <w:t>Develop business plan using ICT tools</w:t>
            </w:r>
          </w:p>
          <w:p w:rsidR="006D02AF" w:rsidRPr="00E5460B" w:rsidRDefault="006D02AF" w:rsidP="004A1493">
            <w:pPr>
              <w:rPr>
                <w:rFonts w:ascii="Bell MT" w:hAnsi="Bell MT"/>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lastRenderedPageBreak/>
              <w:t>2 days</w:t>
            </w:r>
          </w:p>
        </w:tc>
      </w:tr>
      <w:tr w:rsidR="00832A1D" w:rsidRPr="00E5460B" w:rsidTr="004A1493">
        <w:tc>
          <w:tcPr>
            <w:tcW w:w="3005"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lastRenderedPageBreak/>
              <w:t>Strategy and Risk management</w:t>
            </w:r>
          </w:p>
        </w:tc>
        <w:tc>
          <w:tcPr>
            <w:tcW w:w="3005" w:type="dxa"/>
            <w:tcBorders>
              <w:top w:val="single" w:sz="4" w:space="0" w:color="auto"/>
              <w:left w:val="single" w:sz="4" w:space="0" w:color="auto"/>
              <w:bottom w:val="single" w:sz="4" w:space="0" w:color="auto"/>
              <w:right w:val="single" w:sz="4" w:space="0" w:color="auto"/>
            </w:tcBorders>
          </w:tcPr>
          <w:p w:rsidR="006D02AF" w:rsidRPr="00E5460B" w:rsidRDefault="006D02AF" w:rsidP="006D02AF">
            <w:pPr>
              <w:pStyle w:val="ListParagraph"/>
              <w:numPr>
                <w:ilvl w:val="0"/>
                <w:numId w:val="349"/>
              </w:numPr>
              <w:spacing w:after="0" w:line="240" w:lineRule="auto"/>
              <w:rPr>
                <w:rFonts w:ascii="Bell MT" w:hAnsi="Bell MT"/>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6D02AF" w:rsidRPr="00E5460B" w:rsidRDefault="006D02AF" w:rsidP="004A1493">
            <w:pPr>
              <w:rPr>
                <w:rFonts w:ascii="Bell MT" w:hAnsi="Bell MT"/>
                <w:sz w:val="24"/>
                <w:szCs w:val="24"/>
              </w:rPr>
            </w:pPr>
            <w:r w:rsidRPr="00E5460B">
              <w:rPr>
                <w:rFonts w:ascii="Bell MT" w:hAnsi="Bell MT"/>
                <w:sz w:val="24"/>
                <w:szCs w:val="24"/>
              </w:rPr>
              <w:t>1 Day</w:t>
            </w:r>
          </w:p>
        </w:tc>
      </w:tr>
    </w:tbl>
    <w:p w:rsidR="004B4FB6" w:rsidRDefault="004B4FB6" w:rsidP="006D02AF">
      <w:pPr>
        <w:jc w:val="both"/>
        <w:rPr>
          <w:rFonts w:ascii="Times New Roman" w:hAnsi="Times New Roman" w:cs="Times New Roman"/>
          <w:noProof/>
          <w:sz w:val="24"/>
        </w:rPr>
      </w:pPr>
    </w:p>
    <w:p w:rsidR="006D02AF" w:rsidRDefault="00371C0C" w:rsidP="006D02AF">
      <w:pPr>
        <w:jc w:val="both"/>
        <w:rPr>
          <w:rFonts w:ascii="Times New Roman" w:hAnsi="Times New Roman" w:cs="Times New Roman"/>
          <w:noProof/>
          <w:sz w:val="24"/>
        </w:rPr>
      </w:pPr>
      <w:r w:rsidRPr="00A91D8B">
        <w:rPr>
          <w:rFonts w:ascii="Times New Roman" w:hAnsi="Times New Roman" w:cs="Times New Roman"/>
          <w:noProof/>
          <w:sz w:val="24"/>
        </w:rPr>
        <w:t xml:space="preserve">Internship: 2(Two) </w:t>
      </w:r>
      <w:r>
        <w:rPr>
          <w:rFonts w:ascii="Times New Roman" w:hAnsi="Times New Roman" w:cs="Times New Roman"/>
          <w:noProof/>
          <w:sz w:val="24"/>
        </w:rPr>
        <w:t>months after completing Level-2.</w:t>
      </w:r>
    </w:p>
    <w:p w:rsidR="004B4FB6" w:rsidRPr="00371C0C" w:rsidRDefault="004B4FB6" w:rsidP="006D02AF">
      <w:pPr>
        <w:jc w:val="both"/>
        <w:rPr>
          <w:rFonts w:ascii="Times New Roman" w:hAnsi="Times New Roman" w:cs="Times New Roman"/>
          <w:noProof/>
          <w:sz w:val="24"/>
        </w:rPr>
      </w:pPr>
    </w:p>
    <w:p w:rsidR="00153DB6" w:rsidRPr="00E5460B" w:rsidRDefault="006D02AF" w:rsidP="00414943">
      <w:pPr>
        <w:jc w:val="both"/>
        <w:rPr>
          <w:b/>
          <w:szCs w:val="21"/>
        </w:rPr>
      </w:pPr>
      <w:r w:rsidRPr="00E5460B">
        <w:rPr>
          <w:b/>
          <w:szCs w:val="21"/>
        </w:rPr>
        <w:t xml:space="preserve">Level- 3: </w:t>
      </w:r>
      <w:r w:rsidRPr="00E5460B">
        <w:rPr>
          <w:szCs w:val="21"/>
        </w:rPr>
        <w:t xml:space="preserve">Training for </w:t>
      </w:r>
      <w:r w:rsidRPr="00E5460B">
        <w:rPr>
          <w:rFonts w:ascii="Nikosh" w:hAnsi="Nikosh" w:cs="Nikosh"/>
          <w:szCs w:val="18"/>
        </w:rPr>
        <w:t>Freelancer to Entrepreneur</w:t>
      </w:r>
    </w:p>
    <w:p w:rsidR="00153DB6" w:rsidRPr="00E5460B" w:rsidRDefault="00153DB6" w:rsidP="00414943">
      <w:pPr>
        <w:jc w:val="both"/>
        <w:rPr>
          <w:b/>
          <w:sz w:val="28"/>
          <w:szCs w:val="28"/>
        </w:rPr>
      </w:pPr>
    </w:p>
    <w:bookmarkEnd w:id="5258"/>
    <w:p w:rsidR="00153DB6" w:rsidRPr="00E5460B" w:rsidRDefault="00153DB6" w:rsidP="00414943">
      <w:pPr>
        <w:jc w:val="both"/>
        <w:rPr>
          <w:b/>
          <w:sz w:val="28"/>
          <w:szCs w:val="28"/>
        </w:rPr>
      </w:pPr>
      <w:r w:rsidRPr="00E5460B">
        <w:rPr>
          <w:b/>
          <w:sz w:val="28"/>
          <w:szCs w:val="28"/>
        </w:rPr>
        <w:t>Specific Program Activities and Cost Components</w:t>
      </w:r>
    </w:p>
    <w:p w:rsidR="00153DB6" w:rsidRPr="00E5460B" w:rsidRDefault="00153DB6" w:rsidP="00414943">
      <w:pPr>
        <w:jc w:val="both"/>
        <w:rPr>
          <w:sz w:val="21"/>
          <w:szCs w:val="21"/>
        </w:rPr>
      </w:pPr>
      <w:r w:rsidRPr="00E5460B">
        <w:rPr>
          <w:sz w:val="21"/>
          <w:szCs w:val="21"/>
        </w:rPr>
        <w:t>The following activities that incur cost have to be performed by the training service provider (successful bidder) for each and every training batch. This is a mandatory list, there might be other costs as well.</w:t>
      </w:r>
    </w:p>
    <w:p w:rsidR="00153DB6" w:rsidRPr="00E5460B" w:rsidRDefault="00153DB6" w:rsidP="00414943">
      <w:pPr>
        <w:jc w:val="both"/>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4523"/>
        <w:gridCol w:w="4320"/>
      </w:tblGrid>
      <w:tr w:rsidR="00832A1D" w:rsidRPr="00E5460B" w:rsidTr="004A1493">
        <w:tc>
          <w:tcPr>
            <w:tcW w:w="625" w:type="dxa"/>
            <w:shd w:val="clear" w:color="auto" w:fill="auto"/>
          </w:tcPr>
          <w:p w:rsidR="00832A1D" w:rsidRPr="00E5460B" w:rsidRDefault="00832A1D" w:rsidP="004A1493">
            <w:pPr>
              <w:jc w:val="both"/>
              <w:rPr>
                <w:rFonts w:eastAsia="Times New Roman"/>
                <w:sz w:val="21"/>
                <w:szCs w:val="21"/>
              </w:rPr>
            </w:pPr>
            <w:r w:rsidRPr="00E5460B">
              <w:rPr>
                <w:rFonts w:eastAsia="Times New Roman"/>
                <w:sz w:val="21"/>
                <w:szCs w:val="21"/>
              </w:rPr>
              <w:t>SN</w:t>
            </w:r>
          </w:p>
        </w:tc>
        <w:tc>
          <w:tcPr>
            <w:tcW w:w="4523" w:type="dxa"/>
            <w:shd w:val="clear" w:color="auto" w:fill="auto"/>
          </w:tcPr>
          <w:p w:rsidR="00832A1D" w:rsidRPr="00E5460B" w:rsidRDefault="00832A1D" w:rsidP="004A1493">
            <w:pPr>
              <w:jc w:val="both"/>
              <w:rPr>
                <w:rFonts w:eastAsia="Times New Roman"/>
                <w:sz w:val="21"/>
                <w:szCs w:val="21"/>
              </w:rPr>
            </w:pPr>
            <w:r w:rsidRPr="00E5460B">
              <w:rPr>
                <w:rFonts w:eastAsia="Times New Roman"/>
                <w:sz w:val="21"/>
                <w:szCs w:val="21"/>
              </w:rPr>
              <w:t>Item of Expenditure</w:t>
            </w:r>
          </w:p>
        </w:tc>
        <w:tc>
          <w:tcPr>
            <w:tcW w:w="4320" w:type="dxa"/>
            <w:shd w:val="clear" w:color="auto" w:fill="auto"/>
          </w:tcPr>
          <w:p w:rsidR="00832A1D" w:rsidRPr="00E5460B" w:rsidRDefault="00832A1D" w:rsidP="004A1493">
            <w:pPr>
              <w:jc w:val="both"/>
              <w:rPr>
                <w:rFonts w:eastAsia="Times New Roman"/>
                <w:sz w:val="21"/>
                <w:szCs w:val="21"/>
              </w:rPr>
            </w:pPr>
            <w:r w:rsidRPr="00E5460B">
              <w:rPr>
                <w:rFonts w:eastAsia="Times New Roman"/>
                <w:sz w:val="21"/>
                <w:szCs w:val="21"/>
              </w:rPr>
              <w:t>Remarks</w:t>
            </w:r>
          </w:p>
        </w:tc>
      </w:tr>
      <w:tr w:rsidR="00832A1D" w:rsidRPr="00E5460B" w:rsidTr="004A1493">
        <w:tc>
          <w:tcPr>
            <w:tcW w:w="625" w:type="dxa"/>
            <w:shd w:val="clear" w:color="auto" w:fill="auto"/>
          </w:tcPr>
          <w:p w:rsidR="00832A1D" w:rsidRPr="00E5460B" w:rsidRDefault="00832A1D" w:rsidP="004A1493">
            <w:pPr>
              <w:jc w:val="both"/>
              <w:rPr>
                <w:rFonts w:eastAsia="Times New Roman"/>
                <w:sz w:val="21"/>
                <w:szCs w:val="21"/>
              </w:rPr>
            </w:pPr>
            <w:r w:rsidRPr="00E5460B">
              <w:rPr>
                <w:rFonts w:eastAsia="Times New Roman"/>
                <w:sz w:val="21"/>
                <w:szCs w:val="21"/>
              </w:rPr>
              <w:t>01</w:t>
            </w:r>
          </w:p>
        </w:tc>
        <w:tc>
          <w:tcPr>
            <w:tcW w:w="4523" w:type="dxa"/>
            <w:shd w:val="clear" w:color="auto" w:fill="auto"/>
          </w:tcPr>
          <w:p w:rsidR="00832A1D" w:rsidRPr="00E5460B" w:rsidRDefault="00832A1D" w:rsidP="004A1493">
            <w:pPr>
              <w:jc w:val="both"/>
              <w:rPr>
                <w:rFonts w:eastAsia="Times New Roman"/>
              </w:rPr>
            </w:pPr>
            <w:r w:rsidRPr="00E5460B">
              <w:rPr>
                <w:rFonts w:eastAsia="Times New Roman"/>
                <w:sz w:val="21"/>
                <w:szCs w:val="21"/>
              </w:rPr>
              <w:t>Inaugural and Closing ceremony</w:t>
            </w:r>
          </w:p>
        </w:tc>
        <w:tc>
          <w:tcPr>
            <w:tcW w:w="4320" w:type="dxa"/>
            <w:shd w:val="clear" w:color="auto" w:fill="auto"/>
          </w:tcPr>
          <w:p w:rsidR="00832A1D" w:rsidRPr="00E5460B" w:rsidRDefault="00832A1D" w:rsidP="004A1493">
            <w:pPr>
              <w:jc w:val="both"/>
              <w:rPr>
                <w:rFonts w:eastAsia="Times New Roman"/>
                <w:sz w:val="21"/>
                <w:szCs w:val="21"/>
              </w:rPr>
            </w:pPr>
          </w:p>
        </w:tc>
      </w:tr>
      <w:tr w:rsidR="00832A1D" w:rsidRPr="00E5460B" w:rsidTr="004A1493">
        <w:tc>
          <w:tcPr>
            <w:tcW w:w="625" w:type="dxa"/>
            <w:shd w:val="clear" w:color="auto" w:fill="auto"/>
          </w:tcPr>
          <w:p w:rsidR="00832A1D" w:rsidRPr="00E5460B" w:rsidRDefault="00832A1D" w:rsidP="004A1493">
            <w:pPr>
              <w:jc w:val="both"/>
              <w:rPr>
                <w:rFonts w:eastAsia="Times New Roman"/>
                <w:sz w:val="21"/>
                <w:szCs w:val="21"/>
              </w:rPr>
            </w:pPr>
            <w:r w:rsidRPr="00E5460B">
              <w:rPr>
                <w:rFonts w:eastAsia="Times New Roman"/>
                <w:sz w:val="21"/>
                <w:szCs w:val="21"/>
              </w:rPr>
              <w:t>02</w:t>
            </w:r>
          </w:p>
        </w:tc>
        <w:tc>
          <w:tcPr>
            <w:tcW w:w="4523" w:type="dxa"/>
            <w:shd w:val="clear" w:color="auto" w:fill="auto"/>
          </w:tcPr>
          <w:p w:rsidR="00832A1D" w:rsidRPr="00E5460B" w:rsidRDefault="00832A1D" w:rsidP="004A1493">
            <w:pPr>
              <w:jc w:val="both"/>
              <w:rPr>
                <w:rFonts w:eastAsia="Times New Roman"/>
                <w:sz w:val="21"/>
                <w:szCs w:val="21"/>
              </w:rPr>
            </w:pPr>
            <w:r w:rsidRPr="00E5460B">
              <w:rPr>
                <w:rFonts w:eastAsia="Times New Roman"/>
                <w:sz w:val="21"/>
                <w:szCs w:val="21"/>
              </w:rPr>
              <w:t>Refreshment and Lunch</w:t>
            </w:r>
          </w:p>
        </w:tc>
        <w:tc>
          <w:tcPr>
            <w:tcW w:w="4320" w:type="dxa"/>
            <w:shd w:val="clear" w:color="auto" w:fill="auto"/>
          </w:tcPr>
          <w:p w:rsidR="00832A1D" w:rsidRPr="00E5460B" w:rsidRDefault="00832A1D" w:rsidP="004A1493">
            <w:pPr>
              <w:jc w:val="both"/>
              <w:rPr>
                <w:rFonts w:eastAsia="Times New Roman"/>
                <w:sz w:val="21"/>
                <w:szCs w:val="21"/>
              </w:rPr>
            </w:pPr>
          </w:p>
        </w:tc>
      </w:tr>
      <w:tr w:rsidR="00832A1D" w:rsidRPr="00E5460B" w:rsidTr="004A1493">
        <w:tc>
          <w:tcPr>
            <w:tcW w:w="625" w:type="dxa"/>
            <w:shd w:val="clear" w:color="auto" w:fill="auto"/>
          </w:tcPr>
          <w:p w:rsidR="00832A1D" w:rsidRPr="00E5460B" w:rsidRDefault="00832A1D" w:rsidP="004A1493">
            <w:pPr>
              <w:jc w:val="both"/>
              <w:rPr>
                <w:rFonts w:eastAsia="Times New Roman"/>
                <w:sz w:val="21"/>
                <w:szCs w:val="21"/>
              </w:rPr>
            </w:pPr>
            <w:r w:rsidRPr="00E5460B">
              <w:rPr>
                <w:rFonts w:eastAsia="Times New Roman"/>
                <w:sz w:val="21"/>
                <w:szCs w:val="21"/>
              </w:rPr>
              <w:t>03</w:t>
            </w:r>
          </w:p>
        </w:tc>
        <w:tc>
          <w:tcPr>
            <w:tcW w:w="4523" w:type="dxa"/>
            <w:shd w:val="clear" w:color="auto" w:fill="auto"/>
          </w:tcPr>
          <w:p w:rsidR="00832A1D" w:rsidRPr="00E5460B" w:rsidRDefault="00832A1D" w:rsidP="004A1493">
            <w:pPr>
              <w:jc w:val="both"/>
              <w:rPr>
                <w:rFonts w:eastAsia="Times New Roman"/>
                <w:sz w:val="21"/>
                <w:szCs w:val="21"/>
              </w:rPr>
            </w:pPr>
            <w:r w:rsidRPr="00E5460B">
              <w:rPr>
                <w:rFonts w:eastAsia="Times New Roman"/>
                <w:sz w:val="21"/>
                <w:szCs w:val="21"/>
              </w:rPr>
              <w:t>Training Materials</w:t>
            </w:r>
          </w:p>
          <w:p w:rsidR="00832A1D" w:rsidRPr="00E5460B" w:rsidRDefault="00832A1D" w:rsidP="004A1493">
            <w:pPr>
              <w:jc w:val="both"/>
              <w:rPr>
                <w:rFonts w:eastAsia="Times New Roman"/>
              </w:rPr>
            </w:pPr>
            <w:r w:rsidRPr="00E5460B">
              <w:rPr>
                <w:rFonts w:eastAsia="Times New Roman"/>
                <w:sz w:val="21"/>
                <w:szCs w:val="21"/>
              </w:rPr>
              <w:t xml:space="preserve">(Bag, Folder, ID Card, Clips, Staplers, Pins etc.) </w:t>
            </w:r>
          </w:p>
        </w:tc>
        <w:tc>
          <w:tcPr>
            <w:tcW w:w="4320" w:type="dxa"/>
            <w:shd w:val="clear" w:color="auto" w:fill="auto"/>
          </w:tcPr>
          <w:p w:rsidR="00832A1D" w:rsidRPr="00E5460B" w:rsidRDefault="00832A1D" w:rsidP="004A1493">
            <w:pPr>
              <w:jc w:val="both"/>
              <w:rPr>
                <w:rFonts w:eastAsia="Times New Roman"/>
                <w:sz w:val="21"/>
                <w:szCs w:val="21"/>
              </w:rPr>
            </w:pPr>
          </w:p>
        </w:tc>
      </w:tr>
      <w:tr w:rsidR="00832A1D" w:rsidRPr="00E5460B" w:rsidTr="004A1493">
        <w:tc>
          <w:tcPr>
            <w:tcW w:w="625" w:type="dxa"/>
            <w:shd w:val="clear" w:color="auto" w:fill="auto"/>
          </w:tcPr>
          <w:p w:rsidR="00832A1D" w:rsidRPr="00E5460B" w:rsidRDefault="00832A1D" w:rsidP="004A1493">
            <w:pPr>
              <w:jc w:val="both"/>
              <w:rPr>
                <w:rFonts w:eastAsia="Times New Roman"/>
                <w:sz w:val="21"/>
                <w:szCs w:val="21"/>
              </w:rPr>
            </w:pPr>
            <w:r w:rsidRPr="00E5460B">
              <w:rPr>
                <w:rFonts w:eastAsia="Times New Roman"/>
                <w:sz w:val="21"/>
                <w:szCs w:val="21"/>
              </w:rPr>
              <w:t>04</w:t>
            </w:r>
          </w:p>
        </w:tc>
        <w:tc>
          <w:tcPr>
            <w:tcW w:w="4523" w:type="dxa"/>
            <w:shd w:val="clear" w:color="auto" w:fill="auto"/>
          </w:tcPr>
          <w:p w:rsidR="00832A1D" w:rsidRPr="00E5460B" w:rsidRDefault="00832A1D" w:rsidP="004A1493">
            <w:pPr>
              <w:jc w:val="both"/>
              <w:rPr>
                <w:rFonts w:eastAsia="Times New Roman"/>
                <w:sz w:val="21"/>
                <w:szCs w:val="21"/>
              </w:rPr>
            </w:pPr>
            <w:r w:rsidRPr="00E5460B">
              <w:rPr>
                <w:rFonts w:eastAsia="Times New Roman"/>
                <w:sz w:val="21"/>
                <w:szCs w:val="21"/>
              </w:rPr>
              <w:t>Photography and Documentations</w:t>
            </w:r>
          </w:p>
        </w:tc>
        <w:tc>
          <w:tcPr>
            <w:tcW w:w="4320" w:type="dxa"/>
            <w:shd w:val="clear" w:color="auto" w:fill="auto"/>
          </w:tcPr>
          <w:p w:rsidR="00832A1D" w:rsidRPr="00E5460B" w:rsidRDefault="00832A1D" w:rsidP="004A1493">
            <w:pPr>
              <w:jc w:val="both"/>
              <w:rPr>
                <w:rFonts w:eastAsia="Times New Roman"/>
                <w:sz w:val="21"/>
                <w:szCs w:val="21"/>
              </w:rPr>
            </w:pPr>
          </w:p>
        </w:tc>
      </w:tr>
      <w:tr w:rsidR="00832A1D" w:rsidRPr="00E5460B" w:rsidTr="004A1493">
        <w:tc>
          <w:tcPr>
            <w:tcW w:w="625" w:type="dxa"/>
            <w:shd w:val="clear" w:color="auto" w:fill="auto"/>
          </w:tcPr>
          <w:p w:rsidR="00832A1D" w:rsidRPr="00E5460B" w:rsidRDefault="00832A1D" w:rsidP="004A1493">
            <w:pPr>
              <w:jc w:val="both"/>
              <w:rPr>
                <w:rFonts w:eastAsia="Times New Roman"/>
                <w:sz w:val="21"/>
                <w:szCs w:val="21"/>
              </w:rPr>
            </w:pPr>
            <w:r w:rsidRPr="00E5460B">
              <w:rPr>
                <w:rFonts w:eastAsia="Times New Roman"/>
                <w:sz w:val="21"/>
                <w:szCs w:val="21"/>
              </w:rPr>
              <w:t>05</w:t>
            </w:r>
          </w:p>
        </w:tc>
        <w:tc>
          <w:tcPr>
            <w:tcW w:w="4523" w:type="dxa"/>
            <w:shd w:val="clear" w:color="auto" w:fill="auto"/>
          </w:tcPr>
          <w:p w:rsidR="00832A1D" w:rsidRPr="00E5460B" w:rsidRDefault="00832A1D" w:rsidP="004A1493">
            <w:pPr>
              <w:jc w:val="both"/>
              <w:rPr>
                <w:rFonts w:eastAsia="Times New Roman"/>
              </w:rPr>
            </w:pPr>
            <w:r w:rsidRPr="00E5460B">
              <w:rPr>
                <w:rFonts w:eastAsia="Times New Roman"/>
                <w:sz w:val="21"/>
                <w:szCs w:val="21"/>
              </w:rPr>
              <w:t>Stationaries(Papers, Pens, Pencils, Remover, Gum, Photocopy etc)</w:t>
            </w:r>
          </w:p>
        </w:tc>
        <w:tc>
          <w:tcPr>
            <w:tcW w:w="4320" w:type="dxa"/>
            <w:shd w:val="clear" w:color="auto" w:fill="auto"/>
          </w:tcPr>
          <w:p w:rsidR="00832A1D" w:rsidRPr="00E5460B" w:rsidRDefault="00832A1D" w:rsidP="004A1493">
            <w:pPr>
              <w:jc w:val="both"/>
              <w:rPr>
                <w:rFonts w:eastAsia="Times New Roman"/>
                <w:sz w:val="21"/>
                <w:szCs w:val="21"/>
              </w:rPr>
            </w:pPr>
          </w:p>
        </w:tc>
      </w:tr>
      <w:tr w:rsidR="00832A1D" w:rsidRPr="00E5460B" w:rsidTr="004A1493">
        <w:tc>
          <w:tcPr>
            <w:tcW w:w="625" w:type="dxa"/>
            <w:shd w:val="clear" w:color="auto" w:fill="auto"/>
          </w:tcPr>
          <w:p w:rsidR="00832A1D" w:rsidRPr="00E5460B" w:rsidRDefault="00832A1D" w:rsidP="004A1493">
            <w:pPr>
              <w:jc w:val="both"/>
              <w:rPr>
                <w:rFonts w:eastAsia="Times New Roman"/>
                <w:sz w:val="21"/>
                <w:szCs w:val="21"/>
              </w:rPr>
            </w:pPr>
            <w:r w:rsidRPr="00E5460B">
              <w:rPr>
                <w:rFonts w:eastAsia="Times New Roman"/>
                <w:sz w:val="21"/>
                <w:szCs w:val="21"/>
              </w:rPr>
              <w:t>06</w:t>
            </w:r>
          </w:p>
        </w:tc>
        <w:tc>
          <w:tcPr>
            <w:tcW w:w="4523" w:type="dxa"/>
            <w:shd w:val="clear" w:color="auto" w:fill="auto"/>
          </w:tcPr>
          <w:p w:rsidR="00832A1D" w:rsidRPr="00E5460B" w:rsidRDefault="00832A1D" w:rsidP="004A1493">
            <w:pPr>
              <w:jc w:val="both"/>
              <w:rPr>
                <w:rFonts w:eastAsia="Times New Roman"/>
              </w:rPr>
            </w:pPr>
            <w:r w:rsidRPr="00E5460B">
              <w:rPr>
                <w:rFonts w:eastAsia="Times New Roman"/>
                <w:sz w:val="21"/>
                <w:szCs w:val="21"/>
              </w:rPr>
              <w:t>Tele Communications</w:t>
            </w:r>
          </w:p>
        </w:tc>
        <w:tc>
          <w:tcPr>
            <w:tcW w:w="4320" w:type="dxa"/>
            <w:shd w:val="clear" w:color="auto" w:fill="auto"/>
          </w:tcPr>
          <w:p w:rsidR="00832A1D" w:rsidRPr="00E5460B" w:rsidRDefault="00832A1D" w:rsidP="004A1493">
            <w:pPr>
              <w:jc w:val="both"/>
              <w:rPr>
                <w:rFonts w:eastAsia="Times New Roman"/>
                <w:sz w:val="21"/>
                <w:szCs w:val="21"/>
              </w:rPr>
            </w:pPr>
          </w:p>
        </w:tc>
      </w:tr>
      <w:tr w:rsidR="00832A1D" w:rsidRPr="00E5460B" w:rsidTr="004A1493">
        <w:tc>
          <w:tcPr>
            <w:tcW w:w="625" w:type="dxa"/>
            <w:shd w:val="clear" w:color="auto" w:fill="auto"/>
          </w:tcPr>
          <w:p w:rsidR="00832A1D" w:rsidRPr="00E5460B" w:rsidRDefault="00832A1D" w:rsidP="004A1493">
            <w:pPr>
              <w:jc w:val="both"/>
              <w:rPr>
                <w:rFonts w:eastAsia="Times New Roman"/>
                <w:sz w:val="21"/>
                <w:szCs w:val="21"/>
              </w:rPr>
            </w:pPr>
            <w:r w:rsidRPr="00E5460B">
              <w:rPr>
                <w:rFonts w:eastAsia="Times New Roman"/>
                <w:sz w:val="21"/>
                <w:szCs w:val="21"/>
              </w:rPr>
              <w:t>07</w:t>
            </w:r>
          </w:p>
        </w:tc>
        <w:tc>
          <w:tcPr>
            <w:tcW w:w="4523" w:type="dxa"/>
            <w:shd w:val="clear" w:color="auto" w:fill="auto"/>
          </w:tcPr>
          <w:p w:rsidR="00832A1D" w:rsidRPr="00E5460B" w:rsidRDefault="00832A1D" w:rsidP="004A1493">
            <w:pPr>
              <w:jc w:val="both"/>
              <w:rPr>
                <w:rFonts w:eastAsia="Times New Roman"/>
              </w:rPr>
            </w:pPr>
            <w:r w:rsidRPr="00E5460B">
              <w:rPr>
                <w:rFonts w:eastAsia="Times New Roman"/>
                <w:sz w:val="21"/>
                <w:szCs w:val="21"/>
              </w:rPr>
              <w:t>Course Materials Printing and Binding</w:t>
            </w:r>
          </w:p>
        </w:tc>
        <w:tc>
          <w:tcPr>
            <w:tcW w:w="4320" w:type="dxa"/>
            <w:shd w:val="clear" w:color="auto" w:fill="auto"/>
          </w:tcPr>
          <w:p w:rsidR="00832A1D" w:rsidRPr="00E5460B" w:rsidRDefault="00832A1D" w:rsidP="004A1493">
            <w:pPr>
              <w:jc w:val="both"/>
              <w:rPr>
                <w:rFonts w:eastAsia="Times New Roman"/>
                <w:sz w:val="21"/>
                <w:szCs w:val="21"/>
              </w:rPr>
            </w:pPr>
          </w:p>
        </w:tc>
      </w:tr>
      <w:tr w:rsidR="00832A1D" w:rsidRPr="00E5460B" w:rsidTr="004A1493">
        <w:tc>
          <w:tcPr>
            <w:tcW w:w="625" w:type="dxa"/>
            <w:shd w:val="clear" w:color="auto" w:fill="auto"/>
          </w:tcPr>
          <w:p w:rsidR="00832A1D" w:rsidRPr="00E5460B" w:rsidRDefault="00832A1D" w:rsidP="004A1493">
            <w:pPr>
              <w:jc w:val="both"/>
              <w:rPr>
                <w:rFonts w:eastAsia="Times New Roman"/>
                <w:sz w:val="21"/>
                <w:szCs w:val="21"/>
              </w:rPr>
            </w:pPr>
            <w:r w:rsidRPr="00E5460B">
              <w:rPr>
                <w:rFonts w:eastAsia="Times New Roman"/>
                <w:sz w:val="21"/>
                <w:szCs w:val="21"/>
              </w:rPr>
              <w:t>08</w:t>
            </w:r>
          </w:p>
        </w:tc>
        <w:tc>
          <w:tcPr>
            <w:tcW w:w="4523" w:type="dxa"/>
            <w:shd w:val="clear" w:color="auto" w:fill="auto"/>
          </w:tcPr>
          <w:p w:rsidR="00832A1D" w:rsidRPr="00E5460B" w:rsidRDefault="00832A1D" w:rsidP="004A1493">
            <w:pPr>
              <w:jc w:val="both"/>
              <w:rPr>
                <w:rFonts w:eastAsia="Times New Roman"/>
              </w:rPr>
            </w:pPr>
            <w:r w:rsidRPr="00E5460B">
              <w:rPr>
                <w:rFonts w:eastAsia="Times New Roman"/>
                <w:sz w:val="21"/>
                <w:szCs w:val="21"/>
              </w:rPr>
              <w:t>Training Venue Rent(if requires)</w:t>
            </w:r>
          </w:p>
        </w:tc>
        <w:tc>
          <w:tcPr>
            <w:tcW w:w="4320" w:type="dxa"/>
            <w:shd w:val="clear" w:color="auto" w:fill="auto"/>
          </w:tcPr>
          <w:p w:rsidR="00832A1D" w:rsidRPr="00E5460B" w:rsidRDefault="00832A1D" w:rsidP="004A1493">
            <w:pPr>
              <w:jc w:val="both"/>
              <w:rPr>
                <w:rFonts w:eastAsia="Times New Roman"/>
                <w:sz w:val="21"/>
                <w:szCs w:val="21"/>
              </w:rPr>
            </w:pPr>
          </w:p>
        </w:tc>
      </w:tr>
      <w:tr w:rsidR="00832A1D" w:rsidRPr="00E5460B" w:rsidTr="004A1493">
        <w:tc>
          <w:tcPr>
            <w:tcW w:w="625" w:type="dxa"/>
            <w:shd w:val="clear" w:color="auto" w:fill="auto"/>
          </w:tcPr>
          <w:p w:rsidR="00832A1D" w:rsidRPr="00E5460B" w:rsidRDefault="00832A1D" w:rsidP="004A1493">
            <w:pPr>
              <w:jc w:val="both"/>
              <w:rPr>
                <w:rFonts w:eastAsia="Times New Roman"/>
                <w:sz w:val="21"/>
                <w:szCs w:val="21"/>
              </w:rPr>
            </w:pPr>
            <w:r w:rsidRPr="00E5460B">
              <w:rPr>
                <w:rFonts w:eastAsia="Times New Roman"/>
                <w:sz w:val="21"/>
                <w:szCs w:val="21"/>
              </w:rPr>
              <w:t>09</w:t>
            </w:r>
          </w:p>
        </w:tc>
        <w:tc>
          <w:tcPr>
            <w:tcW w:w="4523" w:type="dxa"/>
            <w:shd w:val="clear" w:color="auto" w:fill="auto"/>
          </w:tcPr>
          <w:p w:rsidR="00832A1D" w:rsidRPr="00E5460B" w:rsidRDefault="00832A1D" w:rsidP="004A1493">
            <w:pPr>
              <w:jc w:val="both"/>
              <w:rPr>
                <w:rFonts w:eastAsia="Times New Roman"/>
                <w:sz w:val="21"/>
                <w:szCs w:val="21"/>
              </w:rPr>
            </w:pPr>
            <w:r w:rsidRPr="00E5460B">
              <w:rPr>
                <w:rFonts w:eastAsia="Times New Roman"/>
                <w:sz w:val="21"/>
                <w:szCs w:val="21"/>
              </w:rPr>
              <w:t xml:space="preserve">Certifications </w:t>
            </w:r>
          </w:p>
        </w:tc>
        <w:tc>
          <w:tcPr>
            <w:tcW w:w="4320" w:type="dxa"/>
            <w:shd w:val="clear" w:color="auto" w:fill="auto"/>
          </w:tcPr>
          <w:p w:rsidR="00832A1D" w:rsidRPr="00E5460B" w:rsidRDefault="00832A1D" w:rsidP="004A1493">
            <w:pPr>
              <w:jc w:val="both"/>
              <w:rPr>
                <w:rFonts w:eastAsia="Times New Roman"/>
                <w:sz w:val="21"/>
                <w:szCs w:val="21"/>
              </w:rPr>
            </w:pPr>
          </w:p>
        </w:tc>
      </w:tr>
      <w:tr w:rsidR="00832A1D" w:rsidRPr="00E5460B" w:rsidTr="004A1493">
        <w:tc>
          <w:tcPr>
            <w:tcW w:w="625" w:type="dxa"/>
            <w:shd w:val="clear" w:color="auto" w:fill="auto"/>
          </w:tcPr>
          <w:p w:rsidR="00832A1D" w:rsidRPr="00E5460B" w:rsidRDefault="00832A1D" w:rsidP="004A1493">
            <w:pPr>
              <w:jc w:val="both"/>
              <w:rPr>
                <w:rFonts w:eastAsia="Times New Roman"/>
                <w:sz w:val="21"/>
                <w:szCs w:val="21"/>
              </w:rPr>
            </w:pPr>
            <w:r w:rsidRPr="00E5460B">
              <w:rPr>
                <w:rFonts w:eastAsia="Times New Roman"/>
                <w:sz w:val="21"/>
                <w:szCs w:val="21"/>
              </w:rPr>
              <w:t xml:space="preserve"> 10</w:t>
            </w:r>
          </w:p>
        </w:tc>
        <w:tc>
          <w:tcPr>
            <w:tcW w:w="4523" w:type="dxa"/>
            <w:shd w:val="clear" w:color="auto" w:fill="auto"/>
          </w:tcPr>
          <w:p w:rsidR="00832A1D" w:rsidRPr="00E5460B" w:rsidRDefault="00832A1D" w:rsidP="004A1493">
            <w:pPr>
              <w:jc w:val="both"/>
              <w:rPr>
                <w:rFonts w:eastAsia="Times New Roman"/>
                <w:sz w:val="21"/>
                <w:szCs w:val="21"/>
              </w:rPr>
            </w:pPr>
            <w:r w:rsidRPr="00E5460B">
              <w:rPr>
                <w:rFonts w:eastAsia="Times New Roman"/>
                <w:sz w:val="21"/>
                <w:szCs w:val="21"/>
              </w:rPr>
              <w:t xml:space="preserve">Media Coverage and Advertisement </w:t>
            </w:r>
          </w:p>
        </w:tc>
        <w:tc>
          <w:tcPr>
            <w:tcW w:w="4320" w:type="dxa"/>
            <w:shd w:val="clear" w:color="auto" w:fill="auto"/>
          </w:tcPr>
          <w:p w:rsidR="00832A1D" w:rsidRPr="00E5460B" w:rsidRDefault="00832A1D" w:rsidP="004A1493">
            <w:pPr>
              <w:jc w:val="both"/>
              <w:rPr>
                <w:rFonts w:eastAsia="Times New Roman"/>
                <w:sz w:val="21"/>
                <w:szCs w:val="21"/>
              </w:rPr>
            </w:pPr>
          </w:p>
        </w:tc>
      </w:tr>
      <w:tr w:rsidR="00832A1D" w:rsidRPr="00E5460B" w:rsidTr="004A1493">
        <w:tc>
          <w:tcPr>
            <w:tcW w:w="625" w:type="dxa"/>
            <w:shd w:val="clear" w:color="auto" w:fill="auto"/>
          </w:tcPr>
          <w:p w:rsidR="00832A1D" w:rsidRPr="00E5460B" w:rsidRDefault="00832A1D" w:rsidP="004A1493">
            <w:pPr>
              <w:jc w:val="both"/>
              <w:rPr>
                <w:rFonts w:eastAsia="Times New Roman"/>
                <w:sz w:val="21"/>
                <w:szCs w:val="21"/>
              </w:rPr>
            </w:pPr>
            <w:r w:rsidRPr="00E5460B">
              <w:rPr>
                <w:rFonts w:eastAsia="Times New Roman"/>
                <w:sz w:val="21"/>
                <w:szCs w:val="21"/>
              </w:rPr>
              <w:t>11</w:t>
            </w:r>
          </w:p>
        </w:tc>
        <w:tc>
          <w:tcPr>
            <w:tcW w:w="4523" w:type="dxa"/>
            <w:shd w:val="clear" w:color="auto" w:fill="auto"/>
          </w:tcPr>
          <w:p w:rsidR="00832A1D" w:rsidRPr="00E5460B" w:rsidRDefault="00832A1D" w:rsidP="004A1493">
            <w:pPr>
              <w:jc w:val="both"/>
              <w:rPr>
                <w:rFonts w:eastAsia="Times New Roman"/>
                <w:sz w:val="21"/>
                <w:szCs w:val="21"/>
              </w:rPr>
            </w:pPr>
            <w:r w:rsidRPr="00E5460B">
              <w:rPr>
                <w:rFonts w:eastAsia="Times New Roman"/>
                <w:sz w:val="21"/>
                <w:szCs w:val="21"/>
              </w:rPr>
              <w:t>Logistics for Management</w:t>
            </w:r>
          </w:p>
        </w:tc>
        <w:tc>
          <w:tcPr>
            <w:tcW w:w="4320" w:type="dxa"/>
            <w:shd w:val="clear" w:color="auto" w:fill="auto"/>
          </w:tcPr>
          <w:p w:rsidR="00832A1D" w:rsidRPr="00E5460B" w:rsidRDefault="00832A1D" w:rsidP="004A1493">
            <w:pPr>
              <w:jc w:val="both"/>
              <w:rPr>
                <w:rFonts w:eastAsia="Times New Roman"/>
                <w:sz w:val="21"/>
                <w:szCs w:val="21"/>
              </w:rPr>
            </w:pPr>
          </w:p>
        </w:tc>
      </w:tr>
      <w:tr w:rsidR="00832A1D" w:rsidRPr="00E5460B" w:rsidTr="004A1493">
        <w:tc>
          <w:tcPr>
            <w:tcW w:w="625" w:type="dxa"/>
            <w:shd w:val="clear" w:color="auto" w:fill="auto"/>
          </w:tcPr>
          <w:p w:rsidR="00832A1D" w:rsidRPr="00E5460B" w:rsidRDefault="00832A1D" w:rsidP="004A1493">
            <w:pPr>
              <w:jc w:val="both"/>
              <w:rPr>
                <w:rFonts w:eastAsia="Times New Roman"/>
                <w:sz w:val="21"/>
                <w:szCs w:val="21"/>
              </w:rPr>
            </w:pPr>
            <w:r w:rsidRPr="00E5460B">
              <w:rPr>
                <w:rFonts w:eastAsia="Times New Roman"/>
                <w:sz w:val="21"/>
                <w:szCs w:val="21"/>
              </w:rPr>
              <w:t>12</w:t>
            </w:r>
          </w:p>
        </w:tc>
        <w:tc>
          <w:tcPr>
            <w:tcW w:w="4523" w:type="dxa"/>
            <w:shd w:val="clear" w:color="auto" w:fill="auto"/>
          </w:tcPr>
          <w:p w:rsidR="00832A1D" w:rsidRPr="00E5460B" w:rsidRDefault="00832A1D" w:rsidP="004A1493">
            <w:pPr>
              <w:jc w:val="both"/>
              <w:rPr>
                <w:rFonts w:eastAsia="Times New Roman"/>
                <w:sz w:val="21"/>
                <w:szCs w:val="21"/>
              </w:rPr>
            </w:pPr>
            <w:r w:rsidRPr="00E5460B">
              <w:rPr>
                <w:rFonts w:eastAsia="Times New Roman"/>
                <w:sz w:val="21"/>
                <w:szCs w:val="21"/>
              </w:rPr>
              <w:t>Miscellaneous</w:t>
            </w:r>
          </w:p>
        </w:tc>
        <w:tc>
          <w:tcPr>
            <w:tcW w:w="4320" w:type="dxa"/>
            <w:shd w:val="clear" w:color="auto" w:fill="auto"/>
          </w:tcPr>
          <w:p w:rsidR="00832A1D" w:rsidRPr="00E5460B" w:rsidRDefault="00832A1D" w:rsidP="004A1493">
            <w:pPr>
              <w:jc w:val="both"/>
              <w:rPr>
                <w:rFonts w:eastAsia="Times New Roman"/>
                <w:sz w:val="21"/>
                <w:szCs w:val="21"/>
              </w:rPr>
            </w:pPr>
          </w:p>
        </w:tc>
      </w:tr>
      <w:tr w:rsidR="00832A1D" w:rsidRPr="00E5460B" w:rsidTr="004A1493">
        <w:tc>
          <w:tcPr>
            <w:tcW w:w="625" w:type="dxa"/>
            <w:shd w:val="clear" w:color="auto" w:fill="auto"/>
          </w:tcPr>
          <w:p w:rsidR="00832A1D" w:rsidRPr="00E5460B" w:rsidRDefault="00832A1D" w:rsidP="004A1493">
            <w:pPr>
              <w:jc w:val="both"/>
              <w:rPr>
                <w:rFonts w:eastAsia="Times New Roman"/>
                <w:sz w:val="21"/>
                <w:szCs w:val="21"/>
              </w:rPr>
            </w:pPr>
          </w:p>
        </w:tc>
        <w:tc>
          <w:tcPr>
            <w:tcW w:w="4523" w:type="dxa"/>
            <w:shd w:val="clear" w:color="auto" w:fill="auto"/>
          </w:tcPr>
          <w:p w:rsidR="00832A1D" w:rsidRPr="00E5460B" w:rsidRDefault="00832A1D" w:rsidP="004A1493">
            <w:pPr>
              <w:jc w:val="both"/>
              <w:rPr>
                <w:rFonts w:eastAsia="Times New Roman"/>
                <w:sz w:val="21"/>
                <w:szCs w:val="21"/>
              </w:rPr>
            </w:pPr>
            <w:r w:rsidRPr="00E5460B">
              <w:rPr>
                <w:rFonts w:eastAsia="Times New Roman"/>
                <w:sz w:val="21"/>
                <w:szCs w:val="21"/>
              </w:rPr>
              <w:t>Total</w:t>
            </w:r>
          </w:p>
        </w:tc>
        <w:tc>
          <w:tcPr>
            <w:tcW w:w="4320" w:type="dxa"/>
            <w:shd w:val="clear" w:color="auto" w:fill="auto"/>
          </w:tcPr>
          <w:p w:rsidR="00832A1D" w:rsidRPr="00E5460B" w:rsidRDefault="00832A1D" w:rsidP="004A1493">
            <w:pPr>
              <w:jc w:val="both"/>
              <w:rPr>
                <w:rFonts w:eastAsia="Times New Roman"/>
                <w:sz w:val="21"/>
                <w:szCs w:val="21"/>
              </w:rPr>
            </w:pPr>
          </w:p>
        </w:tc>
      </w:tr>
      <w:tr w:rsidR="00832A1D" w:rsidRPr="00E5460B" w:rsidTr="004A1493">
        <w:trPr>
          <w:trHeight w:val="278"/>
        </w:trPr>
        <w:tc>
          <w:tcPr>
            <w:tcW w:w="625" w:type="dxa"/>
            <w:shd w:val="clear" w:color="auto" w:fill="auto"/>
          </w:tcPr>
          <w:p w:rsidR="00832A1D" w:rsidRPr="00E5460B" w:rsidRDefault="00832A1D" w:rsidP="004A1493">
            <w:pPr>
              <w:jc w:val="both"/>
              <w:rPr>
                <w:rFonts w:eastAsia="Times New Roman"/>
                <w:sz w:val="21"/>
                <w:szCs w:val="21"/>
              </w:rPr>
            </w:pPr>
          </w:p>
        </w:tc>
        <w:tc>
          <w:tcPr>
            <w:tcW w:w="4523" w:type="dxa"/>
            <w:shd w:val="clear" w:color="auto" w:fill="auto"/>
          </w:tcPr>
          <w:p w:rsidR="00832A1D" w:rsidRPr="00E5460B" w:rsidRDefault="00832A1D" w:rsidP="004A1493">
            <w:pPr>
              <w:jc w:val="both"/>
              <w:rPr>
                <w:rFonts w:eastAsia="Times New Roman"/>
                <w:sz w:val="21"/>
                <w:szCs w:val="21"/>
              </w:rPr>
            </w:pPr>
            <w:r w:rsidRPr="00E5460B">
              <w:rPr>
                <w:rFonts w:eastAsia="Times New Roman"/>
                <w:sz w:val="21"/>
                <w:szCs w:val="21"/>
              </w:rPr>
              <w:t>VAT(@ 4.5%)</w:t>
            </w:r>
          </w:p>
        </w:tc>
        <w:tc>
          <w:tcPr>
            <w:tcW w:w="4320" w:type="dxa"/>
            <w:shd w:val="clear" w:color="auto" w:fill="auto"/>
          </w:tcPr>
          <w:p w:rsidR="00832A1D" w:rsidRPr="00E5460B" w:rsidRDefault="00832A1D" w:rsidP="004A1493">
            <w:pPr>
              <w:jc w:val="both"/>
              <w:rPr>
                <w:rFonts w:eastAsia="Times New Roman"/>
                <w:sz w:val="21"/>
                <w:szCs w:val="21"/>
              </w:rPr>
            </w:pPr>
          </w:p>
        </w:tc>
      </w:tr>
    </w:tbl>
    <w:p w:rsidR="00153DB6" w:rsidRPr="00E5460B" w:rsidRDefault="00153DB6" w:rsidP="00414943">
      <w:pPr>
        <w:jc w:val="both"/>
        <w:rPr>
          <w:b/>
          <w:sz w:val="28"/>
          <w:szCs w:val="28"/>
        </w:rPr>
      </w:pPr>
    </w:p>
    <w:p w:rsidR="00153DB6" w:rsidRPr="00E5460B" w:rsidRDefault="00153DB6" w:rsidP="00414943">
      <w:pPr>
        <w:jc w:val="both"/>
        <w:rPr>
          <w:b/>
          <w:sz w:val="28"/>
          <w:szCs w:val="28"/>
        </w:rPr>
      </w:pPr>
      <w:r w:rsidRPr="00E5460B">
        <w:rPr>
          <w:b/>
          <w:sz w:val="28"/>
          <w:szCs w:val="28"/>
        </w:rPr>
        <w:t>Payment term</w:t>
      </w:r>
    </w:p>
    <w:p w:rsidR="00153DB6" w:rsidRPr="00E5460B" w:rsidRDefault="00153DB6" w:rsidP="00414943">
      <w:pPr>
        <w:jc w:val="both"/>
        <w:rPr>
          <w:b/>
          <w:sz w:val="28"/>
          <w:szCs w:val="28"/>
        </w:rPr>
      </w:pPr>
      <w:r w:rsidRPr="00E5460B">
        <w:rPr>
          <w:b/>
          <w:sz w:val="28"/>
          <w:szCs w:val="28"/>
        </w:rPr>
        <w:t xml:space="preserve"> </w:t>
      </w:r>
    </w:p>
    <w:p w:rsidR="00153DB6" w:rsidRPr="00E5460B" w:rsidRDefault="00153DB6" w:rsidP="00414943">
      <w:pPr>
        <w:jc w:val="both"/>
        <w:rPr>
          <w:b/>
          <w:sz w:val="28"/>
          <w:szCs w:val="28"/>
        </w:rPr>
      </w:pPr>
      <w:r w:rsidRPr="00E5460B">
        <w:rPr>
          <w:b/>
          <w:sz w:val="28"/>
          <w:szCs w:val="28"/>
        </w:rPr>
        <w:t xml:space="preserve">    </w:t>
      </w:r>
      <w:r w:rsidRPr="00E5460B">
        <w:rPr>
          <w:b/>
          <w:sz w:val="24"/>
          <w:szCs w:val="28"/>
        </w:rPr>
        <w:t>The service Provider can avail up to 80% of payment of completed  job at any given period. Rest of the payment will be paid after completion of entire work.</w:t>
      </w:r>
      <w:r w:rsidRPr="00E5460B">
        <w:rPr>
          <w:b/>
          <w:sz w:val="28"/>
          <w:szCs w:val="28"/>
        </w:rPr>
        <w:br w:type="page"/>
      </w:r>
    </w:p>
    <w:p w:rsidR="00153DB6" w:rsidRPr="00E5460B" w:rsidRDefault="00153DB6" w:rsidP="00414943">
      <w:pPr>
        <w:jc w:val="both"/>
        <w:rPr>
          <w:b/>
          <w:sz w:val="28"/>
          <w:szCs w:val="28"/>
        </w:rPr>
      </w:pPr>
    </w:p>
    <w:p w:rsidR="00153DB6" w:rsidRPr="00E5460B" w:rsidRDefault="00153DB6" w:rsidP="00414943">
      <w:pPr>
        <w:jc w:val="both"/>
        <w:rPr>
          <w:b/>
          <w:sz w:val="28"/>
          <w:szCs w:val="28"/>
        </w:rPr>
      </w:pPr>
      <w:r w:rsidRPr="00E5460B">
        <w:rPr>
          <w:b/>
          <w:sz w:val="28"/>
          <w:szCs w:val="28"/>
        </w:rPr>
        <w:t>Trainees and Trainers’ Selection and Evaluation</w:t>
      </w:r>
    </w:p>
    <w:p w:rsidR="00153DB6" w:rsidRPr="00E5460B" w:rsidRDefault="00153DB6" w:rsidP="00414943">
      <w:pPr>
        <w:jc w:val="both"/>
        <w:rPr>
          <w:b/>
          <w:sz w:val="21"/>
          <w:szCs w:val="21"/>
        </w:rPr>
      </w:pPr>
    </w:p>
    <w:p w:rsidR="00153DB6" w:rsidRPr="00E5460B" w:rsidRDefault="00153DB6" w:rsidP="00414943">
      <w:pPr>
        <w:jc w:val="both"/>
        <w:rPr>
          <w:sz w:val="21"/>
          <w:szCs w:val="21"/>
        </w:rPr>
      </w:pPr>
      <w:r w:rsidRPr="00E5460B">
        <w:rPr>
          <w:sz w:val="21"/>
          <w:szCs w:val="21"/>
        </w:rPr>
        <w:t xml:space="preserve">The service provider must have online tools for i) pre-admission selection test and ii) post-learning evaluation test. </w:t>
      </w:r>
    </w:p>
    <w:p w:rsidR="00153DB6" w:rsidRPr="00E5460B" w:rsidRDefault="00153DB6" w:rsidP="00414943">
      <w:pPr>
        <w:jc w:val="both"/>
        <w:rPr>
          <w:sz w:val="21"/>
          <w:szCs w:val="21"/>
        </w:rPr>
      </w:pPr>
    </w:p>
    <w:p w:rsidR="00153DB6" w:rsidRPr="00E5460B" w:rsidRDefault="00153DB6" w:rsidP="00414943">
      <w:pPr>
        <w:jc w:val="both"/>
        <w:rPr>
          <w:sz w:val="21"/>
          <w:szCs w:val="21"/>
        </w:rPr>
      </w:pPr>
      <w:r w:rsidRPr="00E5460B">
        <w:rPr>
          <w:sz w:val="21"/>
          <w:szCs w:val="21"/>
        </w:rPr>
        <w:t>The service provide under the guidance from project office will populate the online tools with appropriate questions and answers. The service provider must ensure the confidentiality and security of the online tools. Any kind of breach of such will lead to severe penalties to the service provider.</w:t>
      </w:r>
    </w:p>
    <w:p w:rsidR="00153DB6" w:rsidRPr="00E5460B" w:rsidRDefault="00153DB6" w:rsidP="00414943">
      <w:pPr>
        <w:jc w:val="both"/>
        <w:rPr>
          <w:sz w:val="21"/>
          <w:szCs w:val="21"/>
        </w:rPr>
      </w:pPr>
    </w:p>
    <w:p w:rsidR="00153DB6" w:rsidRPr="00E5460B" w:rsidRDefault="00153DB6" w:rsidP="00414943">
      <w:pPr>
        <w:jc w:val="both"/>
        <w:rPr>
          <w:sz w:val="21"/>
          <w:szCs w:val="21"/>
        </w:rPr>
      </w:pPr>
      <w:r w:rsidRPr="00E5460B">
        <w:rPr>
          <w:sz w:val="21"/>
          <w:szCs w:val="21"/>
        </w:rPr>
        <w:t>For training and trainers’ assessment, the project authority may use their own tool and methods. The service provider must cooperate with the project authority for such an assessment.</w:t>
      </w:r>
    </w:p>
    <w:p w:rsidR="00153DB6" w:rsidRPr="00E5460B" w:rsidRDefault="00153DB6" w:rsidP="00414943">
      <w:pPr>
        <w:jc w:val="both"/>
        <w:rPr>
          <w:sz w:val="21"/>
          <w:szCs w:val="21"/>
        </w:rPr>
      </w:pPr>
    </w:p>
    <w:p w:rsidR="00153DB6" w:rsidRPr="00E5460B" w:rsidRDefault="00153DB6" w:rsidP="00414943">
      <w:pPr>
        <w:jc w:val="both"/>
        <w:rPr>
          <w:sz w:val="21"/>
          <w:szCs w:val="21"/>
        </w:rPr>
      </w:pPr>
      <w:r w:rsidRPr="00E5460B">
        <w:rPr>
          <w:sz w:val="21"/>
          <w:szCs w:val="21"/>
        </w:rPr>
        <w:t>After evaluations, a “Certificate of Competence” will be awarded to the successful participants and “Certificate of Participation” will be awarded to the unsuccessful participants in presence of project representative. Certificate must comply with project branding guideline and contain an authorized signature of project director.</w:t>
      </w:r>
    </w:p>
    <w:p w:rsidR="00153DB6" w:rsidRPr="00E5460B" w:rsidRDefault="00153DB6" w:rsidP="00414943">
      <w:pPr>
        <w:jc w:val="both"/>
        <w:rPr>
          <w:sz w:val="21"/>
          <w:szCs w:val="21"/>
        </w:rPr>
      </w:pPr>
    </w:p>
    <w:p w:rsidR="00153DB6" w:rsidRPr="00E5460B" w:rsidRDefault="00153DB6" w:rsidP="00414943">
      <w:pPr>
        <w:jc w:val="both"/>
        <w:rPr>
          <w:b/>
          <w:sz w:val="28"/>
          <w:szCs w:val="28"/>
        </w:rPr>
      </w:pPr>
      <w:r w:rsidRPr="00E5460B">
        <w:rPr>
          <w:b/>
          <w:sz w:val="28"/>
          <w:szCs w:val="28"/>
        </w:rPr>
        <w:t xml:space="preserve"> </w:t>
      </w:r>
    </w:p>
    <w:p w:rsidR="00153DB6" w:rsidRPr="00E5460B" w:rsidRDefault="00153DB6" w:rsidP="00414943">
      <w:pPr>
        <w:jc w:val="both"/>
        <w:rPr>
          <w:b/>
          <w:sz w:val="28"/>
          <w:szCs w:val="28"/>
        </w:rPr>
      </w:pPr>
      <w:r w:rsidRPr="00E5460B">
        <w:rPr>
          <w:b/>
          <w:sz w:val="28"/>
          <w:szCs w:val="28"/>
        </w:rPr>
        <w:t>Equipment and Consumables</w:t>
      </w:r>
    </w:p>
    <w:p w:rsidR="00153DB6" w:rsidRPr="00E5460B" w:rsidRDefault="00153DB6" w:rsidP="00414943">
      <w:pPr>
        <w:jc w:val="both"/>
      </w:pPr>
    </w:p>
    <w:p w:rsidR="00153DB6" w:rsidRPr="00E5460B" w:rsidRDefault="00153DB6" w:rsidP="00414943">
      <w:pPr>
        <w:jc w:val="both"/>
        <w:rPr>
          <w:sz w:val="21"/>
          <w:szCs w:val="21"/>
        </w:rPr>
      </w:pPr>
      <w:r w:rsidRPr="00E5460B">
        <w:rPr>
          <w:sz w:val="21"/>
          <w:szCs w:val="21"/>
        </w:rPr>
        <w:t xml:space="preserve">The Service Provider shall make available, at its own cost, all necessary equipment, machinery and materials </w:t>
      </w:r>
      <w:r w:rsidRPr="00E5460B">
        <w:rPr>
          <w:i/>
          <w:sz w:val="21"/>
          <w:szCs w:val="21"/>
        </w:rPr>
        <w:t xml:space="preserve">as </w:t>
      </w:r>
      <w:r w:rsidRPr="00E5460B">
        <w:rPr>
          <w:sz w:val="21"/>
          <w:szCs w:val="21"/>
        </w:rPr>
        <w:t>required to adequately perform the services including but not limited to:</w:t>
      </w:r>
    </w:p>
    <w:p w:rsidR="00153DB6" w:rsidRPr="00E5460B" w:rsidRDefault="00153DB6" w:rsidP="00414943">
      <w:pPr>
        <w:pStyle w:val="ListParagraph"/>
        <w:numPr>
          <w:ilvl w:val="0"/>
          <w:numId w:val="342"/>
        </w:numPr>
        <w:spacing w:after="0" w:line="240" w:lineRule="auto"/>
        <w:jc w:val="both"/>
        <w:rPr>
          <w:rFonts w:ascii="Arial" w:hAnsi="Arial" w:cs="Arial"/>
          <w:sz w:val="21"/>
          <w:szCs w:val="21"/>
        </w:rPr>
      </w:pPr>
      <w:r w:rsidRPr="00E5460B">
        <w:rPr>
          <w:rFonts w:ascii="Arial" w:hAnsi="Arial" w:cs="Arial"/>
          <w:sz w:val="21"/>
          <w:szCs w:val="21"/>
        </w:rPr>
        <w:t>Multimedia Projector with Screen</w:t>
      </w:r>
    </w:p>
    <w:p w:rsidR="00153DB6" w:rsidRPr="00E5460B" w:rsidRDefault="00153DB6" w:rsidP="00414943">
      <w:pPr>
        <w:pStyle w:val="ListParagraph"/>
        <w:numPr>
          <w:ilvl w:val="0"/>
          <w:numId w:val="342"/>
        </w:numPr>
        <w:spacing w:after="0" w:line="240" w:lineRule="auto"/>
        <w:jc w:val="both"/>
        <w:rPr>
          <w:rFonts w:ascii="Arial" w:hAnsi="Arial" w:cs="Arial"/>
          <w:sz w:val="21"/>
          <w:szCs w:val="21"/>
        </w:rPr>
      </w:pPr>
      <w:r w:rsidRPr="00E5460B">
        <w:rPr>
          <w:rFonts w:ascii="Arial" w:hAnsi="Arial" w:cs="Arial"/>
          <w:sz w:val="21"/>
          <w:szCs w:val="21"/>
        </w:rPr>
        <w:t>Sound System</w:t>
      </w:r>
    </w:p>
    <w:p w:rsidR="00153DB6" w:rsidRPr="00E5460B" w:rsidRDefault="00153DB6" w:rsidP="00414943">
      <w:pPr>
        <w:pStyle w:val="ListParagraph"/>
        <w:numPr>
          <w:ilvl w:val="0"/>
          <w:numId w:val="342"/>
        </w:numPr>
        <w:spacing w:after="0" w:line="240" w:lineRule="auto"/>
        <w:jc w:val="both"/>
        <w:rPr>
          <w:rFonts w:ascii="Arial" w:hAnsi="Arial" w:cs="Arial"/>
          <w:sz w:val="21"/>
          <w:szCs w:val="21"/>
        </w:rPr>
      </w:pPr>
      <w:r w:rsidRPr="00E5460B">
        <w:rPr>
          <w:rFonts w:ascii="Arial" w:hAnsi="Arial" w:cs="Arial"/>
          <w:sz w:val="21"/>
          <w:szCs w:val="21"/>
        </w:rPr>
        <w:t>Web Camera for live transmission</w:t>
      </w:r>
    </w:p>
    <w:p w:rsidR="00153DB6" w:rsidRPr="00E5460B" w:rsidRDefault="00153DB6" w:rsidP="00414943">
      <w:pPr>
        <w:pStyle w:val="ListParagraph"/>
        <w:numPr>
          <w:ilvl w:val="0"/>
          <w:numId w:val="342"/>
        </w:numPr>
        <w:spacing w:after="0" w:line="240" w:lineRule="auto"/>
        <w:jc w:val="both"/>
        <w:rPr>
          <w:rFonts w:ascii="Arial" w:hAnsi="Arial" w:cs="Arial"/>
          <w:sz w:val="21"/>
          <w:szCs w:val="21"/>
        </w:rPr>
      </w:pPr>
      <w:r w:rsidRPr="00E5460B">
        <w:rPr>
          <w:rFonts w:ascii="Arial" w:hAnsi="Arial" w:cs="Arial"/>
          <w:sz w:val="21"/>
          <w:szCs w:val="21"/>
        </w:rPr>
        <w:t>Computer lab consisting 35 Pcs/Laptops with UPS and power back-up. If the service provider agrees to split every batch into two, then 20 Pcs/Laptops will suffice.</w:t>
      </w:r>
    </w:p>
    <w:p w:rsidR="00153DB6" w:rsidRPr="00E5460B" w:rsidRDefault="00153DB6" w:rsidP="00414943">
      <w:pPr>
        <w:jc w:val="both"/>
        <w:rPr>
          <w:sz w:val="21"/>
          <w:szCs w:val="21"/>
        </w:rPr>
      </w:pPr>
    </w:p>
    <w:p w:rsidR="00153DB6" w:rsidRPr="00E5460B" w:rsidRDefault="00153DB6" w:rsidP="00414943">
      <w:pPr>
        <w:jc w:val="both"/>
        <w:rPr>
          <w:sz w:val="21"/>
          <w:szCs w:val="21"/>
        </w:rPr>
      </w:pPr>
    </w:p>
    <w:p w:rsidR="00153DB6" w:rsidRPr="00E5460B" w:rsidRDefault="00153DB6" w:rsidP="00414943">
      <w:pPr>
        <w:jc w:val="both"/>
        <w:rPr>
          <w:sz w:val="21"/>
          <w:szCs w:val="21"/>
        </w:rPr>
      </w:pPr>
    </w:p>
    <w:p w:rsidR="00153DB6" w:rsidRPr="00E5460B" w:rsidRDefault="00153DB6" w:rsidP="00414943">
      <w:pPr>
        <w:jc w:val="both"/>
        <w:rPr>
          <w:b/>
          <w:sz w:val="28"/>
          <w:szCs w:val="28"/>
        </w:rPr>
      </w:pPr>
      <w:r w:rsidRPr="00E5460B">
        <w:rPr>
          <w:b/>
          <w:sz w:val="28"/>
          <w:szCs w:val="28"/>
        </w:rPr>
        <w:t>Requirements for Service Provider’s Staff and Labor</w:t>
      </w:r>
    </w:p>
    <w:p w:rsidR="00153DB6" w:rsidRPr="00E5460B" w:rsidRDefault="00153DB6" w:rsidP="00414943">
      <w:pPr>
        <w:jc w:val="both"/>
      </w:pPr>
    </w:p>
    <w:p w:rsidR="00153DB6" w:rsidRPr="00E5460B" w:rsidRDefault="00153DB6" w:rsidP="00414943">
      <w:pPr>
        <w:pStyle w:val="ListParagraph"/>
        <w:numPr>
          <w:ilvl w:val="0"/>
          <w:numId w:val="344"/>
        </w:numPr>
        <w:spacing w:after="0" w:line="240" w:lineRule="auto"/>
        <w:jc w:val="both"/>
        <w:rPr>
          <w:rFonts w:ascii="Arial" w:hAnsi="Arial" w:cs="Arial"/>
        </w:rPr>
      </w:pPr>
      <w:r w:rsidRPr="00E5460B">
        <w:rPr>
          <w:rFonts w:ascii="Arial" w:hAnsi="Arial" w:cs="Arial"/>
          <w:sz w:val="21"/>
          <w:szCs w:val="21"/>
        </w:rPr>
        <w:t>Two trainers per batch</w:t>
      </w:r>
    </w:p>
    <w:p w:rsidR="00153DB6" w:rsidRPr="00E5460B" w:rsidRDefault="00153DB6" w:rsidP="00414943">
      <w:pPr>
        <w:pStyle w:val="ListParagraph"/>
        <w:numPr>
          <w:ilvl w:val="0"/>
          <w:numId w:val="344"/>
        </w:numPr>
        <w:spacing w:after="0" w:line="240" w:lineRule="auto"/>
        <w:jc w:val="both"/>
        <w:rPr>
          <w:rFonts w:ascii="Arial" w:hAnsi="Arial" w:cs="Arial"/>
        </w:rPr>
      </w:pPr>
      <w:r w:rsidRPr="00E5460B">
        <w:rPr>
          <w:rFonts w:ascii="Arial" w:hAnsi="Arial" w:cs="Arial"/>
          <w:sz w:val="21"/>
          <w:szCs w:val="21"/>
        </w:rPr>
        <w:t>Adequate staffs to arrange other facilities for trainers and trainees including refreshment, lunch and others.</w:t>
      </w:r>
    </w:p>
    <w:p w:rsidR="00153DB6" w:rsidRPr="00E5460B" w:rsidRDefault="00153DB6" w:rsidP="00414943">
      <w:pPr>
        <w:jc w:val="both"/>
        <w:rPr>
          <w:b/>
        </w:rPr>
      </w:pPr>
    </w:p>
    <w:p w:rsidR="00153DB6" w:rsidRPr="00E5460B" w:rsidRDefault="00153DB6" w:rsidP="00414943">
      <w:pPr>
        <w:jc w:val="both"/>
        <w:rPr>
          <w:b/>
          <w:sz w:val="28"/>
          <w:szCs w:val="28"/>
        </w:rPr>
      </w:pPr>
      <w:r w:rsidRPr="00E5460B">
        <w:rPr>
          <w:b/>
          <w:sz w:val="28"/>
          <w:szCs w:val="28"/>
        </w:rPr>
        <w:br w:type="page"/>
      </w:r>
    </w:p>
    <w:p w:rsidR="00153DB6" w:rsidRPr="00E5460B" w:rsidRDefault="00153DB6" w:rsidP="00414943">
      <w:pPr>
        <w:jc w:val="both"/>
        <w:rPr>
          <w:b/>
          <w:sz w:val="28"/>
          <w:szCs w:val="28"/>
        </w:rPr>
      </w:pPr>
      <w:r w:rsidRPr="00E5460B">
        <w:rPr>
          <w:b/>
          <w:sz w:val="28"/>
          <w:szCs w:val="28"/>
        </w:rPr>
        <w:lastRenderedPageBreak/>
        <w:t>B.  Performance Monitoring</w:t>
      </w:r>
    </w:p>
    <w:p w:rsidR="00153DB6" w:rsidRPr="00E5460B" w:rsidRDefault="00153DB6" w:rsidP="00414943">
      <w:pPr>
        <w:jc w:val="both"/>
        <w:rPr>
          <w:b/>
        </w:rPr>
      </w:pPr>
    </w:p>
    <w:p w:rsidR="00153DB6" w:rsidRPr="00E5460B" w:rsidRDefault="00153DB6" w:rsidP="00414943">
      <w:pPr>
        <w:jc w:val="both"/>
      </w:pPr>
      <w:r w:rsidRPr="00E5460B">
        <w:rPr>
          <w:b/>
        </w:rPr>
        <w:t>1. Objective:</w:t>
      </w:r>
    </w:p>
    <w:p w:rsidR="00153DB6" w:rsidRPr="00E5460B" w:rsidRDefault="00153DB6" w:rsidP="00414943">
      <w:pPr>
        <w:jc w:val="both"/>
      </w:pPr>
    </w:p>
    <w:p w:rsidR="00153DB6" w:rsidRPr="00E5460B" w:rsidRDefault="00153DB6" w:rsidP="00414943">
      <w:pPr>
        <w:jc w:val="both"/>
        <w:rPr>
          <w:sz w:val="21"/>
          <w:szCs w:val="21"/>
        </w:rPr>
      </w:pPr>
      <w:r w:rsidRPr="00E5460B">
        <w:rPr>
          <w:sz w:val="21"/>
          <w:szCs w:val="21"/>
        </w:rPr>
        <w:t>The Representatives of the project authority and the Service Provider shall meet at the management level at least once every two months or as often as necessary to review the performance of the services provided with a view to ensuring quality standard in the services. The two parties shall have shared responsibilities in optimizing the resources and facilities that have been deployed for the service.</w:t>
      </w:r>
    </w:p>
    <w:p w:rsidR="00153DB6" w:rsidRPr="00E5460B" w:rsidRDefault="00153DB6" w:rsidP="00414943">
      <w:pPr>
        <w:jc w:val="both"/>
        <w:rPr>
          <w:sz w:val="21"/>
          <w:szCs w:val="21"/>
        </w:rPr>
      </w:pPr>
    </w:p>
    <w:p w:rsidR="00153DB6" w:rsidRPr="00E5460B" w:rsidRDefault="00153DB6" w:rsidP="00414943">
      <w:pPr>
        <w:jc w:val="both"/>
        <w:rPr>
          <w:b/>
        </w:rPr>
      </w:pPr>
      <w:r w:rsidRPr="00E5460B">
        <w:rPr>
          <w:b/>
        </w:rPr>
        <w:t>2. Work Progress Streaming, Record and Reports</w:t>
      </w:r>
    </w:p>
    <w:p w:rsidR="00153DB6" w:rsidRPr="00E5460B" w:rsidRDefault="00153DB6" w:rsidP="00414943">
      <w:pPr>
        <w:jc w:val="both"/>
        <w:rPr>
          <w:sz w:val="21"/>
          <w:szCs w:val="21"/>
        </w:rPr>
      </w:pPr>
    </w:p>
    <w:p w:rsidR="00153DB6" w:rsidRPr="00E5460B" w:rsidRDefault="00153DB6" w:rsidP="00414943">
      <w:pPr>
        <w:jc w:val="both"/>
        <w:rPr>
          <w:sz w:val="21"/>
          <w:szCs w:val="21"/>
        </w:rPr>
      </w:pPr>
      <w:r w:rsidRPr="00E5460B">
        <w:rPr>
          <w:sz w:val="21"/>
          <w:szCs w:val="21"/>
        </w:rPr>
        <w:t>The service provide has to ensure online live streaming (e.g. Facebook Live, others) of every training class.</w:t>
      </w:r>
    </w:p>
    <w:p w:rsidR="00153DB6" w:rsidRPr="00E5460B" w:rsidRDefault="00153DB6" w:rsidP="00414943">
      <w:pPr>
        <w:jc w:val="both"/>
        <w:rPr>
          <w:sz w:val="21"/>
          <w:szCs w:val="21"/>
        </w:rPr>
      </w:pPr>
    </w:p>
    <w:p w:rsidR="00153DB6" w:rsidRPr="00E5460B" w:rsidRDefault="00153DB6" w:rsidP="00414943">
      <w:pPr>
        <w:jc w:val="both"/>
        <w:rPr>
          <w:sz w:val="21"/>
          <w:szCs w:val="21"/>
        </w:rPr>
      </w:pPr>
      <w:r w:rsidRPr="00E5460B">
        <w:rPr>
          <w:sz w:val="21"/>
          <w:szCs w:val="21"/>
        </w:rPr>
        <w:t>The service provider needs to produce three types of regular reports:</w:t>
      </w:r>
    </w:p>
    <w:p w:rsidR="00153DB6" w:rsidRPr="00E5460B" w:rsidRDefault="00153DB6" w:rsidP="00414943">
      <w:pPr>
        <w:pStyle w:val="ListParagraph"/>
        <w:numPr>
          <w:ilvl w:val="1"/>
          <w:numId w:val="346"/>
        </w:numPr>
        <w:spacing w:after="0" w:line="240" w:lineRule="auto"/>
        <w:jc w:val="both"/>
        <w:rPr>
          <w:rFonts w:ascii="Arial" w:hAnsi="Arial" w:cs="Arial"/>
          <w:sz w:val="21"/>
          <w:szCs w:val="21"/>
        </w:rPr>
      </w:pPr>
      <w:r w:rsidRPr="00E5460B">
        <w:rPr>
          <w:rFonts w:ascii="Arial" w:hAnsi="Arial" w:cs="Arial"/>
          <w:sz w:val="21"/>
          <w:szCs w:val="21"/>
        </w:rPr>
        <w:t>Monthly work progress report: The service provider will submit work-progress report on a month by month basis in prescribed format including the batches and date details.</w:t>
      </w:r>
    </w:p>
    <w:p w:rsidR="00153DB6" w:rsidRPr="00E5460B" w:rsidRDefault="00153DB6" w:rsidP="00414943">
      <w:pPr>
        <w:pStyle w:val="ListParagraph"/>
        <w:numPr>
          <w:ilvl w:val="1"/>
          <w:numId w:val="346"/>
        </w:numPr>
        <w:spacing w:after="0" w:line="240" w:lineRule="auto"/>
        <w:jc w:val="both"/>
        <w:rPr>
          <w:rFonts w:ascii="Arial" w:hAnsi="Arial" w:cs="Arial"/>
          <w:sz w:val="21"/>
          <w:szCs w:val="21"/>
        </w:rPr>
      </w:pPr>
      <w:r w:rsidRPr="00E5460B">
        <w:rPr>
          <w:rFonts w:ascii="Arial" w:hAnsi="Arial" w:cs="Arial"/>
          <w:sz w:val="21"/>
          <w:szCs w:val="21"/>
        </w:rPr>
        <w:t>Batch completion report: The service provider will submit batch completion report in prescribed format including the batches and date details.</w:t>
      </w:r>
    </w:p>
    <w:p w:rsidR="00153DB6" w:rsidRPr="00E5460B" w:rsidRDefault="00153DB6" w:rsidP="00414943">
      <w:pPr>
        <w:pStyle w:val="ListParagraph"/>
        <w:numPr>
          <w:ilvl w:val="1"/>
          <w:numId w:val="346"/>
        </w:numPr>
        <w:spacing w:after="0" w:line="240" w:lineRule="auto"/>
        <w:jc w:val="both"/>
        <w:rPr>
          <w:rFonts w:ascii="Arial" w:hAnsi="Arial" w:cs="Arial"/>
          <w:sz w:val="21"/>
          <w:szCs w:val="21"/>
        </w:rPr>
      </w:pPr>
      <w:r w:rsidRPr="00E5460B">
        <w:rPr>
          <w:rFonts w:ascii="Arial" w:hAnsi="Arial" w:cs="Arial"/>
          <w:sz w:val="21"/>
          <w:szCs w:val="21"/>
        </w:rPr>
        <w:t>End-of-Contracts Reports: The service provider will submit contract completion report in prescribed format including the batches and date details.</w:t>
      </w:r>
    </w:p>
    <w:p w:rsidR="00153DB6" w:rsidRPr="00E5460B" w:rsidRDefault="00153DB6" w:rsidP="00414943">
      <w:pPr>
        <w:pStyle w:val="ListParagraph"/>
        <w:ind w:left="1224"/>
        <w:jc w:val="both"/>
        <w:rPr>
          <w:rFonts w:ascii="Arial" w:hAnsi="Arial" w:cs="Arial"/>
          <w:sz w:val="21"/>
          <w:szCs w:val="21"/>
        </w:rPr>
      </w:pPr>
    </w:p>
    <w:p w:rsidR="00153DB6" w:rsidRPr="00E5460B" w:rsidRDefault="00153DB6" w:rsidP="00414943">
      <w:pPr>
        <w:jc w:val="both"/>
        <w:rPr>
          <w:b/>
        </w:rPr>
      </w:pPr>
      <w:r w:rsidRPr="00E5460B">
        <w:rPr>
          <w:b/>
        </w:rPr>
        <w:t>3. Progress Meetings</w:t>
      </w:r>
    </w:p>
    <w:p w:rsidR="00153DB6" w:rsidRPr="00E5460B" w:rsidRDefault="00153DB6" w:rsidP="00414943">
      <w:pPr>
        <w:jc w:val="both"/>
      </w:pPr>
    </w:p>
    <w:p w:rsidR="00153DB6" w:rsidRPr="00E5460B" w:rsidRDefault="00153DB6" w:rsidP="00414943">
      <w:pPr>
        <w:jc w:val="both"/>
        <w:rPr>
          <w:sz w:val="21"/>
          <w:szCs w:val="21"/>
        </w:rPr>
      </w:pPr>
      <w:r w:rsidRPr="00E5460B">
        <w:rPr>
          <w:sz w:val="21"/>
          <w:szCs w:val="21"/>
        </w:rPr>
        <w:t xml:space="preserve">The Project Authority shall designate an officer/consultant from the Project office who is involved in managing projects. </w:t>
      </w:r>
    </w:p>
    <w:p w:rsidR="00153DB6" w:rsidRPr="00E5460B" w:rsidRDefault="00153DB6" w:rsidP="00414943">
      <w:pPr>
        <w:jc w:val="both"/>
        <w:rPr>
          <w:sz w:val="21"/>
          <w:szCs w:val="21"/>
        </w:rPr>
      </w:pPr>
    </w:p>
    <w:p w:rsidR="00153DB6" w:rsidRPr="00E5460B" w:rsidRDefault="00153DB6" w:rsidP="00414943">
      <w:pPr>
        <w:jc w:val="both"/>
        <w:rPr>
          <w:sz w:val="21"/>
          <w:szCs w:val="21"/>
        </w:rPr>
      </w:pPr>
      <w:r w:rsidRPr="00E5460B">
        <w:rPr>
          <w:sz w:val="21"/>
          <w:szCs w:val="21"/>
        </w:rPr>
        <w:t>Progress meetings are meant to review on the services provided to the organization as a whole and they are not meant to substitute the regular consultations and meetings that are usually held at ground level for day to day matters.</w:t>
      </w:r>
    </w:p>
    <w:p w:rsidR="00153DB6" w:rsidRPr="00E5460B" w:rsidRDefault="00153DB6" w:rsidP="00414943">
      <w:pPr>
        <w:jc w:val="both"/>
        <w:rPr>
          <w:sz w:val="21"/>
          <w:szCs w:val="21"/>
        </w:rPr>
      </w:pPr>
    </w:p>
    <w:p w:rsidR="00153DB6" w:rsidRPr="00E5460B" w:rsidRDefault="00153DB6" w:rsidP="00414943">
      <w:pPr>
        <w:jc w:val="both"/>
        <w:rPr>
          <w:sz w:val="21"/>
          <w:szCs w:val="21"/>
        </w:rPr>
      </w:pPr>
      <w:r w:rsidRPr="00E5460B">
        <w:rPr>
          <w:sz w:val="21"/>
          <w:szCs w:val="21"/>
        </w:rPr>
        <w:t>The scope of work of the designated officer shall be for:</w:t>
      </w:r>
    </w:p>
    <w:p w:rsidR="00153DB6" w:rsidRPr="00E5460B" w:rsidRDefault="00153DB6" w:rsidP="00414943">
      <w:pPr>
        <w:jc w:val="both"/>
        <w:rPr>
          <w:sz w:val="21"/>
          <w:szCs w:val="21"/>
        </w:rPr>
      </w:pPr>
    </w:p>
    <w:p w:rsidR="00153DB6" w:rsidRPr="00E5460B" w:rsidRDefault="00153DB6" w:rsidP="00414943">
      <w:pPr>
        <w:ind w:left="1350" w:hanging="360"/>
        <w:jc w:val="both"/>
        <w:rPr>
          <w:sz w:val="21"/>
          <w:szCs w:val="21"/>
        </w:rPr>
      </w:pPr>
      <w:r w:rsidRPr="00E5460B">
        <w:rPr>
          <w:sz w:val="21"/>
          <w:szCs w:val="21"/>
        </w:rPr>
        <w:t>(a) reviewing major shortcomings that have occurred on the sites in the past months and measures taken thereon;</w:t>
      </w:r>
    </w:p>
    <w:p w:rsidR="00153DB6" w:rsidRPr="00E5460B" w:rsidRDefault="00153DB6" w:rsidP="00414943">
      <w:pPr>
        <w:ind w:left="1350" w:hanging="360"/>
        <w:jc w:val="both"/>
        <w:rPr>
          <w:sz w:val="21"/>
          <w:szCs w:val="21"/>
        </w:rPr>
      </w:pPr>
      <w:r w:rsidRPr="00E5460B">
        <w:rPr>
          <w:sz w:val="21"/>
          <w:szCs w:val="21"/>
        </w:rPr>
        <w:t>(b) taking cognizance of complaints made by the Project Authority’s representatives and action taken by the Service Provider;</w:t>
      </w:r>
    </w:p>
    <w:p w:rsidR="00153DB6" w:rsidRPr="00E5460B" w:rsidRDefault="00153DB6" w:rsidP="00414943">
      <w:pPr>
        <w:ind w:left="1350" w:hanging="360"/>
        <w:jc w:val="both"/>
        <w:rPr>
          <w:sz w:val="21"/>
          <w:szCs w:val="21"/>
        </w:rPr>
      </w:pPr>
      <w:r w:rsidRPr="00E5460B">
        <w:rPr>
          <w:sz w:val="21"/>
          <w:szCs w:val="21"/>
        </w:rPr>
        <w:t>(c) attending to weaknesses in respect of facilities deployed by the Service Provider  on the sites and need for improvement;</w:t>
      </w:r>
    </w:p>
    <w:p w:rsidR="00153DB6" w:rsidRPr="00E5460B" w:rsidRDefault="00153DB6" w:rsidP="00414943">
      <w:pPr>
        <w:ind w:left="1350" w:hanging="360"/>
        <w:jc w:val="both"/>
        <w:rPr>
          <w:sz w:val="21"/>
          <w:szCs w:val="21"/>
        </w:rPr>
      </w:pPr>
      <w:r w:rsidRPr="00E5460B">
        <w:rPr>
          <w:sz w:val="21"/>
          <w:szCs w:val="21"/>
        </w:rPr>
        <w:t>(d) assessing the arrangements made by the Service Provider in terms of human resource and logistics; and</w:t>
      </w:r>
    </w:p>
    <w:p w:rsidR="00153DB6" w:rsidRPr="00E5460B" w:rsidRDefault="00153DB6" w:rsidP="00414943">
      <w:pPr>
        <w:ind w:left="1350" w:hanging="360"/>
        <w:jc w:val="both"/>
        <w:rPr>
          <w:sz w:val="21"/>
          <w:szCs w:val="21"/>
        </w:rPr>
      </w:pPr>
      <w:r w:rsidRPr="00E5460B">
        <w:rPr>
          <w:sz w:val="21"/>
          <w:szCs w:val="21"/>
        </w:rPr>
        <w:t>(e) attending to other matters related to contractual obligations of the Service Provider.</w:t>
      </w:r>
    </w:p>
    <w:p w:rsidR="00153DB6" w:rsidRPr="00E5460B" w:rsidRDefault="00153DB6" w:rsidP="00414943">
      <w:pPr>
        <w:ind w:left="1350" w:hanging="360"/>
        <w:jc w:val="both"/>
        <w:rPr>
          <w:sz w:val="21"/>
          <w:szCs w:val="21"/>
        </w:rPr>
      </w:pPr>
    </w:p>
    <w:p w:rsidR="00153DB6" w:rsidRPr="00E5460B" w:rsidRDefault="00153DB6" w:rsidP="00414943">
      <w:pPr>
        <w:jc w:val="both"/>
        <w:rPr>
          <w:sz w:val="21"/>
          <w:szCs w:val="21"/>
        </w:rPr>
      </w:pPr>
      <w:r w:rsidRPr="00E5460B">
        <w:rPr>
          <w:sz w:val="21"/>
          <w:szCs w:val="21"/>
        </w:rPr>
        <w:t>Appropriate records of the Progress Meetings shall be kept by the officer Performance of Service Provider will be certified by this officer which shall be the basis for phase by phase payment to the Service Provider.</w:t>
      </w:r>
    </w:p>
    <w:p w:rsidR="00153DB6" w:rsidRPr="00E5460B" w:rsidRDefault="00153DB6" w:rsidP="00414943">
      <w:pPr>
        <w:jc w:val="both"/>
        <w:rPr>
          <w:b/>
          <w:bCs/>
          <w:sz w:val="20"/>
          <w:szCs w:val="40"/>
        </w:rPr>
      </w:pPr>
    </w:p>
    <w:p w:rsidR="00F10B25" w:rsidRPr="00E5460B" w:rsidRDefault="00F10B25" w:rsidP="00414943">
      <w:pPr>
        <w:jc w:val="both"/>
      </w:pPr>
    </w:p>
    <w:sectPr w:rsidR="00F10B25" w:rsidRPr="00E5460B" w:rsidSect="0069214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A68" w:rsidRDefault="006D7A68">
      <w:r>
        <w:separator/>
      </w:r>
    </w:p>
  </w:endnote>
  <w:endnote w:type="continuationSeparator" w:id="0">
    <w:p w:rsidR="006D7A68" w:rsidRDefault="006D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Vrind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doni Book">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Times New Roman Bold">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493" w:rsidRDefault="004A1493">
    <w:pPr>
      <w:pStyle w:val="Footer"/>
      <w:pBdr>
        <w:top w:val="single" w:sz="4" w:space="1" w:color="auto"/>
      </w:pBd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A68" w:rsidRDefault="006D7A68">
      <w:r>
        <w:separator/>
      </w:r>
    </w:p>
  </w:footnote>
  <w:footnote w:type="continuationSeparator" w:id="0">
    <w:p w:rsidR="006D7A68" w:rsidRDefault="006D7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35AB2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24BD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11288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0636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92648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A438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93ECA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3C97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88627C"/>
    <w:lvl w:ilvl="0">
      <w:start w:val="1"/>
      <w:numFmt w:val="decimal"/>
      <w:pStyle w:val="ListNumber"/>
      <w:lvlText w:val="%1."/>
      <w:lvlJc w:val="left"/>
      <w:pPr>
        <w:tabs>
          <w:tab w:val="num" w:pos="360"/>
        </w:tabs>
        <w:ind w:left="360" w:hanging="360"/>
      </w:pPr>
    </w:lvl>
  </w:abstractNum>
  <w:abstractNum w:abstractNumId="9">
    <w:nsid w:val="FFFFFF89"/>
    <w:multiLevelType w:val="singleLevel"/>
    <w:tmpl w:val="B1604C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A37B2"/>
    <w:multiLevelType w:val="hybridMultilevel"/>
    <w:tmpl w:val="CD608560"/>
    <w:lvl w:ilvl="0" w:tplc="DD8CD918">
      <w:start w:val="1"/>
      <w:numFmt w:val="decimal"/>
      <w:lvlText w:val="26.%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1501089"/>
    <w:multiLevelType w:val="hybridMultilevel"/>
    <w:tmpl w:val="19900288"/>
    <w:lvl w:ilvl="0" w:tplc="AE244692">
      <w:start w:val="1"/>
      <w:numFmt w:val="decimal"/>
      <w:lvlText w:val="47.%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03A21E15"/>
    <w:multiLevelType w:val="hybridMultilevel"/>
    <w:tmpl w:val="71FE97AC"/>
    <w:lvl w:ilvl="0" w:tplc="CAC477BC">
      <w:start w:val="1"/>
      <w:numFmt w:val="decimal"/>
      <w:lvlText w:val="9.%1"/>
      <w:lvlJc w:val="left"/>
      <w:pPr>
        <w:tabs>
          <w:tab w:val="num" w:pos="1776"/>
        </w:tabs>
        <w:ind w:left="1776" w:hanging="576"/>
      </w:pPr>
      <w:rPr>
        <w:b w:val="0"/>
        <w:bCs w:val="0"/>
        <w:i w:val="0"/>
        <w:color w:val="auto"/>
        <w:sz w:val="22"/>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3">
    <w:nsid w:val="04457581"/>
    <w:multiLevelType w:val="hybridMultilevel"/>
    <w:tmpl w:val="74487A62"/>
    <w:lvl w:ilvl="0" w:tplc="467ECDB4">
      <w:start w:val="1"/>
      <w:numFmt w:val="none"/>
      <w:lvlText w:val="5."/>
      <w:lvlJc w:val="left"/>
      <w:pPr>
        <w:tabs>
          <w:tab w:val="num" w:pos="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05194E81"/>
    <w:multiLevelType w:val="multilevel"/>
    <w:tmpl w:val="FC28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5622415"/>
    <w:multiLevelType w:val="hybridMultilevel"/>
    <w:tmpl w:val="18A27F00"/>
    <w:lvl w:ilvl="0" w:tplc="4F12B6CA">
      <w:start w:val="1"/>
      <w:numFmt w:val="decimal"/>
      <w:lvlText w:val="58.%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05703FCD"/>
    <w:multiLevelType w:val="hybridMultilevel"/>
    <w:tmpl w:val="C0D6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06243309"/>
    <w:multiLevelType w:val="hybridMultilevel"/>
    <w:tmpl w:val="500C68E0"/>
    <w:lvl w:ilvl="0" w:tplc="1A0CA920">
      <w:start w:val="1"/>
      <w:numFmt w:val="decimal"/>
      <w:lvlText w:val="31.%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6F217FC"/>
    <w:multiLevelType w:val="hybridMultilevel"/>
    <w:tmpl w:val="1A385950"/>
    <w:lvl w:ilvl="0" w:tplc="50925AA0">
      <w:start w:val="1"/>
      <w:numFmt w:val="lowerLetter"/>
      <w:lvlText w:val="(%1)"/>
      <w:lvlJc w:val="left"/>
      <w:pPr>
        <w:tabs>
          <w:tab w:val="num" w:pos="3600"/>
        </w:tabs>
        <w:ind w:left="3600" w:hanging="360"/>
      </w:pPr>
    </w:lvl>
    <w:lvl w:ilvl="1" w:tplc="75DA9AF4">
      <w:start w:val="1"/>
      <w:numFmt w:val="lowerRoman"/>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070863CB"/>
    <w:multiLevelType w:val="hybridMultilevel"/>
    <w:tmpl w:val="EC9474BA"/>
    <w:lvl w:ilvl="0" w:tplc="F7D0A6DA">
      <w:start w:val="1"/>
      <w:numFmt w:val="decimal"/>
      <w:lvlText w:val="16.%1"/>
      <w:lvlJc w:val="left"/>
      <w:pPr>
        <w:tabs>
          <w:tab w:val="num" w:pos="576"/>
        </w:tabs>
        <w:ind w:left="576" w:hanging="576"/>
      </w:pPr>
    </w:lvl>
    <w:lvl w:ilvl="1" w:tplc="20581AFA">
      <w:start w:val="1"/>
      <w:numFmt w:val="lowerLetter"/>
      <w:lvlText w:val="(%2)"/>
      <w:lvlJc w:val="left"/>
      <w:pPr>
        <w:tabs>
          <w:tab w:val="num" w:pos="1728"/>
        </w:tabs>
        <w:ind w:left="1728" w:hanging="1944"/>
      </w:pPr>
      <w:rPr>
        <w:b w:val="0"/>
        <w:bCs w:val="0"/>
        <w:i w:val="0"/>
        <w:color w:val="auto"/>
        <w:sz w:val="22"/>
      </w:rPr>
    </w:lvl>
    <w:lvl w:ilvl="2" w:tplc="6D82B5C8">
      <w:start w:val="1"/>
      <w:numFmt w:val="lowerLetter"/>
      <w:lvlText w:val="(%3)"/>
      <w:lvlJc w:val="left"/>
      <w:pPr>
        <w:tabs>
          <w:tab w:val="num" w:pos="2340"/>
        </w:tabs>
        <w:ind w:left="2340" w:hanging="360"/>
      </w:pPr>
      <w:rPr>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074045FF"/>
    <w:multiLevelType w:val="hybridMultilevel"/>
    <w:tmpl w:val="F2D8FD18"/>
    <w:lvl w:ilvl="0" w:tplc="AE56CA20">
      <w:start w:val="1"/>
      <w:numFmt w:val="decimal"/>
      <w:lvlText w:val="36.%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079D48D4"/>
    <w:multiLevelType w:val="hybridMultilevel"/>
    <w:tmpl w:val="7C9E21A6"/>
    <w:lvl w:ilvl="0" w:tplc="40D241FA">
      <w:start w:val="1"/>
      <w:numFmt w:val="decimal"/>
      <w:lvlText w:val="43.%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084F73DB"/>
    <w:multiLevelType w:val="hybridMultilevel"/>
    <w:tmpl w:val="C3E02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0A2F6DB1"/>
    <w:multiLevelType w:val="hybridMultilevel"/>
    <w:tmpl w:val="D37CEBA2"/>
    <w:lvl w:ilvl="0" w:tplc="73AA9CA2">
      <w:start w:val="1"/>
      <w:numFmt w:val="decimal"/>
      <w:lvlText w:val="17.%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0A83699A"/>
    <w:multiLevelType w:val="hybridMultilevel"/>
    <w:tmpl w:val="82AC7050"/>
    <w:lvl w:ilvl="0" w:tplc="EB581E46">
      <w:start w:val="1"/>
      <w:numFmt w:val="decimal"/>
      <w:lvlText w:val="48.%1"/>
      <w:lvlJc w:val="left"/>
      <w:pPr>
        <w:tabs>
          <w:tab w:val="num" w:pos="720"/>
        </w:tabs>
        <w:ind w:left="720" w:hanging="720"/>
      </w:pPr>
    </w:lvl>
    <w:lvl w:ilvl="1" w:tplc="C1C2CB32">
      <w:numFmt w:val="none"/>
      <w:lvlText w:val="46."/>
      <w:lvlJc w:val="left"/>
      <w:pPr>
        <w:tabs>
          <w:tab w:val="num" w:pos="1656"/>
        </w:tabs>
        <w:ind w:left="1656" w:hanging="576"/>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0BB3045D"/>
    <w:multiLevelType w:val="hybridMultilevel"/>
    <w:tmpl w:val="1C02D432"/>
    <w:lvl w:ilvl="0" w:tplc="E4F072D4">
      <w:start w:val="1"/>
      <w:numFmt w:val="decimal"/>
      <w:lvlText w:val="49.%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0BFF5730"/>
    <w:multiLevelType w:val="multilevel"/>
    <w:tmpl w:val="3756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0D535681"/>
    <w:multiLevelType w:val="hybridMultilevel"/>
    <w:tmpl w:val="709EC6A4"/>
    <w:lvl w:ilvl="0" w:tplc="7FA42210">
      <w:start w:val="1"/>
      <w:numFmt w:val="decimal"/>
      <w:lvlText w:val="16.%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0E2B371F"/>
    <w:multiLevelType w:val="hybridMultilevel"/>
    <w:tmpl w:val="A4AE2FB6"/>
    <w:lvl w:ilvl="0" w:tplc="9EEA10BA">
      <w:start w:val="1"/>
      <w:numFmt w:val="decimal"/>
      <w:lvlText w:val="30.%1"/>
      <w:lvlJc w:val="left"/>
      <w:pPr>
        <w:tabs>
          <w:tab w:val="num" w:pos="2556"/>
        </w:tabs>
        <w:ind w:left="2556" w:hanging="2484"/>
      </w:pPr>
    </w:lvl>
    <w:lvl w:ilvl="1" w:tplc="23EC671C">
      <w:start w:val="9"/>
      <w:numFmt w:val="none"/>
      <w:lvlText w:val="29%2."/>
      <w:lvlJc w:val="left"/>
      <w:pPr>
        <w:tabs>
          <w:tab w:val="num" w:pos="1728"/>
        </w:tabs>
        <w:ind w:left="1728" w:hanging="648"/>
      </w:pPr>
      <w:rPr>
        <w:b/>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0E2C650A"/>
    <w:multiLevelType w:val="hybridMultilevel"/>
    <w:tmpl w:val="DFEE6598"/>
    <w:lvl w:ilvl="0" w:tplc="27A2D1C8">
      <w:start w:val="1"/>
      <w:numFmt w:val="decimal"/>
      <w:lvlText w:val="32.%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0ECE2DAC"/>
    <w:multiLevelType w:val="hybridMultilevel"/>
    <w:tmpl w:val="C040CD32"/>
    <w:lvl w:ilvl="0" w:tplc="66880330">
      <w:start w:val="1"/>
      <w:numFmt w:val="decimal"/>
      <w:lvlText w:val="33.%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0F4D2EA9"/>
    <w:multiLevelType w:val="hybridMultilevel"/>
    <w:tmpl w:val="B0E4CE00"/>
    <w:lvl w:ilvl="0" w:tplc="F4EEDE76">
      <w:start w:val="1"/>
      <w:numFmt w:val="decimal"/>
      <w:lvlText w:val="29.%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116617EE"/>
    <w:multiLevelType w:val="hybridMultilevel"/>
    <w:tmpl w:val="A47EF63E"/>
    <w:lvl w:ilvl="0" w:tplc="5A12BA88">
      <w:start w:val="1"/>
      <w:numFmt w:val="decimal"/>
      <w:lvlText w:val="1%1."/>
      <w:lvlJc w:val="left"/>
      <w:pPr>
        <w:tabs>
          <w:tab w:val="num" w:pos="648"/>
        </w:tabs>
        <w:ind w:left="648" w:hanging="648"/>
      </w:pPr>
      <w:rPr>
        <w:b w:val="0"/>
        <w:bCs w:val="0"/>
        <w:color w:val="auto"/>
      </w:rPr>
    </w:lvl>
    <w:lvl w:ilvl="1" w:tplc="2A80E28E">
      <w:start w:val="1"/>
      <w:numFmt w:val="none"/>
      <w:lvlText w:val="11"/>
      <w:lvlJc w:val="left"/>
      <w:pPr>
        <w:tabs>
          <w:tab w:val="num" w:pos="1656"/>
        </w:tabs>
        <w:ind w:left="1656" w:hanging="576"/>
      </w:pPr>
      <w:rPr>
        <w:b/>
        <w:bCs w:val="0"/>
        <w:color w:val="auto"/>
      </w:rPr>
    </w:lvl>
    <w:lvl w:ilvl="2" w:tplc="5E509E58">
      <w:start w:val="1"/>
      <w:numFmt w:val="decimal"/>
      <w:lvlText w:val="12.%3"/>
      <w:lvlJc w:val="left"/>
      <w:pPr>
        <w:tabs>
          <w:tab w:val="num" w:pos="960"/>
        </w:tabs>
        <w:ind w:left="960" w:hanging="720"/>
      </w:pPr>
      <w:rPr>
        <w:b w:val="0"/>
        <w:bCs w:val="0"/>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11F47D8D"/>
    <w:multiLevelType w:val="hybridMultilevel"/>
    <w:tmpl w:val="40FA275E"/>
    <w:lvl w:ilvl="0" w:tplc="D728B9E0">
      <w:start w:val="2"/>
      <w:numFmt w:val="bullet"/>
      <w:lvlText w:val="-"/>
      <w:lvlJc w:val="left"/>
      <w:pPr>
        <w:ind w:left="720" w:hanging="360"/>
      </w:pPr>
      <w:rPr>
        <w:rFonts w:ascii="Bell MT" w:eastAsiaTheme="minorHAnsi" w:hAnsi="Bell MT" w:cstheme="minorBid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5">
    <w:nsid w:val="126030AD"/>
    <w:multiLevelType w:val="multilevel"/>
    <w:tmpl w:val="19321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12E17C67"/>
    <w:multiLevelType w:val="hybridMultilevel"/>
    <w:tmpl w:val="F050B7F0"/>
    <w:lvl w:ilvl="0" w:tplc="463A7CAA">
      <w:start w:val="7"/>
      <w:numFmt w:val="decimal"/>
      <w:lvlText w:val="%1"/>
      <w:lvlJc w:val="left"/>
      <w:pPr>
        <w:tabs>
          <w:tab w:val="num" w:pos="3168"/>
        </w:tabs>
        <w:ind w:left="3168" w:hanging="648"/>
      </w:pPr>
      <w:rPr>
        <w:rFonts w:ascii="Arial" w:hAnsi="Arial" w:cs="Times New Roman" w:hint="default"/>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E7AF79C">
      <w:start w:val="7"/>
      <w:numFmt w:val="decimal"/>
      <w:lvlText w:val="%4"/>
      <w:lvlJc w:val="left"/>
      <w:pPr>
        <w:tabs>
          <w:tab w:val="num" w:pos="3168"/>
        </w:tabs>
        <w:ind w:left="3168" w:hanging="648"/>
      </w:pPr>
      <w:rPr>
        <w:rFonts w:ascii="Arial" w:hAnsi="Arial" w:cs="Times New Roman" w:hint="default"/>
        <w:b/>
        <w:bCs w:val="0"/>
        <w:sz w:val="22"/>
      </w:rPr>
    </w:lvl>
    <w:lvl w:ilvl="4" w:tplc="104EFEEA">
      <w:start w:val="1"/>
      <w:numFmt w:val="decimal"/>
      <w:lvlText w:val="7.%5"/>
      <w:lvlJc w:val="left"/>
      <w:pPr>
        <w:tabs>
          <w:tab w:val="num" w:pos="3888"/>
        </w:tabs>
        <w:ind w:left="3888" w:hanging="648"/>
      </w:pPr>
      <w:rPr>
        <w:b w:val="0"/>
        <w:bCs/>
        <w:color w:val="auto"/>
        <w:sz w:val="22"/>
      </w:rPr>
    </w:lvl>
    <w:lvl w:ilvl="5" w:tplc="987A1258">
      <w:start w:val="1"/>
      <w:numFmt w:val="decimal"/>
      <w:lvlText w:val="8.%6"/>
      <w:lvlJc w:val="left"/>
      <w:pPr>
        <w:tabs>
          <w:tab w:val="num" w:pos="4788"/>
        </w:tabs>
        <w:ind w:left="4788" w:hanging="648"/>
      </w:pPr>
      <w:rPr>
        <w:b w:val="0"/>
        <w:bCs/>
        <w:color w:val="auto"/>
        <w:sz w:val="22"/>
      </w:rPr>
    </w:lvl>
    <w:lvl w:ilvl="6" w:tplc="DB3E587C">
      <w:start w:val="1"/>
      <w:numFmt w:val="decimal"/>
      <w:lvlText w:val="9.%7"/>
      <w:lvlJc w:val="left"/>
      <w:pPr>
        <w:tabs>
          <w:tab w:val="num" w:pos="5328"/>
        </w:tabs>
        <w:ind w:left="5328" w:hanging="648"/>
      </w:pPr>
      <w:rPr>
        <w:sz w:val="22"/>
      </w:rPr>
    </w:lvl>
    <w:lvl w:ilvl="7" w:tplc="C472CE6A">
      <w:start w:val="10"/>
      <w:numFmt w:val="decimal"/>
      <w:lvlText w:val="%8"/>
      <w:lvlJc w:val="left"/>
      <w:pPr>
        <w:tabs>
          <w:tab w:val="num" w:pos="432"/>
        </w:tabs>
        <w:ind w:left="432" w:hanging="360"/>
      </w:pPr>
      <w:rPr>
        <w:sz w:val="22"/>
      </w:rPr>
    </w:lvl>
    <w:lvl w:ilvl="8" w:tplc="0409001B">
      <w:start w:val="1"/>
      <w:numFmt w:val="lowerRoman"/>
      <w:lvlText w:val="%9."/>
      <w:lvlJc w:val="right"/>
      <w:pPr>
        <w:tabs>
          <w:tab w:val="num" w:pos="6480"/>
        </w:tabs>
        <w:ind w:left="6480" w:hanging="180"/>
      </w:pPr>
    </w:lvl>
  </w:abstractNum>
  <w:abstractNum w:abstractNumId="37">
    <w:nsid w:val="13E56BD4"/>
    <w:multiLevelType w:val="hybridMultilevel"/>
    <w:tmpl w:val="FF528F38"/>
    <w:lvl w:ilvl="0" w:tplc="8C2CE84A">
      <w:start w:val="1"/>
      <w:numFmt w:val="decimal"/>
      <w:lvlText w:val="28.%1"/>
      <w:lvlJc w:val="left"/>
      <w:pPr>
        <w:tabs>
          <w:tab w:val="num" w:pos="2340"/>
        </w:tabs>
        <w:ind w:left="2340" w:hanging="2340"/>
      </w:pPr>
    </w:lvl>
    <w:lvl w:ilvl="1" w:tplc="04090019">
      <w:start w:val="1"/>
      <w:numFmt w:val="lowerLetter"/>
      <w:lvlText w:val="%2."/>
      <w:lvlJc w:val="left"/>
      <w:pPr>
        <w:tabs>
          <w:tab w:val="num" w:pos="1224"/>
        </w:tabs>
        <w:ind w:left="1224" w:hanging="360"/>
      </w:pPr>
    </w:lvl>
    <w:lvl w:ilvl="2" w:tplc="0409001B">
      <w:start w:val="1"/>
      <w:numFmt w:val="lowerRoman"/>
      <w:lvlText w:val="%3."/>
      <w:lvlJc w:val="right"/>
      <w:pPr>
        <w:tabs>
          <w:tab w:val="num" w:pos="1944"/>
        </w:tabs>
        <w:ind w:left="1944" w:hanging="180"/>
      </w:p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409000F">
      <w:start w:val="1"/>
      <w:numFmt w:val="decimal"/>
      <w:lvlText w:val="%7."/>
      <w:lvlJc w:val="left"/>
      <w:pPr>
        <w:tabs>
          <w:tab w:val="num" w:pos="4824"/>
        </w:tabs>
        <w:ind w:left="4824" w:hanging="360"/>
      </w:pPr>
    </w:lvl>
    <w:lvl w:ilvl="7" w:tplc="04090019">
      <w:start w:val="1"/>
      <w:numFmt w:val="lowerLetter"/>
      <w:lvlText w:val="%8."/>
      <w:lvlJc w:val="left"/>
      <w:pPr>
        <w:tabs>
          <w:tab w:val="num" w:pos="5544"/>
        </w:tabs>
        <w:ind w:left="5544" w:hanging="360"/>
      </w:pPr>
    </w:lvl>
    <w:lvl w:ilvl="8" w:tplc="0409001B">
      <w:start w:val="1"/>
      <w:numFmt w:val="lowerRoman"/>
      <w:lvlText w:val="%9."/>
      <w:lvlJc w:val="right"/>
      <w:pPr>
        <w:tabs>
          <w:tab w:val="num" w:pos="6264"/>
        </w:tabs>
        <w:ind w:left="6264" w:hanging="180"/>
      </w:pPr>
    </w:lvl>
  </w:abstractNum>
  <w:abstractNum w:abstractNumId="38">
    <w:nsid w:val="14110B09"/>
    <w:multiLevelType w:val="hybridMultilevel"/>
    <w:tmpl w:val="C1A8D642"/>
    <w:lvl w:ilvl="0" w:tplc="F07E9FC4">
      <w:start w:val="1"/>
      <w:numFmt w:val="decimal"/>
      <w:lvlText w:val="14.%1"/>
      <w:lvlJc w:val="left"/>
      <w:pPr>
        <w:tabs>
          <w:tab w:val="num" w:pos="864"/>
        </w:tabs>
        <w:ind w:left="864" w:hanging="648"/>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14BA69CE"/>
    <w:multiLevelType w:val="hybridMultilevel"/>
    <w:tmpl w:val="0770B3B2"/>
    <w:lvl w:ilvl="0" w:tplc="9904D154">
      <w:start w:val="1"/>
      <w:numFmt w:val="decimal"/>
      <w:lvlText w:val="24.%1"/>
      <w:lvlJc w:val="left"/>
      <w:pPr>
        <w:tabs>
          <w:tab w:val="num" w:pos="504"/>
        </w:tabs>
        <w:ind w:left="504" w:hanging="504"/>
      </w:pPr>
      <w:rPr>
        <w:b w:val="0"/>
        <w:bCs w:val="0"/>
      </w:rPr>
    </w:lvl>
    <w:lvl w:ilvl="1" w:tplc="1A1AB240">
      <w:start w:val="1"/>
      <w:numFmt w:val="decimal"/>
      <w:lvlText w:val="25.%2"/>
      <w:lvlJc w:val="left"/>
      <w:pPr>
        <w:tabs>
          <w:tab w:val="num" w:pos="504"/>
        </w:tabs>
        <w:ind w:left="504" w:hanging="504"/>
      </w:pPr>
      <w:rPr>
        <w:b w:val="0"/>
        <w:bCs w:val="0"/>
      </w:rPr>
    </w:lvl>
    <w:lvl w:ilvl="2" w:tplc="8FC6335E">
      <w:start w:val="1"/>
      <w:numFmt w:val="decimal"/>
      <w:lvlText w:val="22.%3"/>
      <w:lvlJc w:val="left"/>
      <w:pPr>
        <w:tabs>
          <w:tab w:val="num" w:pos="504"/>
        </w:tabs>
        <w:ind w:left="504" w:hanging="504"/>
      </w:pPr>
      <w:rPr>
        <w:b w:val="0"/>
        <w:bCs w:val="0"/>
      </w:rPr>
    </w:lvl>
    <w:lvl w:ilvl="3" w:tplc="7D8033DE">
      <w:start w:val="25"/>
      <w:numFmt w:val="decimal"/>
      <w:lvlText w:val="%4"/>
      <w:lvlJc w:val="left"/>
      <w:pPr>
        <w:tabs>
          <w:tab w:val="num" w:pos="3168"/>
        </w:tabs>
        <w:ind w:left="3168" w:hanging="648"/>
      </w:pPr>
      <w:rPr>
        <w:rFonts w:ascii="Arial" w:hAnsi="Arial" w:cs="Times New Roman" w:hint="default"/>
        <w:b w:val="0"/>
        <w:bCs w:val="0"/>
        <w:sz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14F70417"/>
    <w:multiLevelType w:val="hybridMultilevel"/>
    <w:tmpl w:val="49887952"/>
    <w:lvl w:ilvl="0" w:tplc="80A81844">
      <w:start w:val="1"/>
      <w:numFmt w:val="lowerLetter"/>
      <w:lvlText w:val="%1."/>
      <w:lvlJc w:val="left"/>
      <w:pPr>
        <w:tabs>
          <w:tab w:val="num" w:pos="7920"/>
        </w:tabs>
        <w:ind w:left="7920" w:hanging="74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14FB211A"/>
    <w:multiLevelType w:val="hybridMultilevel"/>
    <w:tmpl w:val="399C861C"/>
    <w:lvl w:ilvl="0" w:tplc="56AA3720">
      <w:start w:val="1"/>
      <w:numFmt w:val="decimal"/>
      <w:lvlText w:val="21.%1"/>
      <w:lvlJc w:val="left"/>
      <w:pPr>
        <w:tabs>
          <w:tab w:val="num" w:pos="3024"/>
        </w:tabs>
        <w:ind w:left="302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15C7184D"/>
    <w:multiLevelType w:val="multilevel"/>
    <w:tmpl w:val="DD54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163F2B18"/>
    <w:multiLevelType w:val="hybridMultilevel"/>
    <w:tmpl w:val="0ADCF354"/>
    <w:lvl w:ilvl="0" w:tplc="588EBFF2">
      <w:start w:val="1"/>
      <w:numFmt w:val="decimal"/>
      <w:lvlText w:val="23.%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16992568"/>
    <w:multiLevelType w:val="hybridMultilevel"/>
    <w:tmpl w:val="2392E196"/>
    <w:lvl w:ilvl="0" w:tplc="610457AE">
      <w:start w:val="1"/>
      <w:numFmt w:val="decimal"/>
      <w:lvlText w:val="35.%1"/>
      <w:lvlJc w:val="left"/>
      <w:pPr>
        <w:tabs>
          <w:tab w:val="num" w:pos="1068"/>
        </w:tabs>
        <w:ind w:left="1068" w:hanging="648"/>
      </w:pPr>
      <w:rPr>
        <w:sz w:val="22"/>
        <w:szCs w:val="22"/>
      </w:rPr>
    </w:lvl>
    <w:lvl w:ilvl="1" w:tplc="696A8A04">
      <w:start w:val="1"/>
      <w:numFmt w:val="lowerLetter"/>
      <w:lvlText w:val="(%2)"/>
      <w:lvlJc w:val="left"/>
      <w:pPr>
        <w:tabs>
          <w:tab w:val="num" w:pos="1440"/>
        </w:tabs>
        <w:ind w:left="1440" w:hanging="360"/>
      </w:pPr>
      <w:rPr>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176E1BC5"/>
    <w:multiLevelType w:val="hybridMultilevel"/>
    <w:tmpl w:val="39A4A9F4"/>
    <w:lvl w:ilvl="0" w:tplc="1FFA3802">
      <w:start w:val="1"/>
      <w:numFmt w:val="decimal"/>
      <w:lvlText w:val="62.%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7">
    <w:nsid w:val="18B92707"/>
    <w:multiLevelType w:val="hybridMultilevel"/>
    <w:tmpl w:val="ABDED318"/>
    <w:lvl w:ilvl="0" w:tplc="C4487108">
      <w:start w:val="1"/>
      <w:numFmt w:val="decimal"/>
      <w:lvlText w:val="38.%1"/>
      <w:lvlJc w:val="left"/>
      <w:pPr>
        <w:tabs>
          <w:tab w:val="num" w:pos="504"/>
        </w:tabs>
        <w:ind w:left="504" w:hanging="504"/>
      </w:pPr>
      <w:rPr>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18C61E21"/>
    <w:multiLevelType w:val="hybridMultilevel"/>
    <w:tmpl w:val="7A5202B0"/>
    <w:lvl w:ilvl="0" w:tplc="8A36CABC">
      <w:start w:val="1"/>
      <w:numFmt w:val="decimal"/>
      <w:lvlText w:val="14.%1"/>
      <w:lvlJc w:val="left"/>
      <w:pPr>
        <w:tabs>
          <w:tab w:val="num" w:pos="720"/>
        </w:tabs>
        <w:ind w:left="720" w:hanging="720"/>
      </w:pPr>
      <w:rPr>
        <w:b w:val="0"/>
        <w:bCs w:val="0"/>
      </w:rPr>
    </w:lvl>
    <w:lvl w:ilvl="1" w:tplc="F246EA34">
      <w:start w:val="1"/>
      <w:numFmt w:val="decimal"/>
      <w:lvlText w:val="17.%2"/>
      <w:lvlJc w:val="left"/>
      <w:pPr>
        <w:tabs>
          <w:tab w:val="num" w:pos="864"/>
        </w:tabs>
        <w:ind w:left="864" w:hanging="864"/>
      </w:pPr>
      <w:rPr>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192F6792"/>
    <w:multiLevelType w:val="hybridMultilevel"/>
    <w:tmpl w:val="1834C49E"/>
    <w:lvl w:ilvl="0" w:tplc="C40EF348">
      <w:start w:val="1"/>
      <w:numFmt w:val="decimal"/>
      <w:lvlText w:val="12.%1"/>
      <w:lvlJc w:val="left"/>
      <w:pPr>
        <w:tabs>
          <w:tab w:val="num" w:pos="888"/>
        </w:tabs>
        <w:ind w:left="888" w:hanging="648"/>
      </w:pPr>
      <w:rPr>
        <w:b w:val="0"/>
        <w:bCs w:val="0"/>
        <w:i w:val="0"/>
        <w:color w:val="auto"/>
        <w:sz w:val="22"/>
      </w:rPr>
    </w:lvl>
    <w:lvl w:ilvl="1" w:tplc="255CC438">
      <w:start w:val="5"/>
      <w:numFmt w:val="decimal"/>
      <w:lvlText w:val="1%2."/>
      <w:lvlJc w:val="left"/>
      <w:pPr>
        <w:tabs>
          <w:tab w:val="num" w:pos="1728"/>
        </w:tabs>
        <w:ind w:left="1728" w:hanging="648"/>
      </w:pPr>
      <w:rPr>
        <w:b/>
        <w:bCs/>
        <w:i w:val="0"/>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19A62A6D"/>
    <w:multiLevelType w:val="hybridMultilevel"/>
    <w:tmpl w:val="E33E4EAC"/>
    <w:lvl w:ilvl="0" w:tplc="49024678">
      <w:start w:val="1"/>
      <w:numFmt w:val="decimal"/>
      <w:lvlText w:val="41.%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19DB09A5"/>
    <w:multiLevelType w:val="hybridMultilevel"/>
    <w:tmpl w:val="24E857A0"/>
    <w:lvl w:ilvl="0" w:tplc="EDF4719E">
      <w:start w:val="1"/>
      <w:numFmt w:val="decimal"/>
      <w:lvlText w:val="29.%1"/>
      <w:lvlJc w:val="left"/>
      <w:pPr>
        <w:tabs>
          <w:tab w:val="num" w:pos="2556"/>
        </w:tabs>
        <w:ind w:left="2556" w:hanging="2772"/>
      </w:pPr>
    </w:lvl>
    <w:lvl w:ilvl="1" w:tplc="DE109378">
      <w:start w:val="30"/>
      <w:numFmt w:val="decimal"/>
      <w:lvlText w:val="%2."/>
      <w:lvlJc w:val="left"/>
      <w:pPr>
        <w:tabs>
          <w:tab w:val="num" w:pos="1440"/>
        </w:tabs>
        <w:ind w:left="1440" w:hanging="360"/>
      </w:pPr>
    </w:lvl>
    <w:lvl w:ilvl="2" w:tplc="C390E0BC">
      <w:start w:val="1"/>
      <w:numFmt w:val="decimal"/>
      <w:lvlText w:val="33.%3"/>
      <w:lvlJc w:val="left"/>
      <w:pPr>
        <w:tabs>
          <w:tab w:val="num" w:pos="4296"/>
        </w:tabs>
        <w:ind w:left="4296" w:hanging="4176"/>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19DE1DC6"/>
    <w:multiLevelType w:val="hybridMultilevel"/>
    <w:tmpl w:val="33CC8752"/>
    <w:lvl w:ilvl="0" w:tplc="A1CCC1FE">
      <w:start w:val="4"/>
      <w:numFmt w:val="decimal"/>
      <w:lvlText w:val="69.%1"/>
      <w:lvlJc w:val="left"/>
      <w:pPr>
        <w:tabs>
          <w:tab w:val="num" w:pos="720"/>
        </w:tabs>
        <w:ind w:left="720" w:hanging="720"/>
      </w:pPr>
    </w:lvl>
    <w:lvl w:ilvl="1" w:tplc="B81817AA">
      <w:start w:val="1"/>
      <w:numFmt w:val="lowerLetter"/>
      <w:lvlText w:val="(%2)"/>
      <w:lvlJc w:val="left"/>
      <w:pPr>
        <w:tabs>
          <w:tab w:val="num" w:pos="1944"/>
        </w:tabs>
        <w:ind w:left="1944" w:hanging="864"/>
      </w:pPr>
    </w:lvl>
    <w:lvl w:ilvl="2" w:tplc="4A7E429E">
      <w:start w:val="2"/>
      <w:numFmt w:val="lowerLetter"/>
      <w:lvlText w:val="(%3)"/>
      <w:lvlJc w:val="left"/>
      <w:pPr>
        <w:tabs>
          <w:tab w:val="num" w:pos="1512"/>
        </w:tabs>
        <w:ind w:left="1512" w:hanging="576"/>
      </w:pPr>
      <w:rPr>
        <w:b w:val="0"/>
        <w:bCs w:val="0"/>
      </w:rPr>
    </w:lvl>
    <w:lvl w:ilvl="3" w:tplc="46C4520E">
      <w:start w:val="70"/>
      <w:numFmt w:val="decimal"/>
      <w:lvlText w:val="%4."/>
      <w:lvlJc w:val="left"/>
      <w:pPr>
        <w:tabs>
          <w:tab w:val="num" w:pos="504"/>
        </w:tabs>
        <w:ind w:left="504" w:hanging="504"/>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nsid w:val="1B0827E5"/>
    <w:multiLevelType w:val="hybridMultilevel"/>
    <w:tmpl w:val="F84AD9B4"/>
    <w:lvl w:ilvl="0" w:tplc="066C95E6">
      <w:start w:val="1"/>
      <w:numFmt w:val="decimal"/>
      <w:lvlText w:val="43.%1"/>
      <w:lvlJc w:val="left"/>
      <w:pPr>
        <w:tabs>
          <w:tab w:val="num" w:pos="720"/>
        </w:tabs>
        <w:ind w:left="720" w:hanging="720"/>
      </w:pPr>
    </w:lvl>
    <w:lvl w:ilvl="1" w:tplc="E892B032">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nsid w:val="1B955E36"/>
    <w:multiLevelType w:val="hybridMultilevel"/>
    <w:tmpl w:val="8DDEE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1C0C2F5E"/>
    <w:multiLevelType w:val="hybridMultilevel"/>
    <w:tmpl w:val="BB58A4B0"/>
    <w:lvl w:ilvl="0" w:tplc="4409000F">
      <w:start w:val="3"/>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56">
    <w:nsid w:val="1C176364"/>
    <w:multiLevelType w:val="hybridMultilevel"/>
    <w:tmpl w:val="8F0AF172"/>
    <w:lvl w:ilvl="0" w:tplc="1A44E0F6">
      <w:start w:val="1"/>
      <w:numFmt w:val="decimal"/>
      <w:lvlText w:val="42.%1"/>
      <w:lvlJc w:val="left"/>
      <w:pPr>
        <w:tabs>
          <w:tab w:val="num" w:pos="648"/>
        </w:tabs>
        <w:ind w:left="648" w:hanging="648"/>
      </w:pPr>
      <w:rPr>
        <w:b w:val="0"/>
        <w:bCs w:val="0"/>
        <w:i w:val="0"/>
        <w:color w:val="auto"/>
        <w:sz w:val="22"/>
      </w:rPr>
    </w:lvl>
    <w:lvl w:ilvl="1" w:tplc="04090001">
      <w:start w:val="1"/>
      <w:numFmt w:val="bullet"/>
      <w:lvlText w:val=""/>
      <w:lvlJc w:val="left"/>
      <w:pPr>
        <w:tabs>
          <w:tab w:val="num" w:pos="1224"/>
        </w:tabs>
        <w:ind w:left="1224" w:hanging="576"/>
      </w:pPr>
      <w:rPr>
        <w:rFonts w:ascii="Symbol" w:hAnsi="Symbol" w:hint="default"/>
        <w:b w:val="0"/>
        <w:i w:val="0"/>
        <w:sz w:val="21"/>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46435EE">
      <w:start w:val="1"/>
      <w:numFmt w:val="upperLetter"/>
      <w:lvlText w:val="%5."/>
      <w:lvlJc w:val="left"/>
      <w:pPr>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1CD302DD"/>
    <w:multiLevelType w:val="hybridMultilevel"/>
    <w:tmpl w:val="19C27658"/>
    <w:lvl w:ilvl="0" w:tplc="7C48635E">
      <w:start w:val="1"/>
      <w:numFmt w:val="decimal"/>
      <w:lvlText w:val="45.%1"/>
      <w:lvlJc w:val="left"/>
      <w:pPr>
        <w:tabs>
          <w:tab w:val="num" w:pos="576"/>
        </w:tabs>
        <w:ind w:left="576" w:hanging="576"/>
      </w:pPr>
    </w:lvl>
    <w:lvl w:ilvl="1" w:tplc="08424EC4">
      <w:start w:val="1"/>
      <w:numFmt w:val="decimal"/>
      <w:lvlText w:val="46.%2"/>
      <w:lvlJc w:val="left"/>
      <w:pPr>
        <w:tabs>
          <w:tab w:val="num" w:pos="1656"/>
        </w:tabs>
        <w:ind w:left="1656" w:hanging="576"/>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1DF50A3A"/>
    <w:multiLevelType w:val="hybridMultilevel"/>
    <w:tmpl w:val="C27A3920"/>
    <w:lvl w:ilvl="0" w:tplc="54E43348">
      <w:start w:val="1"/>
      <w:numFmt w:val="decimal"/>
      <w:lvlText w:val="4.%1"/>
      <w:lvlJc w:val="left"/>
      <w:pPr>
        <w:tabs>
          <w:tab w:val="num" w:pos="576"/>
        </w:tabs>
        <w:ind w:left="576" w:hanging="576"/>
      </w:pPr>
    </w:lvl>
    <w:lvl w:ilvl="1" w:tplc="A29CA1AC">
      <w:start w:val="1"/>
      <w:numFmt w:val="none"/>
      <w:lvlText w:val="5."/>
      <w:lvlJc w:val="left"/>
      <w:pPr>
        <w:tabs>
          <w:tab w:val="num" w:pos="1728"/>
        </w:tabs>
        <w:ind w:left="1728" w:hanging="64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1EC81F72"/>
    <w:multiLevelType w:val="hybridMultilevel"/>
    <w:tmpl w:val="AB649F4A"/>
    <w:lvl w:ilvl="0" w:tplc="4EFC745C">
      <w:start w:val="1"/>
      <w:numFmt w:val="decimal"/>
      <w:lvlText w:val="52.%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1ED2278A"/>
    <w:multiLevelType w:val="hybridMultilevel"/>
    <w:tmpl w:val="BEF666D2"/>
    <w:lvl w:ilvl="0" w:tplc="94983278">
      <w:start w:val="1"/>
      <w:numFmt w:val="decimal"/>
      <w:lvlText w:val="5.%1"/>
      <w:lvlJc w:val="left"/>
      <w:pPr>
        <w:tabs>
          <w:tab w:val="num" w:pos="1056"/>
        </w:tabs>
        <w:ind w:left="1056" w:hanging="648"/>
      </w:pPr>
      <w:rPr>
        <w:b w:val="0"/>
        <w:bCs w:val="0"/>
        <w:color w:val="auto"/>
      </w:rPr>
    </w:lvl>
    <w:lvl w:ilvl="1" w:tplc="630C2C4C">
      <w:start w:val="1"/>
      <w:numFmt w:val="decimal"/>
      <w:lvlText w:val="6.%2"/>
      <w:lvlJc w:val="left"/>
      <w:pPr>
        <w:tabs>
          <w:tab w:val="num" w:pos="1656"/>
        </w:tabs>
        <w:ind w:left="1656" w:hanging="576"/>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202F6542"/>
    <w:multiLevelType w:val="hybridMultilevel"/>
    <w:tmpl w:val="9CE0DB12"/>
    <w:lvl w:ilvl="0" w:tplc="C1E04374">
      <w:start w:val="1"/>
      <w:numFmt w:val="decimal"/>
      <w:lvlText w:val="42.%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208E270D"/>
    <w:multiLevelType w:val="hybridMultilevel"/>
    <w:tmpl w:val="BE36ACB2"/>
    <w:lvl w:ilvl="0" w:tplc="23BA095C">
      <w:start w:val="1"/>
      <w:numFmt w:val="decimal"/>
      <w:lvlText w:val="70.%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nsid w:val="21475345"/>
    <w:multiLevelType w:val="hybridMultilevel"/>
    <w:tmpl w:val="76702292"/>
    <w:lvl w:ilvl="0" w:tplc="D916B8F6">
      <w:start w:val="1"/>
      <w:numFmt w:val="decimal"/>
      <w:lvlText w:val="19.%1"/>
      <w:lvlJc w:val="left"/>
      <w:pPr>
        <w:tabs>
          <w:tab w:val="num" w:pos="744"/>
        </w:tabs>
        <w:ind w:left="74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nsid w:val="22013854"/>
    <w:multiLevelType w:val="hybridMultilevel"/>
    <w:tmpl w:val="6B028C5A"/>
    <w:lvl w:ilvl="0" w:tplc="FFFFFFFF">
      <w:start w:val="1"/>
      <w:numFmt w:val="lowerLetter"/>
      <w:lvlText w:val="(%1)"/>
      <w:lvlJc w:val="left"/>
      <w:pPr>
        <w:tabs>
          <w:tab w:val="num" w:pos="864"/>
        </w:tabs>
        <w:ind w:left="864" w:hanging="432"/>
      </w:pPr>
      <w:rPr>
        <w:rFonts w:ascii="Arial" w:hAnsi="Arial" w:cs="Times New Roman" w:hint="default"/>
        <w:i w:val="0"/>
        <w:color w:val="auto"/>
        <w:sz w:val="22"/>
      </w:rPr>
    </w:lvl>
    <w:lvl w:ilvl="1" w:tplc="FFFFFFFF">
      <w:start w:val="1"/>
      <w:numFmt w:val="bullet"/>
      <w:lvlText w:val="o"/>
      <w:lvlJc w:val="left"/>
      <w:pPr>
        <w:tabs>
          <w:tab w:val="num" w:pos="2319"/>
        </w:tabs>
        <w:ind w:left="2319" w:hanging="360"/>
      </w:pPr>
      <w:rPr>
        <w:rFonts w:ascii="Courier New" w:hAnsi="Courier New" w:cs="Courier New" w:hint="default"/>
      </w:rPr>
    </w:lvl>
    <w:lvl w:ilvl="2" w:tplc="FFFFFFFF">
      <w:start w:val="1"/>
      <w:numFmt w:val="bullet"/>
      <w:lvlText w:val=""/>
      <w:lvlJc w:val="left"/>
      <w:pPr>
        <w:tabs>
          <w:tab w:val="num" w:pos="3039"/>
        </w:tabs>
        <w:ind w:left="3039" w:hanging="360"/>
      </w:pPr>
      <w:rPr>
        <w:rFonts w:ascii="Wingdings" w:hAnsi="Wingdings" w:hint="default"/>
      </w:rPr>
    </w:lvl>
    <w:lvl w:ilvl="3" w:tplc="FFFFFFFF">
      <w:start w:val="1"/>
      <w:numFmt w:val="bullet"/>
      <w:lvlText w:val=""/>
      <w:lvlJc w:val="left"/>
      <w:pPr>
        <w:tabs>
          <w:tab w:val="num" w:pos="3759"/>
        </w:tabs>
        <w:ind w:left="3759" w:hanging="360"/>
      </w:pPr>
      <w:rPr>
        <w:rFonts w:ascii="Symbol" w:hAnsi="Symbol" w:hint="default"/>
      </w:rPr>
    </w:lvl>
    <w:lvl w:ilvl="4" w:tplc="FFFFFFFF">
      <w:start w:val="1"/>
      <w:numFmt w:val="bullet"/>
      <w:lvlText w:val="o"/>
      <w:lvlJc w:val="left"/>
      <w:pPr>
        <w:tabs>
          <w:tab w:val="num" w:pos="4479"/>
        </w:tabs>
        <w:ind w:left="4479" w:hanging="360"/>
      </w:pPr>
      <w:rPr>
        <w:rFonts w:ascii="Courier New" w:hAnsi="Courier New" w:cs="Courier New" w:hint="default"/>
      </w:rPr>
    </w:lvl>
    <w:lvl w:ilvl="5" w:tplc="FFFFFFFF">
      <w:start w:val="1"/>
      <w:numFmt w:val="bullet"/>
      <w:lvlText w:val=""/>
      <w:lvlJc w:val="left"/>
      <w:pPr>
        <w:tabs>
          <w:tab w:val="num" w:pos="5199"/>
        </w:tabs>
        <w:ind w:left="5199" w:hanging="360"/>
      </w:pPr>
      <w:rPr>
        <w:rFonts w:ascii="Wingdings" w:hAnsi="Wingdings" w:hint="default"/>
      </w:rPr>
    </w:lvl>
    <w:lvl w:ilvl="6" w:tplc="FFFFFFFF">
      <w:start w:val="1"/>
      <w:numFmt w:val="bullet"/>
      <w:lvlText w:val=""/>
      <w:lvlJc w:val="left"/>
      <w:pPr>
        <w:tabs>
          <w:tab w:val="num" w:pos="5919"/>
        </w:tabs>
        <w:ind w:left="5919" w:hanging="360"/>
      </w:pPr>
      <w:rPr>
        <w:rFonts w:ascii="Symbol" w:hAnsi="Symbol" w:hint="default"/>
      </w:rPr>
    </w:lvl>
    <w:lvl w:ilvl="7" w:tplc="FFFFFFFF">
      <w:start w:val="1"/>
      <w:numFmt w:val="bullet"/>
      <w:lvlText w:val="o"/>
      <w:lvlJc w:val="left"/>
      <w:pPr>
        <w:tabs>
          <w:tab w:val="num" w:pos="6639"/>
        </w:tabs>
        <w:ind w:left="6639" w:hanging="360"/>
      </w:pPr>
      <w:rPr>
        <w:rFonts w:ascii="Courier New" w:hAnsi="Courier New" w:cs="Courier New" w:hint="default"/>
      </w:rPr>
    </w:lvl>
    <w:lvl w:ilvl="8" w:tplc="FFFFFFFF">
      <w:start w:val="1"/>
      <w:numFmt w:val="bullet"/>
      <w:lvlText w:val=""/>
      <w:lvlJc w:val="left"/>
      <w:pPr>
        <w:tabs>
          <w:tab w:val="num" w:pos="7359"/>
        </w:tabs>
        <w:ind w:left="7359" w:hanging="360"/>
      </w:pPr>
      <w:rPr>
        <w:rFonts w:ascii="Wingdings" w:hAnsi="Wingdings" w:hint="default"/>
      </w:rPr>
    </w:lvl>
  </w:abstractNum>
  <w:abstractNum w:abstractNumId="65">
    <w:nsid w:val="23D276A7"/>
    <w:multiLevelType w:val="hybridMultilevel"/>
    <w:tmpl w:val="E7AC4330"/>
    <w:lvl w:ilvl="0" w:tplc="2D2EA902">
      <w:start w:val="1"/>
      <w:numFmt w:val="decimal"/>
      <w:lvlText w:val="15.%1"/>
      <w:lvlJc w:val="left"/>
      <w:pPr>
        <w:tabs>
          <w:tab w:val="num" w:pos="2988"/>
        </w:tabs>
        <w:ind w:left="2988" w:hanging="648"/>
      </w:pPr>
      <w:rPr>
        <w:b w:val="0"/>
        <w:bCs w:val="0"/>
        <w:i w:val="0"/>
        <w:color w:val="auto"/>
        <w:sz w:val="22"/>
      </w:rPr>
    </w:lvl>
    <w:lvl w:ilvl="1" w:tplc="D6309B60">
      <w:start w:val="16"/>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23E665FA"/>
    <w:multiLevelType w:val="hybridMultilevel"/>
    <w:tmpl w:val="6A4C80B0"/>
    <w:lvl w:ilvl="0" w:tplc="B08462F2">
      <w:start w:val="1"/>
      <w:numFmt w:val="decimal"/>
      <w:lvlText w:val="44.%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nsid w:val="261B17A6"/>
    <w:multiLevelType w:val="hybridMultilevel"/>
    <w:tmpl w:val="EC681516"/>
    <w:lvl w:ilvl="0" w:tplc="F3D83E8A">
      <w:start w:val="1"/>
      <w:numFmt w:val="decimal"/>
      <w:lvlText w:val="35.%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nsid w:val="268D32B1"/>
    <w:multiLevelType w:val="hybridMultilevel"/>
    <w:tmpl w:val="CDA4B602"/>
    <w:lvl w:ilvl="0" w:tplc="38A6BA64">
      <w:start w:val="1"/>
      <w:numFmt w:val="lowerLetter"/>
      <w:lvlText w:val="(%1)"/>
      <w:lvlJc w:val="left"/>
      <w:pPr>
        <w:tabs>
          <w:tab w:val="num" w:pos="1477"/>
        </w:tabs>
        <w:ind w:left="1477" w:hanging="39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9">
    <w:nsid w:val="27826611"/>
    <w:multiLevelType w:val="hybridMultilevel"/>
    <w:tmpl w:val="7C1CB454"/>
    <w:lvl w:ilvl="0" w:tplc="CB0E74D6">
      <w:start w:val="1"/>
      <w:numFmt w:val="decimal"/>
      <w:lvlText w:val="42.%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nsid w:val="289A692E"/>
    <w:multiLevelType w:val="hybridMultilevel"/>
    <w:tmpl w:val="46A8F40E"/>
    <w:lvl w:ilvl="0" w:tplc="A8B6CC7E">
      <w:start w:val="38"/>
      <w:numFmt w:val="decimal"/>
      <w:lvlText w:val="%1"/>
      <w:lvlJc w:val="left"/>
      <w:pPr>
        <w:tabs>
          <w:tab w:val="num" w:pos="768"/>
        </w:tabs>
        <w:ind w:left="768" w:hanging="648"/>
      </w:pPr>
      <w:rPr>
        <w:rFonts w:ascii="Arial" w:hAnsi="Arial" w:cs="Times New Roman" w:hint="default"/>
        <w:sz w:val="22"/>
      </w:rPr>
    </w:lvl>
    <w:lvl w:ilvl="1" w:tplc="143201AA">
      <w:start w:val="1"/>
      <w:numFmt w:val="decimal"/>
      <w:lvlText w:val="39.%2"/>
      <w:lvlJc w:val="left"/>
      <w:pPr>
        <w:tabs>
          <w:tab w:val="num" w:pos="504"/>
        </w:tabs>
        <w:ind w:left="504" w:hanging="504"/>
      </w:pPr>
      <w:rPr>
        <w:sz w:val="22"/>
      </w:rPr>
    </w:lvl>
    <w:lvl w:ilvl="2" w:tplc="62AE44D6">
      <w:start w:val="1"/>
      <w:numFmt w:val="lowerLetter"/>
      <w:lvlText w:val="(%3)"/>
      <w:lvlJc w:val="left"/>
      <w:pPr>
        <w:tabs>
          <w:tab w:val="num" w:pos="864"/>
        </w:tabs>
        <w:ind w:left="864" w:hanging="360"/>
      </w:pPr>
      <w:rPr>
        <w:b w:val="0"/>
        <w:bCs w:val="0"/>
        <w:sz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nsid w:val="29526C45"/>
    <w:multiLevelType w:val="hybridMultilevel"/>
    <w:tmpl w:val="B22CD880"/>
    <w:lvl w:ilvl="0" w:tplc="D7DA5C0E">
      <w:start w:val="1"/>
      <w:numFmt w:val="decimal"/>
      <w:lvlText w:val="15.%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nsid w:val="29F544B8"/>
    <w:multiLevelType w:val="hybridMultilevel"/>
    <w:tmpl w:val="406A9344"/>
    <w:lvl w:ilvl="0" w:tplc="C9E61D0E">
      <w:start w:val="1"/>
      <w:numFmt w:val="decimal"/>
      <w:lvlText w:val="39.%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nsid w:val="2A7C011A"/>
    <w:multiLevelType w:val="hybridMultilevel"/>
    <w:tmpl w:val="8D2A095E"/>
    <w:lvl w:ilvl="0" w:tplc="948A2170">
      <w:start w:val="1"/>
      <w:numFmt w:val="decimal"/>
      <w:lvlText w:val="26.%1"/>
      <w:lvlJc w:val="left"/>
      <w:pPr>
        <w:tabs>
          <w:tab w:val="num" w:pos="504"/>
        </w:tabs>
        <w:ind w:left="504" w:hanging="504"/>
      </w:pPr>
    </w:lvl>
    <w:lvl w:ilvl="1" w:tplc="C6CC0B36">
      <w:start w:val="26"/>
      <w:numFmt w:val="decimal"/>
      <w:lvlText w:val="%2."/>
      <w:lvlJc w:val="left"/>
      <w:pPr>
        <w:tabs>
          <w:tab w:val="num" w:pos="504"/>
        </w:tabs>
        <w:ind w:left="504" w:hanging="504"/>
      </w:pPr>
    </w:lvl>
    <w:lvl w:ilvl="2" w:tplc="3E328884">
      <w:start w:val="1"/>
      <w:numFmt w:val="lowerLetter"/>
      <w:lvlText w:val="(%3)"/>
      <w:lvlJc w:val="left"/>
      <w:pPr>
        <w:tabs>
          <w:tab w:val="num" w:pos="1296"/>
        </w:tabs>
        <w:ind w:left="1296" w:hanging="576"/>
      </w:pPr>
      <w:rPr>
        <w:b w:val="0"/>
        <w:b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nsid w:val="2B38362D"/>
    <w:multiLevelType w:val="hybridMultilevel"/>
    <w:tmpl w:val="50ECE0E4"/>
    <w:lvl w:ilvl="0" w:tplc="0E0C4D76">
      <w:start w:val="1"/>
      <w:numFmt w:val="decimal"/>
      <w:lvlText w:val="28.%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nsid w:val="2B4D5ED4"/>
    <w:multiLevelType w:val="hybridMultilevel"/>
    <w:tmpl w:val="4A62D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nsid w:val="2BA16CE6"/>
    <w:multiLevelType w:val="multilevel"/>
    <w:tmpl w:val="0BFC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2C4E67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2CA15F5F"/>
    <w:multiLevelType w:val="multilevel"/>
    <w:tmpl w:val="FC70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2D3620E9"/>
    <w:multiLevelType w:val="hybridMultilevel"/>
    <w:tmpl w:val="6392463E"/>
    <w:lvl w:ilvl="0" w:tplc="51E2BBF2">
      <w:start w:val="1"/>
      <w:numFmt w:val="decimal"/>
      <w:lvlText w:val="41.%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nsid w:val="2D793D7E"/>
    <w:multiLevelType w:val="hybridMultilevel"/>
    <w:tmpl w:val="E68ACF48"/>
    <w:lvl w:ilvl="0" w:tplc="FFFFFFFF">
      <w:start w:val="1"/>
      <w:numFmt w:val="bullet"/>
      <w:lvlText w:val=""/>
      <w:lvlJc w:val="left"/>
      <w:pPr>
        <w:tabs>
          <w:tab w:val="num" w:pos="1872"/>
        </w:tabs>
        <w:ind w:left="1872" w:hanging="360"/>
      </w:pPr>
      <w:rPr>
        <w:rFonts w:ascii="Symbol" w:hAnsi="Symbol" w:hint="default"/>
        <w:color w:val="auto"/>
      </w:rPr>
    </w:lvl>
    <w:lvl w:ilvl="1" w:tplc="FFFFFFFF">
      <w:start w:val="1"/>
      <w:numFmt w:val="decimal"/>
      <w:lvlText w:val="7.%2"/>
      <w:lvlJc w:val="left"/>
      <w:pPr>
        <w:tabs>
          <w:tab w:val="num" w:pos="648"/>
        </w:tabs>
        <w:ind w:left="648" w:hanging="648"/>
      </w:pPr>
      <w:rPr>
        <w:b w:val="0"/>
        <w:bCs w:val="0"/>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81">
    <w:nsid w:val="2F6605DD"/>
    <w:multiLevelType w:val="hybridMultilevel"/>
    <w:tmpl w:val="35A0A302"/>
    <w:lvl w:ilvl="0" w:tplc="F9329DE2">
      <w:start w:val="1"/>
      <w:numFmt w:val="decimal"/>
      <w:lvlText w:val="%1."/>
      <w:lvlJc w:val="left"/>
      <w:pPr>
        <w:tabs>
          <w:tab w:val="num" w:pos="522"/>
        </w:tabs>
        <w:ind w:left="522" w:hanging="432"/>
      </w:pPr>
      <w:rPr>
        <w:b/>
      </w:rPr>
    </w:lvl>
    <w:lvl w:ilvl="1" w:tplc="CFBAB5FC">
      <w:start w:val="1"/>
      <w:numFmt w:val="decimal"/>
      <w:lvlText w:val="3.%2"/>
      <w:lvlJc w:val="left"/>
      <w:pPr>
        <w:tabs>
          <w:tab w:val="num" w:pos="1656"/>
        </w:tabs>
        <w:ind w:left="1656" w:hanging="576"/>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2">
    <w:nsid w:val="300746C9"/>
    <w:multiLevelType w:val="multilevel"/>
    <w:tmpl w:val="B32A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3057406D"/>
    <w:multiLevelType w:val="hybridMultilevel"/>
    <w:tmpl w:val="2398C1C4"/>
    <w:lvl w:ilvl="0" w:tplc="20BAE948">
      <w:start w:val="1"/>
      <w:numFmt w:val="decimal"/>
      <w:lvlText w:val="6.%1"/>
      <w:lvlJc w:val="left"/>
      <w:pPr>
        <w:tabs>
          <w:tab w:val="num" w:pos="576"/>
        </w:tabs>
        <w:ind w:left="576" w:hanging="576"/>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4">
    <w:nsid w:val="32C60222"/>
    <w:multiLevelType w:val="hybridMultilevel"/>
    <w:tmpl w:val="4C386740"/>
    <w:lvl w:ilvl="0" w:tplc="92E28D16">
      <w:start w:val="1"/>
      <w:numFmt w:val="decimal"/>
      <w:lvlText w:val="20.%1"/>
      <w:lvlJc w:val="left"/>
      <w:pPr>
        <w:tabs>
          <w:tab w:val="num" w:pos="504"/>
        </w:tabs>
        <w:ind w:left="504" w:hanging="504"/>
      </w:pPr>
    </w:lvl>
    <w:lvl w:ilvl="1" w:tplc="84067352">
      <w:start w:val="18"/>
      <w:numFmt w:val="decimal"/>
      <w:lvlText w:val="%2."/>
      <w:lvlJc w:val="left"/>
      <w:pPr>
        <w:tabs>
          <w:tab w:val="num" w:pos="504"/>
        </w:tabs>
        <w:ind w:left="504" w:hanging="50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nsid w:val="33D9389D"/>
    <w:multiLevelType w:val="hybridMultilevel"/>
    <w:tmpl w:val="FA2C2C20"/>
    <w:lvl w:ilvl="0" w:tplc="C1A6A49A">
      <w:start w:val="1"/>
      <w:numFmt w:val="decimal"/>
      <w:lvlText w:val="69.%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6">
    <w:nsid w:val="354722A2"/>
    <w:multiLevelType w:val="hybridMultilevel"/>
    <w:tmpl w:val="FFE20FF0"/>
    <w:lvl w:ilvl="0" w:tplc="463CE248">
      <w:start w:val="1"/>
      <w:numFmt w:val="decimal"/>
      <w:lvlText w:val="54.%1"/>
      <w:lvlJc w:val="left"/>
      <w:pPr>
        <w:tabs>
          <w:tab w:val="num" w:pos="720"/>
        </w:tabs>
        <w:ind w:left="720" w:hanging="720"/>
      </w:pPr>
    </w:lvl>
    <w:lvl w:ilvl="1" w:tplc="8A44F4FA">
      <w:start w:val="55"/>
      <w:numFmt w:val="decimal"/>
      <w:lvlText w:val="%2."/>
      <w:lvlJc w:val="left"/>
      <w:pPr>
        <w:tabs>
          <w:tab w:val="num" w:pos="1440"/>
        </w:tabs>
        <w:ind w:left="1440" w:hanging="360"/>
      </w:pPr>
    </w:lvl>
    <w:lvl w:ilvl="2" w:tplc="2D0A590E">
      <w:start w:val="1"/>
      <w:numFmt w:val="decimal"/>
      <w:lvlText w:val="55.%3"/>
      <w:lvlJc w:val="left"/>
      <w:pPr>
        <w:tabs>
          <w:tab w:val="num" w:pos="2484"/>
        </w:tabs>
        <w:ind w:left="2484" w:hanging="504"/>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nsid w:val="35A82EB9"/>
    <w:multiLevelType w:val="hybridMultilevel"/>
    <w:tmpl w:val="8D580A1C"/>
    <w:lvl w:ilvl="0" w:tplc="85465CC6">
      <w:start w:val="2"/>
      <w:numFmt w:val="decimal"/>
      <w:lvlText w:val="51.%1"/>
      <w:lvlJc w:val="left"/>
      <w:pPr>
        <w:tabs>
          <w:tab w:val="num" w:pos="1512"/>
        </w:tabs>
        <w:ind w:left="1512" w:hanging="432"/>
      </w:pPr>
      <w:rPr>
        <w:b w:val="0"/>
        <w:lang w:val="en-G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BD145222">
      <w:start w:val="1"/>
      <w:numFmt w:val="lowerLetter"/>
      <w:lvlText w:val="(%5)"/>
      <w:lvlJc w:val="left"/>
      <w:pPr>
        <w:tabs>
          <w:tab w:val="num" w:pos="1320"/>
        </w:tabs>
        <w:ind w:left="1320" w:hanging="360"/>
      </w:pPr>
      <w:rPr>
        <w:b w:val="0"/>
        <w:lang w:val="en-GB"/>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8">
    <w:nsid w:val="36046FA3"/>
    <w:multiLevelType w:val="multilevel"/>
    <w:tmpl w:val="1600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36192CBA"/>
    <w:multiLevelType w:val="hybridMultilevel"/>
    <w:tmpl w:val="1CF4FB74"/>
    <w:lvl w:ilvl="0" w:tplc="40F8C9C0">
      <w:start w:val="1"/>
      <w:numFmt w:val="decimal"/>
      <w:lvlText w:val="13.%1"/>
      <w:lvlJc w:val="left"/>
      <w:pPr>
        <w:tabs>
          <w:tab w:val="num" w:pos="720"/>
        </w:tabs>
        <w:ind w:left="720" w:hanging="72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0">
    <w:nsid w:val="378B0C84"/>
    <w:multiLevelType w:val="hybridMultilevel"/>
    <w:tmpl w:val="AADC6BF4"/>
    <w:lvl w:ilvl="0" w:tplc="F31AE1CC">
      <w:start w:val="1"/>
      <w:numFmt w:val="upperLetter"/>
      <w:lvlText w:val="%1."/>
      <w:lvlJc w:val="left"/>
      <w:pPr>
        <w:tabs>
          <w:tab w:val="num" w:pos="2592"/>
        </w:tabs>
        <w:ind w:left="2592" w:hanging="432"/>
      </w:pPr>
      <w:rPr>
        <w:b w:val="0"/>
        <w:bCs/>
      </w:rPr>
    </w:lvl>
    <w:lvl w:ilvl="1" w:tplc="FFFFFFFF">
      <w:start w:val="1"/>
      <w:numFmt w:val="lowerLetter"/>
      <w:lvlText w:val="%2."/>
      <w:lvlJc w:val="left"/>
      <w:pPr>
        <w:tabs>
          <w:tab w:val="num" w:pos="3600"/>
        </w:tabs>
        <w:ind w:left="3600" w:hanging="360"/>
      </w:p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91">
    <w:nsid w:val="383F7E5C"/>
    <w:multiLevelType w:val="hybridMultilevel"/>
    <w:tmpl w:val="AB14B78C"/>
    <w:lvl w:ilvl="0" w:tplc="5540F248">
      <w:start w:val="1"/>
      <w:numFmt w:val="decimal"/>
      <w:lvlText w:val="64.%1"/>
      <w:lvlJc w:val="left"/>
      <w:pPr>
        <w:tabs>
          <w:tab w:val="num" w:pos="2568"/>
        </w:tabs>
        <w:ind w:left="2568" w:hanging="576"/>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nsid w:val="38944252"/>
    <w:multiLevelType w:val="multilevel"/>
    <w:tmpl w:val="0CFC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38E97309"/>
    <w:multiLevelType w:val="hybridMultilevel"/>
    <w:tmpl w:val="FCC47FE8"/>
    <w:lvl w:ilvl="0" w:tplc="B5BC9AF4">
      <w:start w:val="1"/>
      <w:numFmt w:val="lowerLetter"/>
      <w:lvlText w:val="(%1)"/>
      <w:lvlJc w:val="left"/>
      <w:pPr>
        <w:tabs>
          <w:tab w:val="num" w:pos="855"/>
        </w:tabs>
        <w:ind w:left="855" w:hanging="375"/>
      </w:pPr>
      <w:rPr>
        <w:rFonts w:ascii="Times New Roman" w:eastAsia="Times New Roman" w:hAnsi="Times New Roman" w:cs="Times New Roman"/>
        <w:color w:val="auto"/>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94">
    <w:nsid w:val="39B75F42"/>
    <w:multiLevelType w:val="hybridMultilevel"/>
    <w:tmpl w:val="5636B53E"/>
    <w:lvl w:ilvl="0" w:tplc="B12A342A">
      <w:start w:val="1"/>
      <w:numFmt w:val="decimal"/>
      <w:lvlText w:val="61.%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5">
    <w:nsid w:val="39B80667"/>
    <w:multiLevelType w:val="hybridMultilevel"/>
    <w:tmpl w:val="23B07206"/>
    <w:lvl w:ilvl="0" w:tplc="C36206CE">
      <w:start w:val="1"/>
      <w:numFmt w:val="decimal"/>
      <w:lvlText w:val="4.%1"/>
      <w:lvlJc w:val="left"/>
      <w:pPr>
        <w:tabs>
          <w:tab w:val="num" w:pos="1008"/>
        </w:tabs>
        <w:ind w:left="1008" w:hanging="648"/>
      </w:pPr>
      <w:rPr>
        <w:b w:val="0"/>
        <w:bCs w:val="0"/>
        <w:color w:val="auto"/>
      </w:rPr>
    </w:lvl>
    <w:lvl w:ilvl="1" w:tplc="B5BC9AF4">
      <w:start w:val="1"/>
      <w:numFmt w:val="lowerLetter"/>
      <w:lvlText w:val="(%2)"/>
      <w:lvlJc w:val="left"/>
      <w:pPr>
        <w:tabs>
          <w:tab w:val="num" w:pos="855"/>
        </w:tabs>
        <w:ind w:left="855" w:hanging="375"/>
      </w:pPr>
      <w:rPr>
        <w:rFonts w:ascii="Times New Roman" w:eastAsia="Times New Roman" w:hAnsi="Times New Roman" w:cs="Times New Roman"/>
        <w:color w:val="auto"/>
      </w:rPr>
    </w:lvl>
    <w:lvl w:ilvl="2" w:tplc="CED2E0C6">
      <w:start w:val="1"/>
      <w:numFmt w:val="lowerLetter"/>
      <w:lvlText w:val="(%3)"/>
      <w:lvlJc w:val="left"/>
      <w:pPr>
        <w:tabs>
          <w:tab w:val="num" w:pos="2340"/>
        </w:tabs>
        <w:ind w:left="2340" w:hanging="360"/>
      </w:pPr>
      <w:rPr>
        <w:b w:val="0"/>
        <w:bCs w:val="0"/>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6">
    <w:nsid w:val="3A6A35CA"/>
    <w:multiLevelType w:val="multilevel"/>
    <w:tmpl w:val="9AA0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3AA915DC"/>
    <w:multiLevelType w:val="hybridMultilevel"/>
    <w:tmpl w:val="F5C88392"/>
    <w:lvl w:ilvl="0" w:tplc="A418D07C">
      <w:start w:val="1"/>
      <w:numFmt w:val="none"/>
      <w:lvlText w:val="10."/>
      <w:lvlJc w:val="left"/>
      <w:pPr>
        <w:tabs>
          <w:tab w:val="num" w:pos="576"/>
        </w:tabs>
        <w:ind w:left="576" w:hanging="576"/>
      </w:pPr>
      <w:rPr>
        <w:b w:val="0"/>
        <w:bCs w:val="0"/>
        <w:color w:val="auto"/>
      </w:rPr>
    </w:lvl>
    <w:lvl w:ilvl="1" w:tplc="7884E6BA">
      <w:start w:val="1"/>
      <w:numFmt w:val="decimal"/>
      <w:lvlText w:val="11.%2"/>
      <w:lvlJc w:val="left"/>
      <w:pPr>
        <w:tabs>
          <w:tab w:val="num" w:pos="1800"/>
        </w:tabs>
        <w:ind w:left="1800" w:hanging="720"/>
      </w:pPr>
      <w:rPr>
        <w:b w:val="0"/>
        <w:bCs w:val="0"/>
        <w:color w:val="auto"/>
      </w:rPr>
    </w:lvl>
    <w:lvl w:ilvl="2" w:tplc="E974CEEA">
      <w:start w:val="1"/>
      <w:numFmt w:val="decimal"/>
      <w:lvlText w:val="34.%3"/>
      <w:lvlJc w:val="left"/>
      <w:pPr>
        <w:tabs>
          <w:tab w:val="num" w:pos="2556"/>
        </w:tabs>
        <w:ind w:left="2556" w:hanging="576"/>
      </w:pPr>
      <w:rPr>
        <w:b w:val="0"/>
        <w:bCs w:val="0"/>
        <w:color w:val="auto"/>
      </w:rPr>
    </w:lvl>
    <w:lvl w:ilvl="3" w:tplc="D0249E2A">
      <w:start w:val="1"/>
      <w:numFmt w:val="decimal"/>
      <w:lvlText w:val="72.%4"/>
      <w:lvlJc w:val="left"/>
      <w:pPr>
        <w:tabs>
          <w:tab w:val="num" w:pos="3240"/>
        </w:tabs>
        <w:ind w:left="3240" w:hanging="3384"/>
      </w:pPr>
      <w:rPr>
        <w:b w:val="0"/>
        <w:bCs w:val="0"/>
        <w:color w:val="auto"/>
      </w:rPr>
    </w:lvl>
    <w:lvl w:ilvl="4" w:tplc="679C37CC">
      <w:start w:val="1"/>
      <w:numFmt w:val="lowerLetter"/>
      <w:lvlText w:val="(%5)"/>
      <w:lvlJc w:val="left"/>
      <w:pPr>
        <w:tabs>
          <w:tab w:val="num" w:pos="3600"/>
        </w:tabs>
        <w:ind w:left="3600" w:hanging="360"/>
      </w:pPr>
      <w:rPr>
        <w:b w:val="0"/>
        <w:bCs w:val="0"/>
        <w:color w:val="auto"/>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8">
    <w:nsid w:val="3C803E34"/>
    <w:multiLevelType w:val="hybridMultilevel"/>
    <w:tmpl w:val="11403E8E"/>
    <w:lvl w:ilvl="0" w:tplc="FFFFFFFF">
      <w:start w:val="1"/>
      <w:numFmt w:val="lowerLetter"/>
      <w:lvlText w:val="%1."/>
      <w:lvlJc w:val="left"/>
      <w:pPr>
        <w:tabs>
          <w:tab w:val="num" w:pos="900"/>
        </w:tabs>
        <w:ind w:left="900" w:hanging="360"/>
      </w:pPr>
      <w:rPr>
        <w:rFonts w:ascii="Arial" w:hAnsi="Arial" w:cs="Times New Roman" w:hint="default"/>
        <w:i w:val="0"/>
        <w:color w:val="auto"/>
        <w:sz w:val="22"/>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99">
    <w:nsid w:val="3DAD699C"/>
    <w:multiLevelType w:val="multilevel"/>
    <w:tmpl w:val="83A286F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0">
    <w:nsid w:val="3E8C3B16"/>
    <w:multiLevelType w:val="hybridMultilevel"/>
    <w:tmpl w:val="4BD0D0A0"/>
    <w:lvl w:ilvl="0" w:tplc="6B1467D2">
      <w:start w:val="1"/>
      <w:numFmt w:val="decimal"/>
      <w:lvlText w:val="47.%1"/>
      <w:lvlJc w:val="left"/>
      <w:pPr>
        <w:tabs>
          <w:tab w:val="num" w:pos="504"/>
        </w:tabs>
        <w:ind w:left="504" w:hanging="504"/>
      </w:pPr>
    </w:lvl>
    <w:lvl w:ilvl="1" w:tplc="26142028">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1">
    <w:nsid w:val="3E8F33A3"/>
    <w:multiLevelType w:val="multilevel"/>
    <w:tmpl w:val="964A144C"/>
    <w:lvl w:ilvl="0">
      <w:start w:val="1"/>
      <w:numFmt w:val="none"/>
      <w:lvlText w:val="7.1."/>
      <w:lvlJc w:val="left"/>
      <w:pPr>
        <w:tabs>
          <w:tab w:val="num" w:pos="648"/>
        </w:tabs>
        <w:ind w:left="648" w:hanging="648"/>
      </w:pPr>
      <w:rPr>
        <w:b w:val="0"/>
        <w:bCs w:val="0"/>
        <w:color w:val="auto"/>
      </w:rPr>
    </w:lvl>
    <w:lvl w:ilvl="1">
      <w:start w:val="1"/>
      <w:numFmt w:val="none"/>
      <w:lvlText w:val="7.1."/>
      <w:lvlJc w:val="left"/>
      <w:pPr>
        <w:tabs>
          <w:tab w:val="num" w:pos="1728"/>
        </w:tabs>
        <w:ind w:left="1728" w:hanging="648"/>
      </w:pPr>
      <w:rPr>
        <w:b w:val="0"/>
        <w:bCs w:val="0"/>
        <w:color w:val="auto"/>
      </w:rPr>
    </w:lvl>
    <w:lvl w:ilvl="2">
      <w:start w:val="9"/>
      <w:numFmt w:val="decimal"/>
      <w:lvlText w:val="%38"/>
      <w:lvlJc w:val="left"/>
      <w:pPr>
        <w:tabs>
          <w:tab w:val="num" w:pos="648"/>
        </w:tabs>
        <w:ind w:left="648" w:hanging="648"/>
      </w:pPr>
      <w:rPr>
        <w:b w:val="0"/>
        <w:bCs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nsid w:val="40053AAF"/>
    <w:multiLevelType w:val="hybridMultilevel"/>
    <w:tmpl w:val="198462A6"/>
    <w:lvl w:ilvl="0" w:tplc="76AC301C">
      <w:start w:val="11"/>
      <w:numFmt w:val="decimal"/>
      <w:lvlText w:val="%1."/>
      <w:lvlJc w:val="left"/>
      <w:pPr>
        <w:tabs>
          <w:tab w:val="num" w:pos="504"/>
        </w:tabs>
        <w:ind w:left="504" w:hanging="504"/>
      </w:pPr>
    </w:lvl>
    <w:lvl w:ilvl="1" w:tplc="A4000A1C">
      <w:start w:val="1"/>
      <w:numFmt w:val="lowerLetter"/>
      <w:lvlText w:val="(%2)"/>
      <w:lvlJc w:val="left"/>
      <w:pPr>
        <w:tabs>
          <w:tab w:val="num" w:pos="1656"/>
        </w:tabs>
        <w:ind w:left="1656" w:hanging="576"/>
      </w:pPr>
      <w:rPr>
        <w:b w:val="0"/>
        <w:bCs w:val="0"/>
        <w:i w:val="0"/>
        <w:color w:val="auto"/>
        <w:sz w:val="22"/>
      </w:rPr>
    </w:lvl>
    <w:lvl w:ilvl="2" w:tplc="4C76B1EC">
      <w:start w:val="1"/>
      <w:numFmt w:val="none"/>
      <w:lvlText w:val="18.1"/>
      <w:lvlJc w:val="left"/>
      <w:pPr>
        <w:tabs>
          <w:tab w:val="num" w:pos="2412"/>
        </w:tabs>
        <w:ind w:left="2412" w:hanging="432"/>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3">
    <w:nsid w:val="40194FD3"/>
    <w:multiLevelType w:val="hybridMultilevel"/>
    <w:tmpl w:val="E070C9A4"/>
    <w:lvl w:ilvl="0" w:tplc="F516CD64">
      <w:start w:val="1"/>
      <w:numFmt w:val="decimal"/>
      <w:lvlText w:val="68.%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4">
    <w:nsid w:val="40361F96"/>
    <w:multiLevelType w:val="hybridMultilevel"/>
    <w:tmpl w:val="3F8C5D76"/>
    <w:lvl w:ilvl="0" w:tplc="FEAC93E0">
      <w:start w:val="1"/>
      <w:numFmt w:val="decimal"/>
      <w:lvlText w:val="43.%1"/>
      <w:lvlJc w:val="left"/>
      <w:pPr>
        <w:tabs>
          <w:tab w:val="num" w:pos="504"/>
        </w:tabs>
        <w:ind w:left="504" w:hanging="504"/>
      </w:pPr>
      <w:rPr>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5">
    <w:nsid w:val="41936966"/>
    <w:multiLevelType w:val="hybridMultilevel"/>
    <w:tmpl w:val="577CC192"/>
    <w:lvl w:ilvl="0" w:tplc="B5BC9AF4">
      <w:start w:val="1"/>
      <w:numFmt w:val="lowerLetter"/>
      <w:lvlText w:val="(%1)"/>
      <w:lvlJc w:val="left"/>
      <w:pPr>
        <w:tabs>
          <w:tab w:val="num" w:pos="855"/>
        </w:tabs>
        <w:ind w:left="855" w:hanging="375"/>
      </w:pPr>
      <w:rPr>
        <w:rFonts w:ascii="Times New Roman" w:eastAsia="Times New Roman" w:hAnsi="Times New Roman" w:cs="Times New Roman"/>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nsid w:val="41DA0D43"/>
    <w:multiLevelType w:val="hybridMultilevel"/>
    <w:tmpl w:val="279861AA"/>
    <w:lvl w:ilvl="0" w:tplc="B40E29E4">
      <w:start w:val="1"/>
      <w:numFmt w:val="decimal"/>
      <w:lvlText w:val="18.%1"/>
      <w:lvlJc w:val="left"/>
      <w:pPr>
        <w:tabs>
          <w:tab w:val="num" w:pos="504"/>
        </w:tabs>
        <w:ind w:left="504" w:hanging="504"/>
      </w:pPr>
    </w:lvl>
    <w:lvl w:ilvl="1" w:tplc="C8C02B4E">
      <w:start w:val="1"/>
      <w:numFmt w:val="decimal"/>
      <w:lvlText w:val="19.%2"/>
      <w:lvlJc w:val="left"/>
      <w:pPr>
        <w:tabs>
          <w:tab w:val="num" w:pos="504"/>
        </w:tabs>
        <w:ind w:left="504" w:hanging="504"/>
      </w:pPr>
    </w:lvl>
    <w:lvl w:ilvl="2" w:tplc="D14CCD3E">
      <w:start w:val="1"/>
      <w:numFmt w:val="lowerLetter"/>
      <w:lvlText w:val="(%3)"/>
      <w:lvlJc w:val="left"/>
      <w:pPr>
        <w:tabs>
          <w:tab w:val="num" w:pos="1008"/>
        </w:tabs>
        <w:ind w:left="1008" w:hanging="432"/>
      </w:pPr>
    </w:lvl>
    <w:lvl w:ilvl="3" w:tplc="13A296DE">
      <w:start w:val="3"/>
      <w:numFmt w:val="lowerLetter"/>
      <w:lvlText w:val="(%4)"/>
      <w:lvlJc w:val="left"/>
      <w:pPr>
        <w:tabs>
          <w:tab w:val="num" w:pos="936"/>
        </w:tabs>
        <w:ind w:left="936" w:hanging="432"/>
      </w:pPr>
      <w:rPr>
        <w:rFonts w:ascii="Arial" w:hAnsi="Arial" w:cs="Times New Roman" w:hint="default"/>
        <w:b w:val="0"/>
        <w:i w:val="0"/>
        <w:sz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7">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8">
    <w:nsid w:val="431B25C6"/>
    <w:multiLevelType w:val="hybridMultilevel"/>
    <w:tmpl w:val="1EC82958"/>
    <w:lvl w:ilvl="0" w:tplc="15FE2F10">
      <w:start w:val="1"/>
      <w:numFmt w:val="decimal"/>
      <w:lvlText w:val="17.%1"/>
      <w:lvlJc w:val="left"/>
      <w:pPr>
        <w:tabs>
          <w:tab w:val="num" w:pos="2556"/>
        </w:tabs>
        <w:ind w:left="2556" w:hanging="576"/>
      </w:pPr>
    </w:lvl>
    <w:lvl w:ilvl="1" w:tplc="9D2E8516">
      <w:start w:val="1"/>
      <w:numFmt w:val="none"/>
      <w:lvlText w:val="18."/>
      <w:lvlJc w:val="left"/>
      <w:pPr>
        <w:tabs>
          <w:tab w:val="num" w:pos="1728"/>
        </w:tabs>
        <w:ind w:left="1728" w:hanging="648"/>
      </w:pPr>
      <w:rPr>
        <w:b/>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9">
    <w:nsid w:val="4496799E"/>
    <w:multiLevelType w:val="multilevel"/>
    <w:tmpl w:val="CBAC0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0">
    <w:nsid w:val="44B47FA2"/>
    <w:multiLevelType w:val="hybridMultilevel"/>
    <w:tmpl w:val="9446D086"/>
    <w:lvl w:ilvl="0" w:tplc="2922877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1">
    <w:nsid w:val="4657416C"/>
    <w:multiLevelType w:val="hybridMultilevel"/>
    <w:tmpl w:val="2468EE88"/>
    <w:lvl w:ilvl="0" w:tplc="FFFFFFFF">
      <w:start w:val="1"/>
      <w:numFmt w:val="bullet"/>
      <w:lvlText w:val=""/>
      <w:lvlJc w:val="left"/>
      <w:pPr>
        <w:tabs>
          <w:tab w:val="num" w:pos="1872"/>
        </w:tabs>
        <w:ind w:left="1872" w:hanging="360"/>
      </w:pPr>
      <w:rPr>
        <w:rFonts w:ascii="Symbol" w:hAnsi="Symbol" w:hint="default"/>
        <w:color w:val="auto"/>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2">
    <w:nsid w:val="49E177C8"/>
    <w:multiLevelType w:val="hybridMultilevel"/>
    <w:tmpl w:val="F7980C9E"/>
    <w:lvl w:ilvl="0" w:tplc="F6107978">
      <w:start w:val="1"/>
      <w:numFmt w:val="decimal"/>
      <w:lvlText w:val="31.%1"/>
      <w:lvlJc w:val="left"/>
      <w:pPr>
        <w:tabs>
          <w:tab w:val="num" w:pos="588"/>
        </w:tabs>
        <w:ind w:left="588" w:hanging="576"/>
      </w:pPr>
      <w:rPr>
        <w:b w:val="0"/>
        <w:bCs w:val="0"/>
        <w:i w:val="0"/>
        <w:color w:val="auto"/>
        <w:sz w:val="22"/>
      </w:rPr>
    </w:lvl>
    <w:lvl w:ilvl="1" w:tplc="491C10DA">
      <w:start w:val="1"/>
      <w:numFmt w:val="decimal"/>
      <w:lvlText w:val="32.%2"/>
      <w:lvlJc w:val="left"/>
      <w:pPr>
        <w:tabs>
          <w:tab w:val="num" w:pos="1728"/>
        </w:tabs>
        <w:ind w:left="1728" w:hanging="648"/>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3">
    <w:nsid w:val="4A1851DB"/>
    <w:multiLevelType w:val="hybridMultilevel"/>
    <w:tmpl w:val="276E1F52"/>
    <w:lvl w:ilvl="0" w:tplc="EB583CEC">
      <w:start w:val="1"/>
      <w:numFmt w:val="decimal"/>
      <w:lvlText w:val="7.%1"/>
      <w:lvlJc w:val="left"/>
      <w:pPr>
        <w:tabs>
          <w:tab w:val="num" w:pos="1656"/>
        </w:tabs>
        <w:ind w:left="1656" w:hanging="576"/>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4">
    <w:nsid w:val="4AF85E65"/>
    <w:multiLevelType w:val="hybridMultilevel"/>
    <w:tmpl w:val="2EA25E46"/>
    <w:lvl w:ilvl="0" w:tplc="87BA6882">
      <w:start w:val="1"/>
      <w:numFmt w:val="decimal"/>
      <w:lvlText w:val="37.%1"/>
      <w:lvlJc w:val="left"/>
      <w:pPr>
        <w:tabs>
          <w:tab w:val="num" w:pos="648"/>
        </w:tabs>
        <w:ind w:left="648"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5">
    <w:nsid w:val="4B6F337A"/>
    <w:multiLevelType w:val="hybridMultilevel"/>
    <w:tmpl w:val="A964D764"/>
    <w:lvl w:ilvl="0" w:tplc="ADC875E6">
      <w:start w:val="1"/>
      <w:numFmt w:val="decimal"/>
      <w:lvlText w:val="27.%1"/>
      <w:lvlJc w:val="left"/>
      <w:pPr>
        <w:tabs>
          <w:tab w:val="num" w:pos="720"/>
        </w:tabs>
        <w:ind w:left="720" w:hanging="720"/>
      </w:pPr>
    </w:lvl>
    <w:lvl w:ilvl="1" w:tplc="7E3E9B42">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6">
    <w:nsid w:val="4BD605C1"/>
    <w:multiLevelType w:val="hybridMultilevel"/>
    <w:tmpl w:val="FD9CE24E"/>
    <w:lvl w:ilvl="0" w:tplc="F340615C">
      <w:start w:val="1"/>
      <w:numFmt w:val="decimal"/>
      <w:lvlText w:val="25.%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7">
    <w:nsid w:val="4CEC47F3"/>
    <w:multiLevelType w:val="hybridMultilevel"/>
    <w:tmpl w:val="175EE706"/>
    <w:lvl w:ilvl="0" w:tplc="AB706A42">
      <w:start w:val="1"/>
      <w:numFmt w:val="decimal"/>
      <w:lvlText w:val="34.%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8">
    <w:nsid w:val="4D0D21EC"/>
    <w:multiLevelType w:val="hybridMultilevel"/>
    <w:tmpl w:val="2F925D34"/>
    <w:lvl w:ilvl="0" w:tplc="BA086178">
      <w:start w:val="1"/>
      <w:numFmt w:val="decimal"/>
      <w:lvlText w:val="48.%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9">
    <w:nsid w:val="4EB714F6"/>
    <w:multiLevelType w:val="hybridMultilevel"/>
    <w:tmpl w:val="C1E02EFC"/>
    <w:lvl w:ilvl="0" w:tplc="FFFFFFFF">
      <w:start w:val="1"/>
      <w:numFmt w:val="decimal"/>
      <w:lvlText w:val="13.%1"/>
      <w:lvlJc w:val="left"/>
      <w:pPr>
        <w:tabs>
          <w:tab w:val="num" w:pos="864"/>
        </w:tabs>
        <w:ind w:left="864" w:hanging="648"/>
      </w:pPr>
      <w:rPr>
        <w:b w:val="0"/>
        <w:bCs w:val="0"/>
        <w:i w:val="0"/>
        <w:color w:val="auto"/>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0">
    <w:nsid w:val="4FC8639F"/>
    <w:multiLevelType w:val="hybridMultilevel"/>
    <w:tmpl w:val="127A2D58"/>
    <w:lvl w:ilvl="0" w:tplc="FFFFFFFF">
      <w:start w:val="1"/>
      <w:numFmt w:val="decimal"/>
      <w:lvlText w:val="44.%1"/>
      <w:lvlJc w:val="left"/>
      <w:pPr>
        <w:tabs>
          <w:tab w:val="num" w:pos="576"/>
        </w:tabs>
        <w:ind w:left="576" w:hanging="576"/>
      </w:pPr>
    </w:lvl>
    <w:lvl w:ilvl="1" w:tplc="FFFFFFFF">
      <w:start w:val="1"/>
      <w:numFmt w:val="lowerRoman"/>
      <w:lvlText w:val="(%2)"/>
      <w:lvlJc w:val="left"/>
      <w:pPr>
        <w:tabs>
          <w:tab w:val="num" w:pos="1800"/>
        </w:tabs>
        <w:ind w:left="1800" w:hanging="72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1">
    <w:nsid w:val="51F452F0"/>
    <w:multiLevelType w:val="hybridMultilevel"/>
    <w:tmpl w:val="913E817C"/>
    <w:lvl w:ilvl="0" w:tplc="FFFFFFFF">
      <w:start w:val="1"/>
      <w:numFmt w:val="decimal"/>
      <w:lvlText w:val="36.%1"/>
      <w:lvlJc w:val="left"/>
      <w:pPr>
        <w:tabs>
          <w:tab w:val="num" w:pos="588"/>
        </w:tabs>
        <w:ind w:left="588" w:hanging="576"/>
      </w:pPr>
      <w:rPr>
        <w:b w:val="0"/>
        <w:bCs w:val="0"/>
        <w:i w:val="0"/>
        <w:color w:val="auto"/>
        <w:sz w:val="22"/>
      </w:rPr>
    </w:lvl>
    <w:lvl w:ilvl="1" w:tplc="FFFFFFFF">
      <w:start w:val="1"/>
      <w:numFmt w:val="lowerLetter"/>
      <w:lvlText w:val="(%2)"/>
      <w:lvlJc w:val="left"/>
      <w:pPr>
        <w:tabs>
          <w:tab w:val="num" w:pos="1440"/>
        </w:tabs>
        <w:ind w:left="1440" w:hanging="360"/>
      </w:pPr>
      <w:rPr>
        <w:b w:val="0"/>
        <w:bCs w:val="0"/>
        <w:i w:val="0"/>
        <w:color w:val="auto"/>
        <w:sz w:val="22"/>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2">
    <w:nsid w:val="51FE314D"/>
    <w:multiLevelType w:val="multilevel"/>
    <w:tmpl w:val="121A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530B0E50"/>
    <w:multiLevelType w:val="hybridMultilevel"/>
    <w:tmpl w:val="A7CCEB16"/>
    <w:lvl w:ilvl="0" w:tplc="FFFFFFFF">
      <w:start w:val="1"/>
      <w:numFmt w:val="decimal"/>
      <w:lvlText w:val="49.%1"/>
      <w:lvlJc w:val="left"/>
      <w:pPr>
        <w:tabs>
          <w:tab w:val="num" w:pos="720"/>
        </w:tabs>
        <w:ind w:left="72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4">
    <w:nsid w:val="55136E83"/>
    <w:multiLevelType w:val="hybridMultilevel"/>
    <w:tmpl w:val="E2A43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5">
    <w:nsid w:val="55AE4340"/>
    <w:multiLevelType w:val="hybridMultilevel"/>
    <w:tmpl w:val="74B6E79E"/>
    <w:lvl w:ilvl="0" w:tplc="04090001">
      <w:start w:val="1"/>
      <w:numFmt w:val="decimal"/>
      <w:lvlText w:val="37.%1"/>
      <w:lvlJc w:val="left"/>
      <w:pPr>
        <w:tabs>
          <w:tab w:val="num" w:pos="504"/>
        </w:tabs>
        <w:ind w:left="504" w:hanging="504"/>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26">
    <w:nsid w:val="571870E8"/>
    <w:multiLevelType w:val="hybridMultilevel"/>
    <w:tmpl w:val="74B24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7">
    <w:nsid w:val="57786CCA"/>
    <w:multiLevelType w:val="hybridMultilevel"/>
    <w:tmpl w:val="FCD047E6"/>
    <w:lvl w:ilvl="0" w:tplc="04090019">
      <w:start w:val="1"/>
      <w:numFmt w:val="decimal"/>
      <w:lvlText w:val="39.%1"/>
      <w:lvlJc w:val="left"/>
      <w:pPr>
        <w:tabs>
          <w:tab w:val="num" w:pos="720"/>
        </w:tabs>
        <w:ind w:left="720" w:hanging="720"/>
      </w:pPr>
    </w:lvl>
    <w:lvl w:ilvl="1" w:tplc="04090019">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8">
    <w:nsid w:val="580570E9"/>
    <w:multiLevelType w:val="hybridMultilevel"/>
    <w:tmpl w:val="B5343A9E"/>
    <w:lvl w:ilvl="0" w:tplc="1568A3C8">
      <w:start w:val="1"/>
      <w:numFmt w:val="decimal"/>
      <w:lvlText w:val="30.%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9">
    <w:nsid w:val="584A565B"/>
    <w:multiLevelType w:val="hybridMultilevel"/>
    <w:tmpl w:val="010EE07C"/>
    <w:lvl w:ilvl="0" w:tplc="FFFFFFFF">
      <w:start w:val="1"/>
      <w:numFmt w:val="decimal"/>
      <w:lvlText w:val="74.%1"/>
      <w:lvlJc w:val="left"/>
      <w:pPr>
        <w:tabs>
          <w:tab w:val="num" w:pos="720"/>
        </w:tabs>
        <w:ind w:left="720" w:hanging="72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0">
    <w:nsid w:val="59321257"/>
    <w:multiLevelType w:val="multilevel"/>
    <w:tmpl w:val="82E4DF08"/>
    <w:lvl w:ilvl="0">
      <w:start w:val="21"/>
      <w:numFmt w:val="decimal"/>
      <w:lvlText w:val="%1"/>
      <w:lvlJc w:val="left"/>
      <w:pPr>
        <w:tabs>
          <w:tab w:val="num" w:pos="420"/>
        </w:tabs>
        <w:ind w:left="420" w:hanging="420"/>
      </w:pPr>
    </w:lvl>
    <w:lvl w:ilvl="1">
      <w:start w:val="4"/>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1">
    <w:nsid w:val="593B6684"/>
    <w:multiLevelType w:val="hybridMultilevel"/>
    <w:tmpl w:val="5A7264D4"/>
    <w:lvl w:ilvl="0" w:tplc="722A381E">
      <w:start w:val="1"/>
      <w:numFmt w:val="decimal"/>
      <w:lvlText w:val="57.%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2">
    <w:nsid w:val="59A26673"/>
    <w:multiLevelType w:val="hybridMultilevel"/>
    <w:tmpl w:val="1B10A1E2"/>
    <w:lvl w:ilvl="0" w:tplc="A8147F06">
      <w:start w:val="1"/>
      <w:numFmt w:val="decimal"/>
      <w:lvlText w:val="53.%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3">
    <w:nsid w:val="5A6A55A0"/>
    <w:multiLevelType w:val="multilevel"/>
    <w:tmpl w:val="500A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nsid w:val="5B73136C"/>
    <w:multiLevelType w:val="hybridMultilevel"/>
    <w:tmpl w:val="27F8A2C4"/>
    <w:lvl w:ilvl="0" w:tplc="C8A6384A">
      <w:start w:val="1"/>
      <w:numFmt w:val="decimal"/>
      <w:lvlText w:val="40.%1"/>
      <w:lvlJc w:val="left"/>
      <w:pPr>
        <w:tabs>
          <w:tab w:val="num" w:pos="504"/>
        </w:tabs>
        <w:ind w:left="504" w:hanging="504"/>
      </w:pPr>
    </w:lvl>
    <w:lvl w:ilvl="1" w:tplc="FF26E0F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5">
    <w:nsid w:val="5C835304"/>
    <w:multiLevelType w:val="hybridMultilevel"/>
    <w:tmpl w:val="1DEC6F58"/>
    <w:lvl w:ilvl="0" w:tplc="7076FE60">
      <w:start w:val="1"/>
      <w:numFmt w:val="decimal"/>
      <w:lvlText w:val="60.%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6">
    <w:nsid w:val="5D196490"/>
    <w:multiLevelType w:val="hybridMultilevel"/>
    <w:tmpl w:val="8CA066AE"/>
    <w:lvl w:ilvl="0" w:tplc="AB08D86E">
      <w:start w:val="1"/>
      <w:numFmt w:val="decimal"/>
      <w:lvlText w:val="22.%1"/>
      <w:lvlJc w:val="left"/>
      <w:pPr>
        <w:tabs>
          <w:tab w:val="num" w:pos="2556"/>
        </w:tabs>
        <w:ind w:left="2556" w:hanging="255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7">
    <w:nsid w:val="5D7943BB"/>
    <w:multiLevelType w:val="hybridMultilevel"/>
    <w:tmpl w:val="FE48A514"/>
    <w:lvl w:ilvl="0" w:tplc="FFFFFFFF">
      <w:start w:val="1"/>
      <w:numFmt w:val="decimal"/>
      <w:lvlText w:val="22.%1"/>
      <w:lvlJc w:val="left"/>
      <w:pPr>
        <w:tabs>
          <w:tab w:val="num" w:pos="504"/>
        </w:tabs>
        <w:ind w:left="504" w:hanging="504"/>
      </w:pPr>
    </w:lvl>
    <w:lvl w:ilvl="1" w:tplc="FFFFFFFF">
      <w:start w:val="23"/>
      <w:numFmt w:val="decimal"/>
      <w:lvlText w:val="%2."/>
      <w:lvlJc w:val="left"/>
      <w:pPr>
        <w:tabs>
          <w:tab w:val="num" w:pos="1440"/>
        </w:tabs>
        <w:ind w:left="1440" w:hanging="360"/>
      </w:pPr>
    </w:lvl>
    <w:lvl w:ilvl="2" w:tplc="FFFFFFFF">
      <w:start w:val="1"/>
      <w:numFmt w:val="decimal"/>
      <w:lvlText w:val="47.%3"/>
      <w:lvlJc w:val="left"/>
      <w:pPr>
        <w:tabs>
          <w:tab w:val="num" w:pos="2628"/>
        </w:tabs>
        <w:ind w:left="2628" w:hanging="648"/>
      </w:pPr>
      <w:rPr>
        <w:b w:val="0"/>
        <w:bCs w:val="0"/>
        <w:i w:val="0"/>
        <w:color w:val="auto"/>
        <w:sz w:val="22"/>
      </w:rPr>
    </w:lvl>
    <w:lvl w:ilvl="3" w:tplc="FFFFFFFF">
      <w:start w:val="1"/>
      <w:numFmt w:val="decimal"/>
      <w:lvlText w:val="48.%4"/>
      <w:lvlJc w:val="left"/>
      <w:pPr>
        <w:tabs>
          <w:tab w:val="num" w:pos="3024"/>
        </w:tabs>
        <w:ind w:left="3024" w:hanging="504"/>
      </w:pPr>
      <w:rPr>
        <w:b w:val="0"/>
        <w:bCs w:val="0"/>
      </w:rPr>
    </w:lvl>
    <w:lvl w:ilvl="4" w:tplc="FFFFFFFF">
      <w:start w:val="1"/>
      <w:numFmt w:val="decimal"/>
      <w:lvlText w:val="50.%5"/>
      <w:lvlJc w:val="left"/>
      <w:pPr>
        <w:tabs>
          <w:tab w:val="num" w:pos="3744"/>
        </w:tabs>
        <w:ind w:left="3744" w:hanging="504"/>
      </w:pPr>
    </w:lvl>
    <w:lvl w:ilvl="5" w:tplc="FFFFFFFF">
      <w:start w:val="1"/>
      <w:numFmt w:val="decimal"/>
      <w:lvlText w:val="51.%6"/>
      <w:lvlJc w:val="left"/>
      <w:pPr>
        <w:tabs>
          <w:tab w:val="num" w:pos="4644"/>
        </w:tabs>
        <w:ind w:left="4644" w:hanging="504"/>
      </w:pPr>
    </w:lvl>
    <w:lvl w:ilvl="6" w:tplc="FFFFFFFF">
      <w:start w:val="1"/>
      <w:numFmt w:val="decimal"/>
      <w:lvlText w:val="52.%7"/>
      <w:lvlJc w:val="left"/>
      <w:pPr>
        <w:tabs>
          <w:tab w:val="num" w:pos="5184"/>
        </w:tabs>
        <w:ind w:left="5184" w:hanging="504"/>
      </w:pPr>
    </w:lvl>
    <w:lvl w:ilvl="7" w:tplc="786C52A6">
      <w:start w:val="1"/>
      <w:numFmt w:val="lowerLetter"/>
      <w:lvlText w:val="(%8)"/>
      <w:lvlJc w:val="left"/>
      <w:pPr>
        <w:ind w:left="5760" w:hanging="360"/>
      </w:pPr>
    </w:lvl>
    <w:lvl w:ilvl="8" w:tplc="FFFFFFFF">
      <w:start w:val="1"/>
      <w:numFmt w:val="lowerRoman"/>
      <w:lvlText w:val="%9."/>
      <w:lvlJc w:val="right"/>
      <w:pPr>
        <w:tabs>
          <w:tab w:val="num" w:pos="6480"/>
        </w:tabs>
        <w:ind w:left="6480" w:hanging="180"/>
      </w:pPr>
    </w:lvl>
  </w:abstractNum>
  <w:abstractNum w:abstractNumId="138">
    <w:nsid w:val="5DA70B2F"/>
    <w:multiLevelType w:val="hybridMultilevel"/>
    <w:tmpl w:val="E58E10FA"/>
    <w:lvl w:ilvl="0" w:tplc="7472A28E">
      <w:start w:val="1"/>
      <w:numFmt w:val="decimal"/>
      <w:lvlText w:val="40.%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9">
    <w:nsid w:val="5EBE786A"/>
    <w:multiLevelType w:val="hybridMultilevel"/>
    <w:tmpl w:val="69D4808E"/>
    <w:lvl w:ilvl="0" w:tplc="00E6E7AC">
      <w:start w:val="1"/>
      <w:numFmt w:val="decimal"/>
      <w:lvlText w:val="34.%1"/>
      <w:lvlJc w:val="left"/>
      <w:pPr>
        <w:tabs>
          <w:tab w:val="num" w:pos="768"/>
        </w:tabs>
        <w:ind w:left="768" w:hanging="648"/>
      </w:pPr>
      <w:rPr>
        <w:sz w:val="22"/>
        <w:szCs w:val="22"/>
      </w:rPr>
    </w:lvl>
    <w:lvl w:ilvl="1" w:tplc="04090019">
      <w:start w:val="1"/>
      <w:numFmt w:val="lowerLetter"/>
      <w:lvlText w:val="(%2)"/>
      <w:lvlJc w:val="left"/>
      <w:pPr>
        <w:tabs>
          <w:tab w:val="num" w:pos="1272"/>
        </w:tabs>
        <w:ind w:left="1272" w:hanging="360"/>
      </w:pPr>
      <w:rPr>
        <w:sz w:val="22"/>
        <w:szCs w:val="22"/>
      </w:rPr>
    </w:lvl>
    <w:lvl w:ilvl="2" w:tplc="0409001B">
      <w:start w:val="1"/>
      <w:numFmt w:val="lowerRoman"/>
      <w:lvlText w:val="%3."/>
      <w:lvlJc w:val="right"/>
      <w:pPr>
        <w:tabs>
          <w:tab w:val="num" w:pos="1992"/>
        </w:tabs>
        <w:ind w:left="1992" w:hanging="180"/>
      </w:pPr>
    </w:lvl>
    <w:lvl w:ilvl="3" w:tplc="0409000F">
      <w:start w:val="1"/>
      <w:numFmt w:val="decimal"/>
      <w:lvlText w:val="%4."/>
      <w:lvlJc w:val="left"/>
      <w:pPr>
        <w:tabs>
          <w:tab w:val="num" w:pos="2712"/>
        </w:tabs>
        <w:ind w:left="2712" w:hanging="360"/>
      </w:pPr>
    </w:lvl>
    <w:lvl w:ilvl="4" w:tplc="04090019">
      <w:start w:val="1"/>
      <w:numFmt w:val="lowerLetter"/>
      <w:lvlText w:val="%5."/>
      <w:lvlJc w:val="left"/>
      <w:pPr>
        <w:tabs>
          <w:tab w:val="num" w:pos="3432"/>
        </w:tabs>
        <w:ind w:left="3432" w:hanging="360"/>
      </w:pPr>
    </w:lvl>
    <w:lvl w:ilvl="5" w:tplc="0409001B">
      <w:start w:val="1"/>
      <w:numFmt w:val="lowerRoman"/>
      <w:lvlText w:val="%6."/>
      <w:lvlJc w:val="right"/>
      <w:pPr>
        <w:tabs>
          <w:tab w:val="num" w:pos="4152"/>
        </w:tabs>
        <w:ind w:left="4152" w:hanging="180"/>
      </w:pPr>
    </w:lvl>
    <w:lvl w:ilvl="6" w:tplc="0409000F">
      <w:start w:val="1"/>
      <w:numFmt w:val="decimal"/>
      <w:lvlText w:val="%7."/>
      <w:lvlJc w:val="left"/>
      <w:pPr>
        <w:tabs>
          <w:tab w:val="num" w:pos="4872"/>
        </w:tabs>
        <w:ind w:left="4872" w:hanging="360"/>
      </w:pPr>
    </w:lvl>
    <w:lvl w:ilvl="7" w:tplc="04090019">
      <w:start w:val="1"/>
      <w:numFmt w:val="lowerLetter"/>
      <w:lvlText w:val="%8."/>
      <w:lvlJc w:val="left"/>
      <w:pPr>
        <w:tabs>
          <w:tab w:val="num" w:pos="5592"/>
        </w:tabs>
        <w:ind w:left="5592" w:hanging="360"/>
      </w:pPr>
    </w:lvl>
    <w:lvl w:ilvl="8" w:tplc="0409001B">
      <w:start w:val="1"/>
      <w:numFmt w:val="lowerRoman"/>
      <w:lvlText w:val="%9."/>
      <w:lvlJc w:val="right"/>
      <w:pPr>
        <w:tabs>
          <w:tab w:val="num" w:pos="6312"/>
        </w:tabs>
        <w:ind w:left="6312" w:hanging="180"/>
      </w:pPr>
    </w:lvl>
  </w:abstractNum>
  <w:abstractNum w:abstractNumId="140">
    <w:nsid w:val="5EF10017"/>
    <w:multiLevelType w:val="hybridMultilevel"/>
    <w:tmpl w:val="760E7852"/>
    <w:lvl w:ilvl="0" w:tplc="E2D833B6">
      <w:start w:val="2"/>
      <w:numFmt w:val="decimal"/>
      <w:lvlText w:val="%1."/>
      <w:lvlJc w:val="left"/>
      <w:pPr>
        <w:tabs>
          <w:tab w:val="num" w:pos="648"/>
        </w:tabs>
        <w:ind w:left="648" w:hanging="648"/>
      </w:pPr>
      <w:rPr>
        <w:b/>
        <w:bCs w:val="0"/>
        <w:color w:val="auto"/>
      </w:rPr>
    </w:lvl>
    <w:lvl w:ilvl="1" w:tplc="04090019">
      <w:start w:val="1"/>
      <w:numFmt w:val="decimal"/>
      <w:lvlText w:val="2.%2"/>
      <w:lvlJc w:val="left"/>
      <w:pPr>
        <w:tabs>
          <w:tab w:val="num" w:pos="4248"/>
        </w:tabs>
        <w:ind w:left="4248" w:hanging="316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1">
    <w:nsid w:val="5FF91A46"/>
    <w:multiLevelType w:val="hybridMultilevel"/>
    <w:tmpl w:val="45DC72B6"/>
    <w:lvl w:ilvl="0" w:tplc="B65206A4">
      <w:start w:val="7"/>
      <w:numFmt w:val="decimal"/>
      <w:lvlText w:val="1%1."/>
      <w:lvlJc w:val="left"/>
      <w:pPr>
        <w:tabs>
          <w:tab w:val="num" w:pos="660"/>
        </w:tabs>
        <w:ind w:left="660" w:hanging="648"/>
      </w:pPr>
      <w:rPr>
        <w:b/>
        <w:bCs w:val="0"/>
        <w:color w:val="auto"/>
      </w:rPr>
    </w:lvl>
    <w:lvl w:ilvl="1" w:tplc="6BA038F2">
      <w:start w:val="19"/>
      <w:numFmt w:val="decimal"/>
      <w:lvlText w:val="%2."/>
      <w:lvlJc w:val="left"/>
      <w:pPr>
        <w:tabs>
          <w:tab w:val="num" w:pos="1440"/>
        </w:tabs>
        <w:ind w:left="1440" w:hanging="360"/>
      </w:pPr>
    </w:lvl>
    <w:lvl w:ilvl="2" w:tplc="2F2CFBB0">
      <w:start w:val="1"/>
      <w:numFmt w:val="decimal"/>
      <w:lvlText w:val="19.%3"/>
      <w:lvlJc w:val="left"/>
      <w:pPr>
        <w:tabs>
          <w:tab w:val="num" w:pos="3204"/>
        </w:tabs>
        <w:ind w:left="3204" w:hanging="3348"/>
      </w:pPr>
      <w:rPr>
        <w:b w:val="0"/>
        <w:bCs w:val="0"/>
        <w:color w:val="auto"/>
      </w:rPr>
    </w:lvl>
    <w:lvl w:ilvl="3" w:tplc="933E1A22">
      <w:start w:val="1"/>
      <w:numFmt w:val="decimal"/>
      <w:lvlText w:val="20.%4"/>
      <w:lvlJc w:val="left"/>
      <w:pPr>
        <w:tabs>
          <w:tab w:val="num" w:pos="3024"/>
        </w:tabs>
        <w:ind w:left="3024" w:hanging="504"/>
      </w:pPr>
      <w:rPr>
        <w:b w:val="0"/>
        <w:bCs w:val="0"/>
        <w:color w:val="auto"/>
      </w:rPr>
    </w:lvl>
    <w:lvl w:ilvl="4" w:tplc="9274ED50">
      <w:start w:val="1"/>
      <w:numFmt w:val="lowerLetter"/>
      <w:lvlText w:val="%5."/>
      <w:lvlJc w:val="left"/>
      <w:pPr>
        <w:tabs>
          <w:tab w:val="num" w:pos="3600"/>
        </w:tabs>
        <w:ind w:left="3600" w:hanging="360"/>
      </w:pPr>
    </w:lvl>
    <w:lvl w:ilvl="5" w:tplc="BFEA196E">
      <w:start w:val="1"/>
      <w:numFmt w:val="lowerRoman"/>
      <w:lvlText w:val="%6."/>
      <w:lvlJc w:val="right"/>
      <w:pPr>
        <w:tabs>
          <w:tab w:val="num" w:pos="4320"/>
        </w:tabs>
        <w:ind w:left="4320" w:hanging="180"/>
      </w:pPr>
    </w:lvl>
    <w:lvl w:ilvl="6" w:tplc="04523BDC">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2">
    <w:nsid w:val="60281B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nsid w:val="61890238"/>
    <w:multiLevelType w:val="multilevel"/>
    <w:tmpl w:val="9124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nsid w:val="64055689"/>
    <w:multiLevelType w:val="hybridMultilevel"/>
    <w:tmpl w:val="07689A12"/>
    <w:lvl w:ilvl="0" w:tplc="A68E266E">
      <w:start w:val="1"/>
      <w:numFmt w:val="lowerLetter"/>
      <w:lvlText w:val="(%1)"/>
      <w:lvlJc w:val="left"/>
      <w:pPr>
        <w:tabs>
          <w:tab w:val="num" w:pos="1488"/>
        </w:tabs>
        <w:ind w:left="1488" w:hanging="648"/>
      </w:pPr>
      <w:rPr>
        <w:b w:val="0"/>
        <w:bCs w:val="0"/>
      </w:rPr>
    </w:lvl>
    <w:lvl w:ilvl="1" w:tplc="04090019">
      <w:start w:val="1"/>
      <w:numFmt w:val="decimal"/>
      <w:lvlText w:val="3.%2"/>
      <w:lvlJc w:val="left"/>
      <w:pPr>
        <w:tabs>
          <w:tab w:val="num" w:pos="1008"/>
        </w:tabs>
        <w:ind w:left="1008" w:hanging="64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5">
    <w:nsid w:val="64863A9D"/>
    <w:multiLevelType w:val="hybridMultilevel"/>
    <w:tmpl w:val="E2FC9A60"/>
    <w:lvl w:ilvl="0" w:tplc="04090003">
      <w:start w:val="1"/>
      <w:numFmt w:val="lowerLetter"/>
      <w:lvlText w:val="(%1)"/>
      <w:lvlJc w:val="left"/>
      <w:pPr>
        <w:tabs>
          <w:tab w:val="num" w:pos="1224"/>
        </w:tabs>
        <w:ind w:left="1224" w:hanging="648"/>
      </w:pPr>
    </w:lvl>
    <w:lvl w:ilvl="1" w:tplc="04090005">
      <w:start w:val="1"/>
      <w:numFmt w:val="lowerLetter"/>
      <w:lvlText w:val="%2."/>
      <w:lvlJc w:val="left"/>
      <w:pPr>
        <w:tabs>
          <w:tab w:val="num" w:pos="2088"/>
        </w:tabs>
        <w:ind w:left="2088" w:hanging="360"/>
      </w:pPr>
    </w:lvl>
    <w:lvl w:ilvl="2" w:tplc="04090005">
      <w:start w:val="1"/>
      <w:numFmt w:val="lowerRoman"/>
      <w:lvlText w:val="%3."/>
      <w:lvlJc w:val="right"/>
      <w:pPr>
        <w:tabs>
          <w:tab w:val="num" w:pos="2808"/>
        </w:tabs>
        <w:ind w:left="2808" w:hanging="180"/>
      </w:pPr>
    </w:lvl>
    <w:lvl w:ilvl="3" w:tplc="04090001">
      <w:start w:val="1"/>
      <w:numFmt w:val="decimal"/>
      <w:lvlText w:val="%4."/>
      <w:lvlJc w:val="left"/>
      <w:pPr>
        <w:tabs>
          <w:tab w:val="num" w:pos="3528"/>
        </w:tabs>
        <w:ind w:left="3528" w:hanging="360"/>
      </w:pPr>
    </w:lvl>
    <w:lvl w:ilvl="4" w:tplc="04090003">
      <w:start w:val="1"/>
      <w:numFmt w:val="lowerLetter"/>
      <w:lvlText w:val="%5."/>
      <w:lvlJc w:val="left"/>
      <w:pPr>
        <w:tabs>
          <w:tab w:val="num" w:pos="4248"/>
        </w:tabs>
        <w:ind w:left="4248" w:hanging="360"/>
      </w:pPr>
    </w:lvl>
    <w:lvl w:ilvl="5" w:tplc="04090005">
      <w:start w:val="1"/>
      <w:numFmt w:val="lowerRoman"/>
      <w:lvlText w:val="%6."/>
      <w:lvlJc w:val="right"/>
      <w:pPr>
        <w:tabs>
          <w:tab w:val="num" w:pos="4968"/>
        </w:tabs>
        <w:ind w:left="4968" w:hanging="180"/>
      </w:pPr>
    </w:lvl>
    <w:lvl w:ilvl="6" w:tplc="04090001">
      <w:start w:val="1"/>
      <w:numFmt w:val="decimal"/>
      <w:lvlText w:val="%7."/>
      <w:lvlJc w:val="left"/>
      <w:pPr>
        <w:tabs>
          <w:tab w:val="num" w:pos="5688"/>
        </w:tabs>
        <w:ind w:left="5688" w:hanging="360"/>
      </w:pPr>
    </w:lvl>
    <w:lvl w:ilvl="7" w:tplc="04090003">
      <w:start w:val="1"/>
      <w:numFmt w:val="lowerLetter"/>
      <w:lvlText w:val="%8."/>
      <w:lvlJc w:val="left"/>
      <w:pPr>
        <w:tabs>
          <w:tab w:val="num" w:pos="6408"/>
        </w:tabs>
        <w:ind w:left="6408" w:hanging="360"/>
      </w:pPr>
    </w:lvl>
    <w:lvl w:ilvl="8" w:tplc="04090005">
      <w:start w:val="1"/>
      <w:numFmt w:val="lowerRoman"/>
      <w:lvlText w:val="%9."/>
      <w:lvlJc w:val="right"/>
      <w:pPr>
        <w:tabs>
          <w:tab w:val="num" w:pos="7128"/>
        </w:tabs>
        <w:ind w:left="7128" w:hanging="180"/>
      </w:pPr>
    </w:lvl>
  </w:abstractNum>
  <w:abstractNum w:abstractNumId="146">
    <w:nsid w:val="64A01669"/>
    <w:multiLevelType w:val="hybridMultilevel"/>
    <w:tmpl w:val="C06CA902"/>
    <w:lvl w:ilvl="0" w:tplc="04090003">
      <w:start w:val="1"/>
      <w:numFmt w:val="decimal"/>
      <w:lvlText w:val="66.%1"/>
      <w:lvlJc w:val="left"/>
      <w:pPr>
        <w:tabs>
          <w:tab w:val="num" w:pos="936"/>
        </w:tabs>
        <w:ind w:left="936" w:hanging="720"/>
      </w:pPr>
    </w:lvl>
    <w:lvl w:ilvl="1" w:tplc="04090005">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47">
    <w:nsid w:val="64D87D13"/>
    <w:multiLevelType w:val="hybridMultilevel"/>
    <w:tmpl w:val="316A3E66"/>
    <w:lvl w:ilvl="0" w:tplc="59C68C16">
      <w:start w:val="1"/>
      <w:numFmt w:val="decimal"/>
      <w:lvlText w:val="73.%1"/>
      <w:lvlJc w:val="left"/>
      <w:pPr>
        <w:tabs>
          <w:tab w:val="num" w:pos="720"/>
        </w:tabs>
        <w:ind w:left="720" w:hanging="720"/>
      </w:pPr>
    </w:lvl>
    <w:lvl w:ilvl="1" w:tplc="079A086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8">
    <w:nsid w:val="64ED20FF"/>
    <w:multiLevelType w:val="hybridMultilevel"/>
    <w:tmpl w:val="BC28E33C"/>
    <w:lvl w:ilvl="0" w:tplc="FFFFFFFF">
      <w:start w:val="1"/>
      <w:numFmt w:val="decimal"/>
      <w:lvlText w:val="1.%1"/>
      <w:lvlJc w:val="left"/>
      <w:pPr>
        <w:tabs>
          <w:tab w:val="num" w:pos="576"/>
        </w:tabs>
        <w:ind w:left="576" w:hanging="576"/>
      </w:pPr>
    </w:lvl>
    <w:lvl w:ilvl="1" w:tplc="FFFFFFFF">
      <w:start w:val="1"/>
      <w:numFmt w:val="decimal"/>
      <w:lvlText w:val="2.%2"/>
      <w:lvlJc w:val="left"/>
      <w:pPr>
        <w:tabs>
          <w:tab w:val="num" w:pos="1656"/>
        </w:tabs>
        <w:ind w:left="1656" w:hanging="576"/>
      </w:pPr>
      <w:rPr>
        <w:b w:val="0"/>
        <w:bCs w:val="0"/>
        <w:i w:val="0"/>
        <w:color w:val="auto"/>
        <w:sz w:val="22"/>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9">
    <w:nsid w:val="656F10B5"/>
    <w:multiLevelType w:val="hybridMultilevel"/>
    <w:tmpl w:val="B5F2A6CA"/>
    <w:lvl w:ilvl="0" w:tplc="23A6140E">
      <w:start w:val="1"/>
      <w:numFmt w:val="decimal"/>
      <w:lvlText w:val="71.%1"/>
      <w:lvlJc w:val="left"/>
      <w:pPr>
        <w:tabs>
          <w:tab w:val="num" w:pos="720"/>
        </w:tabs>
        <w:ind w:left="720" w:hanging="720"/>
      </w:pPr>
    </w:lvl>
    <w:lvl w:ilvl="1" w:tplc="CE308D48">
      <w:start w:val="72"/>
      <w:numFmt w:val="decimal"/>
      <w:lvlText w:val="%2."/>
      <w:lvlJc w:val="left"/>
      <w:pPr>
        <w:tabs>
          <w:tab w:val="num" w:pos="504"/>
        </w:tabs>
        <w:ind w:left="504" w:hanging="504"/>
      </w:pPr>
    </w:lvl>
    <w:lvl w:ilvl="2" w:tplc="DEF051CE">
      <w:start w:val="1"/>
      <w:numFmt w:val="lowerRoman"/>
      <w:lvlText w:val="%3."/>
      <w:lvlJc w:val="right"/>
      <w:pPr>
        <w:tabs>
          <w:tab w:val="num" w:pos="2160"/>
        </w:tabs>
        <w:ind w:left="2160" w:hanging="180"/>
      </w:pPr>
    </w:lvl>
    <w:lvl w:ilvl="3" w:tplc="A5FA12DA">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0">
    <w:nsid w:val="65EB2D9D"/>
    <w:multiLevelType w:val="hybridMultilevel"/>
    <w:tmpl w:val="4A30661C"/>
    <w:lvl w:ilvl="0" w:tplc="10B41288">
      <w:start w:val="1"/>
      <w:numFmt w:val="bullet"/>
      <w:lvlText w:val=""/>
      <w:lvlJc w:val="left"/>
      <w:pPr>
        <w:tabs>
          <w:tab w:val="num" w:pos="936"/>
        </w:tabs>
        <w:ind w:left="936" w:hanging="216"/>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51">
    <w:nsid w:val="664B15DC"/>
    <w:multiLevelType w:val="hybridMultilevel"/>
    <w:tmpl w:val="7FE859B0"/>
    <w:lvl w:ilvl="0" w:tplc="04090001">
      <w:start w:val="2"/>
      <w:numFmt w:val="decimal"/>
      <w:lvlText w:val="32.%1"/>
      <w:lvlJc w:val="left"/>
      <w:pPr>
        <w:tabs>
          <w:tab w:val="num" w:pos="4176"/>
        </w:tabs>
        <w:ind w:left="4068" w:hanging="2088"/>
      </w:pPr>
    </w:lvl>
    <w:lvl w:ilvl="1" w:tplc="04090003">
      <w:start w:val="1"/>
      <w:numFmt w:val="lowerLetter"/>
      <w:lvlText w:val="(%2)"/>
      <w:lvlJc w:val="left"/>
      <w:pPr>
        <w:tabs>
          <w:tab w:val="num" w:pos="576"/>
        </w:tabs>
        <w:ind w:left="576"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52">
    <w:nsid w:val="685E3656"/>
    <w:multiLevelType w:val="multilevel"/>
    <w:tmpl w:val="9B38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nsid w:val="68F252D6"/>
    <w:multiLevelType w:val="hybridMultilevel"/>
    <w:tmpl w:val="176E2FAE"/>
    <w:lvl w:ilvl="0" w:tplc="04090001">
      <w:start w:val="1"/>
      <w:numFmt w:val="bullet"/>
      <w:lvlText w:val=""/>
      <w:lvlJc w:val="left"/>
      <w:pPr>
        <w:tabs>
          <w:tab w:val="num" w:pos="504"/>
        </w:tabs>
        <w:ind w:left="504" w:hanging="504"/>
      </w:pPr>
      <w:rPr>
        <w:rFonts w:ascii="Symbol" w:hAnsi="Symbol"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54">
    <w:nsid w:val="69000087"/>
    <w:multiLevelType w:val="hybridMultilevel"/>
    <w:tmpl w:val="E990B88E"/>
    <w:lvl w:ilvl="0" w:tplc="04090001">
      <w:start w:val="1"/>
      <w:numFmt w:val="lowerLetter"/>
      <w:lvlText w:val="(%1)"/>
      <w:lvlJc w:val="left"/>
      <w:pPr>
        <w:tabs>
          <w:tab w:val="num" w:pos="504"/>
        </w:tabs>
        <w:ind w:left="504" w:hanging="504"/>
      </w:pPr>
      <w:rPr>
        <w:b w:val="0"/>
        <w:bCs w:val="0"/>
      </w:rPr>
    </w:lvl>
    <w:lvl w:ilvl="1" w:tplc="04090003">
      <w:start w:val="1"/>
      <w:numFmt w:val="lowerLetter"/>
      <w:lvlText w:val="%2."/>
      <w:lvlJc w:val="left"/>
      <w:pPr>
        <w:tabs>
          <w:tab w:val="num" w:pos="936"/>
        </w:tabs>
        <w:ind w:left="936" w:hanging="360"/>
      </w:pPr>
    </w:lvl>
    <w:lvl w:ilvl="2" w:tplc="04090005">
      <w:start w:val="1"/>
      <w:numFmt w:val="lowerRoman"/>
      <w:lvlText w:val="%3."/>
      <w:lvlJc w:val="right"/>
      <w:pPr>
        <w:tabs>
          <w:tab w:val="num" w:pos="1656"/>
        </w:tabs>
        <w:ind w:left="1656" w:hanging="180"/>
      </w:pPr>
    </w:lvl>
    <w:lvl w:ilvl="3" w:tplc="04090001">
      <w:start w:val="1"/>
      <w:numFmt w:val="decimal"/>
      <w:lvlText w:val="%4."/>
      <w:lvlJc w:val="left"/>
      <w:pPr>
        <w:tabs>
          <w:tab w:val="num" w:pos="2376"/>
        </w:tabs>
        <w:ind w:left="2376" w:hanging="360"/>
      </w:pPr>
    </w:lvl>
    <w:lvl w:ilvl="4" w:tplc="04090003">
      <w:start w:val="1"/>
      <w:numFmt w:val="lowerLetter"/>
      <w:lvlText w:val="%5."/>
      <w:lvlJc w:val="left"/>
      <w:pPr>
        <w:tabs>
          <w:tab w:val="num" w:pos="3096"/>
        </w:tabs>
        <w:ind w:left="3096" w:hanging="360"/>
      </w:pPr>
    </w:lvl>
    <w:lvl w:ilvl="5" w:tplc="04090005">
      <w:start w:val="1"/>
      <w:numFmt w:val="lowerRoman"/>
      <w:lvlText w:val="%6."/>
      <w:lvlJc w:val="right"/>
      <w:pPr>
        <w:tabs>
          <w:tab w:val="num" w:pos="3816"/>
        </w:tabs>
        <w:ind w:left="3816" w:hanging="180"/>
      </w:pPr>
    </w:lvl>
    <w:lvl w:ilvl="6" w:tplc="04090001">
      <w:start w:val="1"/>
      <w:numFmt w:val="decimal"/>
      <w:lvlText w:val="%7."/>
      <w:lvlJc w:val="left"/>
      <w:pPr>
        <w:tabs>
          <w:tab w:val="num" w:pos="4536"/>
        </w:tabs>
        <w:ind w:left="4536" w:hanging="360"/>
      </w:pPr>
    </w:lvl>
    <w:lvl w:ilvl="7" w:tplc="04090003">
      <w:start w:val="1"/>
      <w:numFmt w:val="lowerLetter"/>
      <w:lvlText w:val="%8."/>
      <w:lvlJc w:val="left"/>
      <w:pPr>
        <w:tabs>
          <w:tab w:val="num" w:pos="5256"/>
        </w:tabs>
        <w:ind w:left="5256" w:hanging="360"/>
      </w:pPr>
    </w:lvl>
    <w:lvl w:ilvl="8" w:tplc="04090005">
      <w:start w:val="1"/>
      <w:numFmt w:val="lowerRoman"/>
      <w:lvlText w:val="%9."/>
      <w:lvlJc w:val="right"/>
      <w:pPr>
        <w:tabs>
          <w:tab w:val="num" w:pos="5976"/>
        </w:tabs>
        <w:ind w:left="5976" w:hanging="180"/>
      </w:pPr>
    </w:lvl>
  </w:abstractNum>
  <w:abstractNum w:abstractNumId="155">
    <w:nsid w:val="6A911B3F"/>
    <w:multiLevelType w:val="multilevel"/>
    <w:tmpl w:val="3A6C9C68"/>
    <w:lvl w:ilvl="0">
      <w:start w:val="63"/>
      <w:numFmt w:val="decimal"/>
      <w:lvlText w:val="%1"/>
      <w:lvlJc w:val="left"/>
      <w:pPr>
        <w:tabs>
          <w:tab w:val="num" w:pos="420"/>
        </w:tabs>
        <w:ind w:left="420" w:hanging="420"/>
      </w:pPr>
    </w:lvl>
    <w:lvl w:ilvl="1">
      <w:start w:val="1"/>
      <w:numFmt w:val="decimal"/>
      <w:lvlText w:val="65.%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6">
    <w:nsid w:val="6B450A67"/>
    <w:multiLevelType w:val="multilevel"/>
    <w:tmpl w:val="9AB2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nsid w:val="6BCE01FC"/>
    <w:multiLevelType w:val="multilevel"/>
    <w:tmpl w:val="7880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nsid w:val="6D0F1F95"/>
    <w:multiLevelType w:val="hybridMultilevel"/>
    <w:tmpl w:val="7F5C843E"/>
    <w:lvl w:ilvl="0" w:tplc="FD10EC4A">
      <w:start w:val="1"/>
      <w:numFmt w:val="decimal"/>
      <w:lvlText w:val="27.%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9">
    <w:nsid w:val="6DCE4A40"/>
    <w:multiLevelType w:val="hybridMultilevel"/>
    <w:tmpl w:val="80F011B2"/>
    <w:lvl w:ilvl="0" w:tplc="04090019">
      <w:start w:val="1"/>
      <w:numFmt w:val="decimal"/>
      <w:lvlText w:val="64.%1"/>
      <w:lvlJc w:val="left"/>
      <w:pPr>
        <w:tabs>
          <w:tab w:val="num" w:pos="647"/>
        </w:tabs>
        <w:ind w:left="647" w:hanging="720"/>
      </w:pPr>
    </w:lvl>
    <w:lvl w:ilvl="1" w:tplc="04090019">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0">
    <w:nsid w:val="6E2F4CE9"/>
    <w:multiLevelType w:val="hybridMultilevel"/>
    <w:tmpl w:val="FAF65FBA"/>
    <w:lvl w:ilvl="0" w:tplc="04090019">
      <w:start w:val="1"/>
      <w:numFmt w:val="decimal"/>
      <w:lvlText w:val="67.%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1">
    <w:nsid w:val="6E5F6F83"/>
    <w:multiLevelType w:val="hybridMultilevel"/>
    <w:tmpl w:val="292E3898"/>
    <w:lvl w:ilvl="0" w:tplc="FFFFFFFF">
      <w:start w:val="1"/>
      <w:numFmt w:val="decimal"/>
      <w:lvlText w:val="36.%1"/>
      <w:lvlJc w:val="left"/>
      <w:pPr>
        <w:tabs>
          <w:tab w:val="num" w:pos="720"/>
        </w:tabs>
        <w:ind w:left="720" w:hanging="720"/>
      </w:pPr>
    </w:lvl>
    <w:lvl w:ilvl="1" w:tplc="FFFFFFFF">
      <w:start w:val="1"/>
      <w:numFmt w:val="lowerLetter"/>
      <w:lvlText w:val="(%2)"/>
      <w:lvlJc w:val="left"/>
      <w:pPr>
        <w:tabs>
          <w:tab w:val="num" w:pos="1944"/>
        </w:tabs>
        <w:ind w:left="1944" w:hanging="864"/>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2">
    <w:nsid w:val="6EE8133A"/>
    <w:multiLevelType w:val="hybridMultilevel"/>
    <w:tmpl w:val="B3100DCC"/>
    <w:lvl w:ilvl="0" w:tplc="FFFFFFFF">
      <w:start w:val="1"/>
      <w:numFmt w:val="decimal"/>
      <w:lvlText w:val="63.%1"/>
      <w:lvlJc w:val="left"/>
      <w:pPr>
        <w:tabs>
          <w:tab w:val="num" w:pos="504"/>
        </w:tabs>
        <w:ind w:left="504" w:hanging="504"/>
      </w:pPr>
    </w:lvl>
    <w:lvl w:ilvl="1" w:tplc="FFFFFFFF">
      <w:start w:val="1"/>
      <w:numFmt w:val="lowerLetter"/>
      <w:lvlText w:val="(%2)"/>
      <w:lvlJc w:val="left"/>
      <w:pPr>
        <w:tabs>
          <w:tab w:val="num" w:pos="1944"/>
        </w:tabs>
        <w:ind w:left="1944" w:hanging="864"/>
      </w:pPr>
      <w:rPr>
        <w:b w:val="0"/>
        <w:bCs/>
        <w:i w:val="0"/>
        <w:iCs/>
      </w:rPr>
    </w:lvl>
    <w:lvl w:ilvl="2" w:tplc="FFFFFFFF">
      <w:start w:val="64"/>
      <w:numFmt w:val="decimal"/>
      <w:lvlText w:val="%3."/>
      <w:lvlJc w:val="left"/>
      <w:pPr>
        <w:tabs>
          <w:tab w:val="num" w:pos="504"/>
        </w:tabs>
        <w:ind w:left="504" w:hanging="504"/>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3">
    <w:nsid w:val="6F4D34E7"/>
    <w:multiLevelType w:val="hybridMultilevel"/>
    <w:tmpl w:val="9098B8D4"/>
    <w:lvl w:ilvl="0" w:tplc="8DF4563E">
      <w:start w:val="1"/>
      <w:numFmt w:val="decimal"/>
      <w:lvlText w:val="63.%1"/>
      <w:lvlJc w:val="left"/>
      <w:pPr>
        <w:tabs>
          <w:tab w:val="num" w:pos="3240"/>
        </w:tabs>
        <w:ind w:left="3240" w:hanging="302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4">
    <w:nsid w:val="70262A40"/>
    <w:multiLevelType w:val="hybridMultilevel"/>
    <w:tmpl w:val="458ECA3C"/>
    <w:lvl w:ilvl="0" w:tplc="982A1DEA">
      <w:start w:val="1"/>
      <w:numFmt w:val="lowerLetter"/>
      <w:lvlText w:val="(%1)"/>
      <w:lvlJc w:val="left"/>
      <w:pPr>
        <w:tabs>
          <w:tab w:val="num" w:pos="1224"/>
        </w:tabs>
        <w:ind w:left="1224" w:hanging="648"/>
      </w:pPr>
      <w:rPr>
        <w:rFonts w:ascii="Arial" w:hAnsi="Arial" w:cs="Times New Roman" w:hint="default"/>
        <w:i w:val="0"/>
        <w:color w:val="auto"/>
        <w:sz w:val="22"/>
      </w:rPr>
    </w:lvl>
    <w:lvl w:ilvl="1" w:tplc="C150A41E">
      <w:start w:val="21"/>
      <w:numFmt w:val="decimal"/>
      <w:lvlText w:val="%2."/>
      <w:lvlJc w:val="left"/>
      <w:pPr>
        <w:tabs>
          <w:tab w:val="num" w:pos="1440"/>
        </w:tabs>
        <w:ind w:left="1440" w:hanging="360"/>
      </w:pPr>
    </w:lvl>
    <w:lvl w:ilvl="2" w:tplc="0409001B">
      <w:start w:val="1"/>
      <w:numFmt w:val="decimal"/>
      <w:lvlText w:val="21.%3"/>
      <w:lvlJc w:val="left"/>
      <w:pPr>
        <w:tabs>
          <w:tab w:val="num" w:pos="2484"/>
        </w:tabs>
        <w:ind w:left="2484" w:hanging="504"/>
      </w:pPr>
      <w:rPr>
        <w:i w:val="0"/>
        <w:color w:val="auto"/>
        <w:sz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5">
    <w:nsid w:val="71C84892"/>
    <w:multiLevelType w:val="hybridMultilevel"/>
    <w:tmpl w:val="9318675A"/>
    <w:lvl w:ilvl="0" w:tplc="0409000F">
      <w:start w:val="1"/>
      <w:numFmt w:val="decimal"/>
      <w:lvlText w:val="38.%1"/>
      <w:lvlJc w:val="left"/>
      <w:pPr>
        <w:tabs>
          <w:tab w:val="num" w:pos="648"/>
        </w:tabs>
        <w:ind w:left="648" w:hanging="576"/>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66">
    <w:nsid w:val="72C537F5"/>
    <w:multiLevelType w:val="hybridMultilevel"/>
    <w:tmpl w:val="866076E0"/>
    <w:lvl w:ilvl="0" w:tplc="C590DEF4">
      <w:start w:val="5"/>
      <w:numFmt w:val="decimal"/>
      <w:lvlText w:val="%1"/>
      <w:lvlJc w:val="left"/>
      <w:pPr>
        <w:tabs>
          <w:tab w:val="num" w:pos="720"/>
        </w:tabs>
        <w:ind w:left="720" w:hanging="720"/>
      </w:pPr>
    </w:lvl>
    <w:lvl w:ilvl="1" w:tplc="FD1A8B66">
      <w:start w:val="1"/>
      <w:numFmt w:val="decimal"/>
      <w:lvlText w:val="8.%2"/>
      <w:lvlJc w:val="left"/>
      <w:pPr>
        <w:tabs>
          <w:tab w:val="num" w:pos="648"/>
        </w:tabs>
        <w:ind w:left="648" w:hanging="576"/>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7">
    <w:nsid w:val="739F7E5E"/>
    <w:multiLevelType w:val="hybridMultilevel"/>
    <w:tmpl w:val="1522206A"/>
    <w:lvl w:ilvl="0" w:tplc="B42A2FEC">
      <w:start w:val="1"/>
      <w:numFmt w:val="decimal"/>
      <w:lvlText w:val="8.%1"/>
      <w:lvlJc w:val="left"/>
      <w:pPr>
        <w:tabs>
          <w:tab w:val="num" w:pos="1656"/>
        </w:tabs>
        <w:ind w:left="1656" w:hanging="576"/>
      </w:pPr>
      <w:rPr>
        <w:b/>
        <w:bCs w:val="0"/>
        <w:i w:val="0"/>
        <w:color w:val="auto"/>
        <w:sz w:val="22"/>
      </w:rPr>
    </w:lvl>
    <w:lvl w:ilvl="1" w:tplc="E0603C60">
      <w:start w:val="1"/>
      <w:numFmt w:val="lowerLetter"/>
      <w:lvlText w:val="%2."/>
      <w:lvlJc w:val="left"/>
      <w:pPr>
        <w:tabs>
          <w:tab w:val="num" w:pos="1440"/>
        </w:tabs>
        <w:ind w:left="1440" w:hanging="360"/>
      </w:pPr>
    </w:lvl>
    <w:lvl w:ilvl="2" w:tplc="62E21078">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8">
    <w:nsid w:val="745B0EC1"/>
    <w:multiLevelType w:val="hybridMultilevel"/>
    <w:tmpl w:val="F5E853C6"/>
    <w:lvl w:ilvl="0" w:tplc="F34891E8">
      <w:start w:val="1"/>
      <w:numFmt w:val="decimal"/>
      <w:lvlText w:val="5.%1"/>
      <w:lvlJc w:val="left"/>
      <w:pPr>
        <w:tabs>
          <w:tab w:val="num" w:pos="576"/>
        </w:tabs>
        <w:ind w:left="576" w:hanging="576"/>
      </w:pPr>
    </w:lvl>
    <w:lvl w:ilvl="1" w:tplc="04090019">
      <w:start w:val="1"/>
      <w:numFmt w:val="none"/>
      <w:lvlText w:val="7.%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9">
    <w:nsid w:val="750E6856"/>
    <w:multiLevelType w:val="multilevel"/>
    <w:tmpl w:val="00B4696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0">
    <w:nsid w:val="761D027E"/>
    <w:multiLevelType w:val="hybridMultilevel"/>
    <w:tmpl w:val="7ADE1C94"/>
    <w:lvl w:ilvl="0" w:tplc="EFA067EA">
      <w:start w:val="1"/>
      <w:numFmt w:val="decimal"/>
      <w:lvlText w:val="39.%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1">
    <w:nsid w:val="76FB5B60"/>
    <w:multiLevelType w:val="hybridMultilevel"/>
    <w:tmpl w:val="52CA5F9A"/>
    <w:lvl w:ilvl="0" w:tplc="F8185EA0">
      <w:start w:val="1"/>
      <w:numFmt w:val="decimal"/>
      <w:lvlText w:val="50.%1"/>
      <w:lvlJc w:val="left"/>
      <w:pPr>
        <w:tabs>
          <w:tab w:val="num" w:pos="504"/>
        </w:tabs>
        <w:ind w:left="504" w:hanging="504"/>
      </w:pPr>
    </w:lvl>
    <w:lvl w:ilvl="1" w:tplc="EB409AF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2">
    <w:nsid w:val="77833E7D"/>
    <w:multiLevelType w:val="hybridMultilevel"/>
    <w:tmpl w:val="4230842E"/>
    <w:lvl w:ilvl="0" w:tplc="6664813C">
      <w:start w:val="1"/>
      <w:numFmt w:val="decimal"/>
      <w:lvlText w:val="24.%1"/>
      <w:lvlJc w:val="left"/>
      <w:pPr>
        <w:tabs>
          <w:tab w:val="num" w:pos="720"/>
        </w:tabs>
        <w:ind w:left="720" w:hanging="720"/>
      </w:pPr>
    </w:lvl>
    <w:lvl w:ilvl="1" w:tplc="04090019">
      <w:start w:val="1"/>
      <w:numFmt w:val="lowerLetter"/>
      <w:lvlText w:val="(%2)"/>
      <w:lvlJc w:val="left"/>
      <w:pPr>
        <w:tabs>
          <w:tab w:val="num" w:pos="864"/>
        </w:tabs>
        <w:ind w:left="86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3">
    <w:nsid w:val="790C1062"/>
    <w:multiLevelType w:val="hybridMultilevel"/>
    <w:tmpl w:val="06A404FE"/>
    <w:lvl w:ilvl="0" w:tplc="04090003">
      <w:start w:val="2"/>
      <w:numFmt w:val="decimal"/>
      <w:lvlText w:val="%1"/>
      <w:lvlJc w:val="left"/>
      <w:pPr>
        <w:tabs>
          <w:tab w:val="num" w:pos="720"/>
        </w:tabs>
        <w:ind w:left="720" w:hanging="72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3"/>
      <w:numFmt w:val="decimal"/>
      <w:lvlText w:val="%4"/>
      <w:lvlJc w:val="left"/>
      <w:pPr>
        <w:tabs>
          <w:tab w:val="num" w:pos="720"/>
        </w:tabs>
        <w:ind w:left="720" w:hanging="72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0"/>
      <w:numFmt w:val="decimal"/>
      <w:lvlText w:val="%8"/>
      <w:lvlJc w:val="left"/>
      <w:pPr>
        <w:tabs>
          <w:tab w:val="num" w:pos="720"/>
        </w:tabs>
        <w:ind w:left="720" w:hanging="720"/>
      </w:pPr>
    </w:lvl>
    <w:lvl w:ilvl="8" w:tplc="04090005">
      <w:start w:val="1"/>
      <w:numFmt w:val="decimal"/>
      <w:lvlText w:val="10.%9"/>
      <w:lvlJc w:val="left"/>
      <w:pPr>
        <w:tabs>
          <w:tab w:val="num" w:pos="720"/>
        </w:tabs>
        <w:ind w:left="720" w:hanging="720"/>
      </w:pPr>
    </w:lvl>
  </w:abstractNum>
  <w:abstractNum w:abstractNumId="174">
    <w:nsid w:val="796E3508"/>
    <w:multiLevelType w:val="hybridMultilevel"/>
    <w:tmpl w:val="20D4C936"/>
    <w:lvl w:ilvl="0" w:tplc="F574F5B8">
      <w:start w:val="1"/>
      <w:numFmt w:val="decimal"/>
      <w:lvlText w:val="18.%1"/>
      <w:lvlJc w:val="left"/>
      <w:pPr>
        <w:tabs>
          <w:tab w:val="num" w:pos="504"/>
        </w:tabs>
        <w:ind w:left="504" w:hanging="504"/>
      </w:pPr>
    </w:lvl>
    <w:lvl w:ilvl="1" w:tplc="04090019">
      <w:start w:val="19"/>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5">
    <w:nsid w:val="79C41A56"/>
    <w:multiLevelType w:val="hybridMultilevel"/>
    <w:tmpl w:val="04AEE768"/>
    <w:lvl w:ilvl="0" w:tplc="04090003">
      <w:start w:val="1"/>
      <w:numFmt w:val="decimal"/>
      <w:lvlText w:val="45.%1"/>
      <w:lvlJc w:val="left"/>
      <w:pPr>
        <w:tabs>
          <w:tab w:val="num" w:pos="504"/>
        </w:tabs>
        <w:ind w:left="504" w:hanging="504"/>
      </w:pPr>
    </w:lvl>
    <w:lvl w:ilvl="1" w:tplc="04090005">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76">
    <w:nsid w:val="7AAC6B2B"/>
    <w:multiLevelType w:val="hybridMultilevel"/>
    <w:tmpl w:val="A4C6C954"/>
    <w:lvl w:ilvl="0" w:tplc="DF0A1C42">
      <w:start w:val="1"/>
      <w:numFmt w:val="decimal"/>
      <w:lvlText w:val="3.%1"/>
      <w:lvlJc w:val="left"/>
      <w:pPr>
        <w:tabs>
          <w:tab w:val="num" w:pos="576"/>
        </w:tabs>
        <w:ind w:left="576" w:hanging="576"/>
      </w:pPr>
    </w:lvl>
    <w:lvl w:ilvl="1" w:tplc="04090019">
      <w:start w:val="1"/>
      <w:numFmt w:val="none"/>
      <w:lvlText w:val="4."/>
      <w:lvlJc w:val="left"/>
      <w:pPr>
        <w:tabs>
          <w:tab w:val="num" w:pos="1728"/>
        </w:tabs>
        <w:ind w:left="1728" w:hanging="64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7">
    <w:nsid w:val="7B194450"/>
    <w:multiLevelType w:val="hybridMultilevel"/>
    <w:tmpl w:val="0F42954A"/>
    <w:lvl w:ilvl="0" w:tplc="2D3EFFB6">
      <w:start w:val="1"/>
      <w:numFmt w:val="decimal"/>
      <w:lvlText w:val="%1."/>
      <w:lvlJc w:val="left"/>
      <w:pPr>
        <w:tabs>
          <w:tab w:val="num" w:pos="432"/>
        </w:tabs>
        <w:ind w:left="432" w:hanging="432"/>
      </w:pPr>
      <w:rPr>
        <w:b/>
      </w:rPr>
    </w:lvl>
    <w:lvl w:ilvl="1" w:tplc="04090019">
      <w:start w:val="1"/>
      <w:numFmt w:val="decimal"/>
      <w:lvlText w:val="10.%2"/>
      <w:lvlJc w:val="left"/>
      <w:pPr>
        <w:tabs>
          <w:tab w:val="num" w:pos="1728"/>
        </w:tabs>
        <w:ind w:left="1728" w:hanging="648"/>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8">
    <w:nsid w:val="7BB51DEB"/>
    <w:multiLevelType w:val="hybridMultilevel"/>
    <w:tmpl w:val="E7CC440C"/>
    <w:lvl w:ilvl="0" w:tplc="DF0A1C42">
      <w:start w:val="1"/>
      <w:numFmt w:val="decimal"/>
      <w:lvlText w:val="56.%1"/>
      <w:lvlJc w:val="left"/>
      <w:pPr>
        <w:tabs>
          <w:tab w:val="num" w:pos="504"/>
        </w:tabs>
        <w:ind w:left="504" w:hanging="504"/>
      </w:pPr>
    </w:lvl>
    <w:lvl w:ilvl="1" w:tplc="04090019">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9">
    <w:nsid w:val="7C092960"/>
    <w:multiLevelType w:val="hybridMultilevel"/>
    <w:tmpl w:val="EABCF036"/>
    <w:lvl w:ilvl="0" w:tplc="3E3CDAB8">
      <w:start w:val="1"/>
      <w:numFmt w:val="decimal"/>
      <w:lvlText w:val="59.%1"/>
      <w:lvlJc w:val="left"/>
      <w:pPr>
        <w:tabs>
          <w:tab w:val="num" w:pos="960"/>
        </w:tabs>
        <w:ind w:left="960" w:hanging="72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180">
    <w:nsid w:val="7D32379D"/>
    <w:multiLevelType w:val="hybridMultilevel"/>
    <w:tmpl w:val="98FED3F2"/>
    <w:lvl w:ilvl="0" w:tplc="11484F68">
      <w:start w:val="1"/>
      <w:numFmt w:val="lowerLetter"/>
      <w:lvlText w:val="(%1)"/>
      <w:lvlJc w:val="left"/>
      <w:pPr>
        <w:tabs>
          <w:tab w:val="num" w:pos="4152"/>
        </w:tabs>
        <w:ind w:left="4152" w:hanging="2580"/>
      </w:pPr>
      <w:rPr>
        <w:b w:val="0"/>
        <w:bCs w:val="0"/>
        <w:i w:val="0"/>
        <w:color w:val="auto"/>
        <w:sz w:val="22"/>
      </w:rPr>
    </w:lvl>
    <w:lvl w:ilvl="1" w:tplc="3AAC2B1E">
      <w:start w:val="1"/>
      <w:numFmt w:val="lowerLetter"/>
      <w:lvlText w:val="(%2)"/>
      <w:lvlJc w:val="left"/>
      <w:pPr>
        <w:tabs>
          <w:tab w:val="num" w:pos="1440"/>
        </w:tabs>
        <w:ind w:left="1440" w:hanging="360"/>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1">
    <w:nsid w:val="7E863A3B"/>
    <w:multiLevelType w:val="hybridMultilevel"/>
    <w:tmpl w:val="4BA4206C"/>
    <w:lvl w:ilvl="0" w:tplc="04090003">
      <w:start w:val="1"/>
      <w:numFmt w:val="decimal"/>
      <w:lvlText w:val="23.%1"/>
      <w:lvlJc w:val="left"/>
      <w:pPr>
        <w:tabs>
          <w:tab w:val="num" w:pos="504"/>
        </w:tabs>
        <w:ind w:left="504" w:hanging="504"/>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82">
    <w:nsid w:val="7EA84074"/>
    <w:multiLevelType w:val="hybridMultilevel"/>
    <w:tmpl w:val="0EB21E44"/>
    <w:lvl w:ilvl="0" w:tplc="B52854D0">
      <w:start w:val="1"/>
      <w:numFmt w:val="decimal"/>
      <w:lvlText w:val="48.%1"/>
      <w:lvlJc w:val="left"/>
      <w:pPr>
        <w:tabs>
          <w:tab w:val="num" w:pos="720"/>
        </w:tabs>
        <w:ind w:left="720" w:hanging="720"/>
      </w:pPr>
    </w:lvl>
    <w:lvl w:ilvl="1" w:tplc="8C16B5B4">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3">
    <w:nsid w:val="7F744F9C"/>
    <w:multiLevelType w:val="hybridMultilevel"/>
    <w:tmpl w:val="C108FA48"/>
    <w:lvl w:ilvl="0" w:tplc="F66629E4">
      <w:start w:val="1"/>
      <w:numFmt w:val="lowerLetter"/>
      <w:lvlText w:val="%1."/>
      <w:lvlJc w:val="left"/>
      <w:pPr>
        <w:tabs>
          <w:tab w:val="num" w:pos="900"/>
        </w:tabs>
        <w:ind w:left="900" w:hanging="360"/>
      </w:pPr>
      <w:rPr>
        <w:rFonts w:ascii="Arial" w:hAnsi="Arial" w:cs="Times New Roman" w:hint="default"/>
        <w:i w:val="0"/>
        <w:color w:val="auto"/>
        <w:sz w:val="22"/>
      </w:rPr>
    </w:lvl>
    <w:lvl w:ilvl="1" w:tplc="7C6A7D4C">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num w:numId="1">
    <w:abstractNumId w:val="46"/>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8"/>
  </w:num>
  <w:num w:numId="6">
    <w:abstractNumId w:val="8"/>
    <w:lvlOverride w:ilvl="0">
      <w:startOverride w:val="1"/>
    </w:lvlOverride>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3"/>
  </w:num>
  <w:num w:numId="16">
    <w:abstractNumId w:val="3"/>
    <w:lvlOverride w:ilvl="0">
      <w:startOverride w:val="1"/>
    </w:lvlOverride>
  </w:num>
  <w:num w:numId="17">
    <w:abstractNumId w:val="2"/>
  </w:num>
  <w:num w:numId="18">
    <w:abstractNumId w:val="2"/>
    <w:lvlOverride w:ilvl="0">
      <w:startOverride w:val="1"/>
    </w:lvlOverride>
  </w:num>
  <w:num w:numId="19">
    <w:abstractNumId w:val="1"/>
  </w:num>
  <w:num w:numId="20">
    <w:abstractNumId w:val="1"/>
    <w:lvlOverride w:ilvl="0">
      <w:startOverride w:val="1"/>
    </w:lvlOverride>
  </w:num>
  <w:num w:numId="21">
    <w:abstractNumId w:val="0"/>
  </w:num>
  <w:num w:numId="22">
    <w:abstractNumId w:val="107"/>
  </w:num>
  <w:num w:numId="2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num>
  <w:num w:numId="27">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0"/>
  </w:num>
  <w:num w:numId="31">
    <w:abstractNumId w:val="80"/>
    <w:lvlOverride w:ilvl="0"/>
    <w:lvlOverride w:ilvl="1">
      <w:startOverride w:val="1"/>
    </w:lvlOverride>
    <w:lvlOverride w:ilvl="2"/>
    <w:lvlOverride w:ilvl="3"/>
    <w:lvlOverride w:ilvl="4"/>
    <w:lvlOverride w:ilvl="5"/>
    <w:lvlOverride w:ilvl="6"/>
    <w:lvlOverride w:ilvl="7"/>
    <w:lvlOverride w:ilvl="8"/>
  </w:num>
  <w:num w:numId="32">
    <w:abstractNumId w:val="111"/>
  </w:num>
  <w:num w:numId="33">
    <w:abstractNumId w:val="111"/>
  </w:num>
  <w:num w:numId="34">
    <w:abstractNumId w:val="177"/>
  </w:num>
  <w:num w:numId="35">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8"/>
  </w:num>
  <w:num w:numId="3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4"/>
  </w:num>
  <w:num w:numId="3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5"/>
  </w:num>
  <w:num w:numId="4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0"/>
  </w:num>
  <w:num w:numId="4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num>
  <w:num w:numId="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3"/>
  </w:num>
  <w:num w:numId="4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7"/>
  </w:num>
  <w:num w:numId="4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0"/>
  </w:num>
  <w:num w:numId="5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0"/>
  </w:num>
  <w:num w:numId="55">
    <w:abstractNumId w:val="150"/>
  </w:num>
  <w:num w:numId="56">
    <w:abstractNumId w:val="49"/>
  </w:num>
  <w:num w:numId="57">
    <w:abstractNumId w:val="4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9"/>
  </w:num>
  <w:num w:numId="5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5"/>
  </w:num>
  <w:num w:numId="63">
    <w:abstractNumId w:val="65"/>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2"/>
  </w:num>
  <w:num w:numId="69">
    <w:abstractNumId w:val="10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4"/>
  </w:num>
  <w:num w:numId="71">
    <w:abstractNumId w:val="174"/>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num>
  <w:num w:numId="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num>
  <w:num w:numId="75">
    <w:abstractNumId w:val="84"/>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4"/>
  </w:num>
  <w:num w:numId="77">
    <w:abstractNumId w:val="164"/>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5"/>
  </w:num>
  <w:num w:numId="7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0"/>
  </w:num>
  <w:num w:numId="81">
    <w:abstractNumId w:val="130"/>
    <w:lvlOverride w:ilvl="0">
      <w:startOverride w:val="2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7"/>
  </w:num>
  <w:num w:numId="83">
    <w:abstractNumId w:val="137"/>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81"/>
  </w:num>
  <w:num w:numId="85">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6"/>
  </w:num>
  <w:num w:numId="87">
    <w:abstractNumId w:val="10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9"/>
  </w:num>
  <w:num w:numId="89">
    <w:abstractNumId w:val="39"/>
    <w:lvlOverride w:ilvl="0">
      <w:startOverride w:val="1"/>
    </w:lvlOverride>
    <w:lvlOverride w:ilvl="1">
      <w:startOverride w:val="1"/>
    </w:lvlOverride>
    <w:lvlOverride w:ilvl="2">
      <w:startOverride w:val="1"/>
    </w:lvlOverride>
    <w:lvlOverride w:ilvl="3">
      <w:startOverride w:val="2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3"/>
  </w:num>
  <w:num w:numId="91">
    <w:abstractNumId w:val="73"/>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8"/>
  </w:num>
  <w:num w:numId="9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4"/>
  </w:num>
  <w:num w:numId="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1"/>
  </w:num>
  <w:num w:numId="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8"/>
  </w:num>
  <w:num w:numId="9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7"/>
  </w:num>
  <w:num w:numId="1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9"/>
  </w:num>
  <w:num w:numId="1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0"/>
  </w:num>
  <w:num w:numId="1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7"/>
  </w:num>
  <w:num w:numId="10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7"/>
  </w:num>
  <w:num w:numId="10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0"/>
  </w:num>
  <w:num w:numId="1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5"/>
  </w:num>
  <w:num w:numId="11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7"/>
  </w:num>
  <w:num w:numId="1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0"/>
  </w:num>
  <w:num w:numId="117">
    <w:abstractNumId w:val="70"/>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70"/>
  </w:num>
  <w:num w:numId="119">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4"/>
  </w:num>
  <w:num w:numId="12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0"/>
  </w:num>
  <w:num w:numId="1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1"/>
  </w:num>
  <w:num w:numId="1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4"/>
  </w:num>
  <w:num w:numId="12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6"/>
  </w:num>
  <w:num w:numId="12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75"/>
  </w:num>
  <w:num w:numId="131">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7"/>
  </w:num>
  <w:num w:numId="133">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8"/>
  </w:num>
  <w:num w:numId="13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5"/>
  </w:num>
  <w:num w:numId="1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6"/>
  </w:num>
  <w:num w:numId="139">
    <w:abstractNumId w:val="124"/>
  </w:num>
  <w:num w:numId="140">
    <w:abstractNumId w:val="124"/>
  </w:num>
  <w:num w:numId="141">
    <w:abstractNumId w:val="105"/>
  </w:num>
  <w:num w:numId="14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1"/>
  </w:num>
  <w:num w:numId="14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9"/>
  </w:num>
  <w:num w:numId="14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3"/>
  </w:num>
  <w:num w:numId="14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40"/>
  </w:num>
  <w:num w:numId="150">
    <w:abstractNumId w:val="1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76"/>
  </w:num>
  <w:num w:numId="152">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8"/>
  </w:num>
  <w:num w:numId="1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68"/>
  </w:num>
  <w:num w:numId="15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3"/>
  </w:num>
  <w:num w:numId="15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4"/>
  </w:num>
  <w:num w:numId="160">
    <w:abstractNumId w:val="64"/>
    <w:lvlOverride w:ilvl="0">
      <w:startOverride w:val="1"/>
    </w:lvlOverride>
    <w:lvlOverride w:ilvl="1"/>
    <w:lvlOverride w:ilvl="2"/>
    <w:lvlOverride w:ilvl="3"/>
    <w:lvlOverride w:ilvl="4"/>
    <w:lvlOverride w:ilvl="5"/>
    <w:lvlOverride w:ilvl="6"/>
    <w:lvlOverride w:ilvl="7"/>
    <w:lvlOverride w:ilvl="8"/>
  </w:num>
  <w:num w:numId="161">
    <w:abstractNumId w:val="101"/>
  </w:num>
  <w:num w:numId="162">
    <w:abstractNumId w:val="101"/>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66"/>
  </w:num>
  <w:num w:numId="164">
    <w:abstractNumId w:val="16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6"/>
  </w:num>
  <w:num w:numId="166">
    <w:abstractNumId w:val="36"/>
    <w:lvlOverride w:ilvl="0">
      <w:startOverride w:val="7"/>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0"/>
    </w:lvlOverride>
    <w:lvlOverride w:ilvl="8">
      <w:startOverride w:val="1"/>
    </w:lvlOverride>
  </w:num>
  <w:num w:numId="167">
    <w:abstractNumId w:val="173"/>
  </w:num>
  <w:num w:numId="168">
    <w:abstractNumId w:val="173"/>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0"/>
    </w:lvlOverride>
    <w:lvlOverride w:ilvl="8">
      <w:startOverride w:val="1"/>
    </w:lvlOverride>
  </w:num>
  <w:num w:numId="169">
    <w:abstractNumId w:val="97"/>
  </w:num>
  <w:num w:numId="17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3"/>
  </w:num>
  <w:num w:numId="1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9"/>
  </w:num>
  <w:num w:numId="17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8"/>
  </w:num>
  <w:num w:numId="1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1"/>
  </w:num>
  <w:num w:numId="17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9"/>
  </w:num>
  <w:num w:numId="1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4"/>
  </w:num>
  <w:num w:numId="18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08"/>
  </w:num>
  <w:num w:numId="18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41"/>
  </w:num>
  <w:num w:numId="186">
    <w:abstractNumId w:val="141"/>
    <w:lvlOverride w:ilvl="0">
      <w:startOverride w:val="7"/>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1"/>
  </w:num>
  <w:num w:numId="1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36"/>
  </w:num>
  <w:num w:numId="19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80"/>
  </w:num>
  <w:num w:numId="19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3"/>
  </w:num>
  <w:num w:numId="19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72"/>
  </w:num>
  <w:num w:numId="19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16"/>
  </w:num>
  <w:num w:numId="19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0"/>
  </w:num>
  <w:num w:numId="2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15"/>
  </w:num>
  <w:num w:numId="20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7"/>
  </w:num>
  <w:num w:numId="2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51"/>
  </w:num>
  <w:num w:numId="206">
    <w:abstractNumId w:val="51"/>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8"/>
  </w:num>
  <w:num w:numId="208">
    <w:abstractNumId w:val="2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12"/>
  </w:num>
  <w:num w:numId="21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39"/>
  </w:num>
  <w:num w:numId="21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61"/>
  </w:num>
  <w:num w:numId="21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1"/>
  </w:num>
  <w:num w:numId="216">
    <w:abstractNumId w:val="1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4"/>
  </w:num>
  <w:num w:numId="2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21"/>
  </w:num>
  <w:num w:numId="22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14"/>
  </w:num>
  <w:num w:numId="22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27"/>
  </w:num>
  <w:num w:numId="22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65"/>
  </w:num>
  <w:num w:numId="22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72"/>
  </w:num>
  <w:num w:numId="2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38"/>
  </w:num>
  <w:num w:numId="23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79"/>
  </w:num>
  <w:num w:numId="2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53"/>
  </w:num>
  <w:num w:numId="2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69"/>
  </w:num>
  <w:num w:numId="2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1"/>
  </w:num>
  <w:num w:numId="2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20"/>
  </w:num>
  <w:num w:numId="24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40"/>
  </w:num>
  <w:num w:numId="2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57"/>
  </w:num>
  <w:num w:numId="2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82"/>
  </w:num>
  <w:num w:numId="24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1"/>
  </w:num>
  <w:num w:numId="2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4"/>
  </w:num>
  <w:num w:numId="25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23"/>
  </w:num>
  <w:num w:numId="25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71"/>
  </w:num>
  <w:num w:numId="25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3"/>
  </w:num>
  <w:num w:numId="256">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59"/>
  </w:num>
  <w:num w:numId="2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00"/>
  </w:num>
  <w:num w:numId="26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32"/>
  </w:num>
  <w:num w:numId="26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86"/>
  </w:num>
  <w:num w:numId="264">
    <w:abstractNumId w:val="86"/>
    <w:lvlOverride w:ilvl="0">
      <w:startOverride w:val="1"/>
    </w:lvlOverride>
    <w:lvlOverride w:ilvl="1">
      <w:startOverride w:val="5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78"/>
  </w:num>
  <w:num w:numId="266">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31"/>
  </w:num>
  <w:num w:numId="26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5"/>
  </w:num>
  <w:num w:numId="2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79"/>
  </w:num>
  <w:num w:numId="272">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35"/>
  </w:num>
  <w:num w:numId="27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94"/>
  </w:num>
  <w:num w:numId="27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45"/>
  </w:num>
  <w:num w:numId="2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63"/>
  </w:num>
  <w:num w:numId="28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62"/>
  </w:num>
  <w:num w:numId="282">
    <w:abstractNumId w:val="162"/>
    <w:lvlOverride w:ilvl="0">
      <w:startOverride w:val="1"/>
    </w:lvlOverride>
    <w:lvlOverride w:ilvl="1">
      <w:startOverride w:val="1"/>
    </w:lvlOverride>
    <w:lvlOverride w:ilvl="2">
      <w:startOverride w:val="6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91"/>
  </w:num>
  <w:num w:numId="28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59"/>
  </w:num>
  <w:num w:numId="286">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55"/>
  </w:num>
  <w:num w:numId="288">
    <w:abstractNumId w:val="155"/>
    <w:lvlOverride w:ilvl="0">
      <w:startOverride w:val="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46"/>
  </w:num>
  <w:num w:numId="29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60"/>
  </w:num>
  <w:num w:numId="292">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03"/>
  </w:num>
  <w:num w:numId="29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85"/>
  </w:num>
  <w:num w:numId="29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52"/>
  </w:num>
  <w:num w:numId="298">
    <w:abstractNumId w:val="52"/>
    <w:lvlOverride w:ilvl="0">
      <w:startOverride w:val="4"/>
    </w:lvlOverride>
    <w:lvlOverride w:ilvl="1">
      <w:startOverride w:val="1"/>
    </w:lvlOverride>
    <w:lvlOverride w:ilvl="2">
      <w:startOverride w:val="2"/>
    </w:lvlOverride>
    <w:lvlOverride w:ilvl="3">
      <w:startOverride w:val="7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62"/>
  </w:num>
  <w:num w:numId="30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68"/>
  </w:num>
  <w:num w:numId="30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49"/>
  </w:num>
  <w:num w:numId="304">
    <w:abstractNumId w:val="149"/>
    <w:lvlOverride w:ilvl="0">
      <w:startOverride w:val="1"/>
    </w:lvlOverride>
    <w:lvlOverride w:ilvl="1">
      <w:startOverride w:val="7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47"/>
  </w:num>
  <w:num w:numId="30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29"/>
  </w:num>
  <w:num w:numId="30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8"/>
  </w:num>
  <w:num w:numId="3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69"/>
  </w:num>
  <w:num w:numId="31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98"/>
  </w:num>
  <w:num w:numId="31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83"/>
  </w:num>
  <w:num w:numId="316">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2"/>
  </w:num>
  <w:num w:numId="318">
    <w:abstractNumId w:val="22"/>
  </w:num>
  <w:num w:numId="319">
    <w:abstractNumId w:val="54"/>
  </w:num>
  <w:num w:numId="320">
    <w:abstractNumId w:val="54"/>
  </w:num>
  <w:num w:numId="321">
    <w:abstractNumId w:val="14"/>
  </w:num>
  <w:num w:numId="322">
    <w:abstractNumId w:val="109"/>
  </w:num>
  <w:num w:numId="323">
    <w:abstractNumId w:val="109"/>
  </w:num>
  <w:num w:numId="324">
    <w:abstractNumId w:val="122"/>
  </w:num>
  <w:num w:numId="325">
    <w:abstractNumId w:val="82"/>
  </w:num>
  <w:num w:numId="326">
    <w:abstractNumId w:val="76"/>
  </w:num>
  <w:num w:numId="327">
    <w:abstractNumId w:val="92"/>
  </w:num>
  <w:num w:numId="328">
    <w:abstractNumId w:val="152"/>
  </w:num>
  <w:num w:numId="329">
    <w:abstractNumId w:val="88"/>
  </w:num>
  <w:num w:numId="330">
    <w:abstractNumId w:val="156"/>
  </w:num>
  <w:num w:numId="331">
    <w:abstractNumId w:val="42"/>
  </w:num>
  <w:num w:numId="332">
    <w:abstractNumId w:val="133"/>
  </w:num>
  <w:num w:numId="333">
    <w:abstractNumId w:val="143"/>
  </w:num>
  <w:num w:numId="334">
    <w:abstractNumId w:val="78"/>
  </w:num>
  <w:num w:numId="335">
    <w:abstractNumId w:val="157"/>
  </w:num>
  <w:num w:numId="336">
    <w:abstractNumId w:val="126"/>
  </w:num>
  <w:num w:numId="337">
    <w:abstractNumId w:val="126"/>
  </w:num>
  <w:num w:numId="338">
    <w:abstractNumId w:val="35"/>
  </w:num>
  <w:num w:numId="339">
    <w:abstractNumId w:val="26"/>
  </w:num>
  <w:num w:numId="340">
    <w:abstractNumId w:val="26"/>
  </w:num>
  <w:num w:numId="341">
    <w:abstractNumId w:val="16"/>
  </w:num>
  <w:num w:numId="342">
    <w:abstractNumId w:val="16"/>
  </w:num>
  <w:num w:numId="343">
    <w:abstractNumId w:val="75"/>
  </w:num>
  <w:num w:numId="344">
    <w:abstractNumId w:val="75"/>
  </w:num>
  <w:num w:numId="345">
    <w:abstractNumId w:val="56"/>
  </w:num>
  <w:num w:numId="346">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77"/>
  </w:num>
  <w:num w:numId="348">
    <w:abstractNumId w:val="142"/>
  </w:num>
  <w:num w:numId="349">
    <w:abstractNumId w:val="34"/>
  </w:num>
  <w:numIdMacAtCleanup w:val="3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DE"/>
    <w:rsid w:val="000223B5"/>
    <w:rsid w:val="00033AD2"/>
    <w:rsid w:val="000958CE"/>
    <w:rsid w:val="00153DB6"/>
    <w:rsid w:val="001C294F"/>
    <w:rsid w:val="00371C0C"/>
    <w:rsid w:val="00414943"/>
    <w:rsid w:val="00414E62"/>
    <w:rsid w:val="00452990"/>
    <w:rsid w:val="00457794"/>
    <w:rsid w:val="00491FC7"/>
    <w:rsid w:val="004A1493"/>
    <w:rsid w:val="004B4FB6"/>
    <w:rsid w:val="004E0198"/>
    <w:rsid w:val="00507481"/>
    <w:rsid w:val="00533EE6"/>
    <w:rsid w:val="005B2547"/>
    <w:rsid w:val="0064192C"/>
    <w:rsid w:val="006563F7"/>
    <w:rsid w:val="00657934"/>
    <w:rsid w:val="00692149"/>
    <w:rsid w:val="006D02AF"/>
    <w:rsid w:val="006D7A68"/>
    <w:rsid w:val="006F4BF9"/>
    <w:rsid w:val="007772CA"/>
    <w:rsid w:val="00820CBB"/>
    <w:rsid w:val="00832A1D"/>
    <w:rsid w:val="00993C81"/>
    <w:rsid w:val="009A5CAD"/>
    <w:rsid w:val="009E40DE"/>
    <w:rsid w:val="00A52B84"/>
    <w:rsid w:val="00A85785"/>
    <w:rsid w:val="00AD0F33"/>
    <w:rsid w:val="00B54E0A"/>
    <w:rsid w:val="00B66048"/>
    <w:rsid w:val="00B9595E"/>
    <w:rsid w:val="00C028DB"/>
    <w:rsid w:val="00C20499"/>
    <w:rsid w:val="00CB62D1"/>
    <w:rsid w:val="00CE1C86"/>
    <w:rsid w:val="00CE6C81"/>
    <w:rsid w:val="00E005D7"/>
    <w:rsid w:val="00E5460B"/>
    <w:rsid w:val="00E671E2"/>
    <w:rsid w:val="00E75F24"/>
    <w:rsid w:val="00ED01E8"/>
    <w:rsid w:val="00EE1CC3"/>
    <w:rsid w:val="00F022A3"/>
    <w:rsid w:val="00F0423B"/>
    <w:rsid w:val="00F10B25"/>
    <w:rsid w:val="00F83842"/>
    <w:rsid w:val="00F87B1F"/>
    <w:rsid w:val="00FA3173"/>
    <w:rsid w:val="00FE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A69CA05C-1A2E-4360-8795-5E4CA7AA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DB6"/>
    <w:pPr>
      <w:spacing w:after="0" w:line="240" w:lineRule="auto"/>
    </w:pPr>
    <w:rPr>
      <w:rFonts w:ascii="Arial" w:eastAsia="SimSun" w:hAnsi="Arial" w:cs="Arial"/>
    </w:rPr>
  </w:style>
  <w:style w:type="paragraph" w:styleId="Heading1">
    <w:name w:val="heading 1"/>
    <w:aliases w:val="Document Header1"/>
    <w:basedOn w:val="Normal"/>
    <w:next w:val="Normal"/>
    <w:link w:val="Heading1Char"/>
    <w:qFormat/>
    <w:rsid w:val="00153DB6"/>
    <w:pPr>
      <w:keepNext/>
      <w:spacing w:before="120" w:after="120"/>
      <w:jc w:val="center"/>
      <w:outlineLvl w:val="0"/>
    </w:pPr>
    <w:rPr>
      <w:rFonts w:eastAsia="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153DB6"/>
    <w:pPr>
      <w:keepNext/>
      <w:jc w:val="center"/>
      <w:outlineLvl w:val="1"/>
    </w:pPr>
    <w:rPr>
      <w:rFonts w:eastAsia="Times New Roman"/>
      <w:b/>
      <w:sz w:val="28"/>
      <w:lang w:val="x-none" w:eastAsia="x-none"/>
    </w:rPr>
  </w:style>
  <w:style w:type="paragraph" w:styleId="Heading3">
    <w:name w:val="heading 3"/>
    <w:aliases w:val="Heading 3 Char Char,Heading 3 Char1,Heading 3 Char Char Char Char Char Char Char Char Char Char,Heading 3 Char Char Char Char Char Char Char Char Char Char Char Char Char,Heading 31,Heading 3 Char Char1,Heading 3 Char11 Char,Section Header3"/>
    <w:basedOn w:val="Normal"/>
    <w:next w:val="Normal"/>
    <w:link w:val="Heading3Char2"/>
    <w:semiHidden/>
    <w:unhideWhenUsed/>
    <w:qFormat/>
    <w:rsid w:val="00153DB6"/>
    <w:pPr>
      <w:outlineLvl w:val="2"/>
    </w:pPr>
    <w:rPr>
      <w:rFonts w:eastAsia="Times New Roman"/>
    </w:rPr>
  </w:style>
  <w:style w:type="paragraph" w:styleId="Heading4">
    <w:name w:val="heading 4"/>
    <w:aliases w:val="Sub-Clause Sub-paragraph Char"/>
    <w:basedOn w:val="Normal"/>
    <w:next w:val="Normal"/>
    <w:link w:val="Heading4Char"/>
    <w:autoRedefine/>
    <w:semiHidden/>
    <w:unhideWhenUsed/>
    <w:qFormat/>
    <w:rsid w:val="00153DB6"/>
    <w:pPr>
      <w:keepNext/>
      <w:keepLines/>
      <w:spacing w:before="200" w:line="360" w:lineRule="auto"/>
      <w:ind w:left="720" w:hanging="720"/>
      <w:outlineLvl w:val="3"/>
    </w:pPr>
    <w:rPr>
      <w:rFonts w:eastAsia="Times New Roman"/>
      <w:b/>
      <w:bCs/>
      <w:sz w:val="28"/>
      <w:szCs w:val="28"/>
      <w:lang w:val="x-none" w:eastAsia="x-none" w:bidi="bn-BD"/>
    </w:rPr>
  </w:style>
  <w:style w:type="paragraph" w:styleId="Heading5">
    <w:name w:val="heading 5"/>
    <w:basedOn w:val="Normal"/>
    <w:next w:val="Normal"/>
    <w:link w:val="Heading5Char"/>
    <w:uiPriority w:val="9"/>
    <w:semiHidden/>
    <w:unhideWhenUsed/>
    <w:qFormat/>
    <w:rsid w:val="00153DB6"/>
    <w:pPr>
      <w:spacing w:before="240" w:after="60"/>
      <w:outlineLvl w:val="4"/>
    </w:pPr>
    <w:rPr>
      <w:rFonts w:ascii="Times New Roman" w:eastAsia="Times New Roman" w:hAnsi="Times New Roman" w:cs="Times New Roman"/>
      <w:b/>
      <w:bCs/>
      <w:i/>
      <w:iCs/>
      <w:sz w:val="26"/>
      <w:szCs w:val="26"/>
      <w:lang w:val="x-none" w:eastAsia="zh-CN"/>
    </w:rPr>
  </w:style>
  <w:style w:type="paragraph" w:styleId="Heading6">
    <w:name w:val="heading 6"/>
    <w:basedOn w:val="Normal"/>
    <w:next w:val="Normal"/>
    <w:link w:val="Heading6Char"/>
    <w:semiHidden/>
    <w:unhideWhenUsed/>
    <w:qFormat/>
    <w:rsid w:val="00153DB6"/>
    <w:pPr>
      <w:numPr>
        <w:ilvl w:val="5"/>
        <w:numId w:val="1"/>
      </w:numPr>
      <w:spacing w:after="240"/>
      <w:outlineLvl w:val="5"/>
    </w:pPr>
    <w:rPr>
      <w:rFonts w:eastAsia="Times New Roman" w:cs="Times New Roman"/>
      <w:lang w:val="x-none" w:eastAsia="x-none"/>
    </w:rPr>
  </w:style>
  <w:style w:type="paragraph" w:styleId="Heading7">
    <w:name w:val="heading 7"/>
    <w:basedOn w:val="Normal"/>
    <w:next w:val="Normal"/>
    <w:link w:val="Heading7Char"/>
    <w:uiPriority w:val="99"/>
    <w:semiHidden/>
    <w:unhideWhenUsed/>
    <w:qFormat/>
    <w:rsid w:val="00153DB6"/>
    <w:pPr>
      <w:keepNext/>
      <w:numPr>
        <w:ilvl w:val="6"/>
        <w:numId w:val="1"/>
      </w:numPr>
      <w:jc w:val="both"/>
      <w:outlineLvl w:val="6"/>
    </w:pPr>
    <w:rPr>
      <w:rFonts w:cs="Times New Roman"/>
      <w:b/>
      <w:bCs/>
      <w:sz w:val="20"/>
      <w:szCs w:val="20"/>
      <w:lang w:val="x-none" w:eastAsia="x-none"/>
    </w:rPr>
  </w:style>
  <w:style w:type="paragraph" w:styleId="Heading8">
    <w:name w:val="heading 8"/>
    <w:basedOn w:val="Normal"/>
    <w:next w:val="Normal"/>
    <w:link w:val="Heading8Char"/>
    <w:uiPriority w:val="99"/>
    <w:semiHidden/>
    <w:unhideWhenUsed/>
    <w:qFormat/>
    <w:rsid w:val="00153DB6"/>
    <w:pPr>
      <w:keepNext/>
      <w:numPr>
        <w:ilvl w:val="7"/>
        <w:numId w:val="1"/>
      </w:numPr>
      <w:jc w:val="both"/>
      <w:outlineLvl w:val="7"/>
    </w:pPr>
    <w:rPr>
      <w:rFonts w:cs="Times New Roman"/>
      <w:b/>
      <w:bCs/>
      <w:sz w:val="20"/>
      <w:szCs w:val="20"/>
      <w:lang w:val="x-none" w:eastAsia="x-none"/>
    </w:rPr>
  </w:style>
  <w:style w:type="paragraph" w:styleId="Heading9">
    <w:name w:val="heading 9"/>
    <w:basedOn w:val="Normal"/>
    <w:next w:val="Normal"/>
    <w:link w:val="Heading9Char"/>
    <w:uiPriority w:val="99"/>
    <w:semiHidden/>
    <w:unhideWhenUsed/>
    <w:qFormat/>
    <w:rsid w:val="00153DB6"/>
    <w:pPr>
      <w:keepNext/>
      <w:numPr>
        <w:ilvl w:val="8"/>
        <w:numId w:val="1"/>
      </w:numPr>
      <w:jc w:val="center"/>
      <w:outlineLvl w:val="8"/>
    </w:pPr>
    <w:rPr>
      <w:rFonts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1"/>
    <w:basedOn w:val="DefaultParagraphFont"/>
    <w:link w:val="Heading1"/>
    <w:rsid w:val="00153DB6"/>
    <w:rPr>
      <w:rFonts w:ascii="Arial" w:eastAsia="Times New Roman" w:hAnsi="Arial" w:cs="Arial"/>
      <w:b/>
      <w:bCs/>
      <w:kern w:val="32"/>
      <w:sz w:val="32"/>
      <w:szCs w:val="32"/>
      <w:lang w:val="x-none" w:eastAsia="x-none"/>
    </w:rPr>
  </w:style>
  <w:style w:type="character" w:customStyle="1" w:styleId="Heading2Char">
    <w:name w:val="Heading 2 Char"/>
    <w:basedOn w:val="DefaultParagraphFont"/>
    <w:link w:val="Heading2"/>
    <w:uiPriority w:val="9"/>
    <w:semiHidden/>
    <w:rsid w:val="00153DB6"/>
    <w:rPr>
      <w:rFonts w:ascii="Arial" w:eastAsia="Times New Roman" w:hAnsi="Arial" w:cs="Arial"/>
      <w:b/>
      <w:sz w:val="28"/>
      <w:lang w:val="x-none" w:eastAsia="x-none"/>
    </w:rPr>
  </w:style>
  <w:style w:type="character" w:customStyle="1" w:styleId="Heading3Char">
    <w:name w:val="Heading 3 Char"/>
    <w:aliases w:val="Heading 3 Char Char Char1,Heading 3 Char1 Char1,Heading 3 Char Char Char Char Char Char Char Char Char Char Char1,Heading 3 Char Char Char Char Char Char Char Char Char Char Char Char Char Char1,Heading 31 Char1,Heading 3 Char Char1 Char1"/>
    <w:basedOn w:val="DefaultParagraphFont"/>
    <w:semiHidden/>
    <w:rsid w:val="00153DB6"/>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Sub-Clause Sub-paragraph Char Char"/>
    <w:basedOn w:val="DefaultParagraphFont"/>
    <w:link w:val="Heading4"/>
    <w:semiHidden/>
    <w:rsid w:val="00153DB6"/>
    <w:rPr>
      <w:rFonts w:ascii="Arial" w:eastAsia="Times New Roman" w:hAnsi="Arial" w:cs="Arial"/>
      <w:b/>
      <w:bCs/>
      <w:sz w:val="28"/>
      <w:szCs w:val="28"/>
      <w:lang w:val="x-none" w:eastAsia="x-none" w:bidi="bn-BD"/>
    </w:rPr>
  </w:style>
  <w:style w:type="character" w:customStyle="1" w:styleId="Heading5Char">
    <w:name w:val="Heading 5 Char"/>
    <w:basedOn w:val="DefaultParagraphFont"/>
    <w:link w:val="Heading5"/>
    <w:uiPriority w:val="9"/>
    <w:semiHidden/>
    <w:rsid w:val="00153DB6"/>
    <w:rPr>
      <w:rFonts w:ascii="Times New Roman" w:eastAsia="Times New Roman" w:hAnsi="Times New Roman" w:cs="Times New Roman"/>
      <w:b/>
      <w:bCs/>
      <w:i/>
      <w:iCs/>
      <w:sz w:val="26"/>
      <w:szCs w:val="26"/>
      <w:lang w:val="x-none" w:eastAsia="zh-CN"/>
    </w:rPr>
  </w:style>
  <w:style w:type="character" w:customStyle="1" w:styleId="Heading6Char">
    <w:name w:val="Heading 6 Char"/>
    <w:basedOn w:val="DefaultParagraphFont"/>
    <w:link w:val="Heading6"/>
    <w:semiHidden/>
    <w:rsid w:val="00153DB6"/>
    <w:rPr>
      <w:rFonts w:ascii="Arial" w:eastAsia="Times New Roman" w:hAnsi="Arial" w:cs="Times New Roman"/>
      <w:lang w:val="x-none" w:eastAsia="x-none"/>
    </w:rPr>
  </w:style>
  <w:style w:type="character" w:customStyle="1" w:styleId="Heading7Char">
    <w:name w:val="Heading 7 Char"/>
    <w:basedOn w:val="DefaultParagraphFont"/>
    <w:link w:val="Heading7"/>
    <w:uiPriority w:val="99"/>
    <w:semiHidden/>
    <w:rsid w:val="00153DB6"/>
    <w:rPr>
      <w:rFonts w:ascii="Arial" w:eastAsia="SimSun" w:hAnsi="Arial" w:cs="Times New Roman"/>
      <w:b/>
      <w:bCs/>
      <w:sz w:val="20"/>
      <w:szCs w:val="20"/>
      <w:lang w:val="x-none" w:eastAsia="x-none"/>
    </w:rPr>
  </w:style>
  <w:style w:type="character" w:customStyle="1" w:styleId="Heading8Char">
    <w:name w:val="Heading 8 Char"/>
    <w:basedOn w:val="DefaultParagraphFont"/>
    <w:link w:val="Heading8"/>
    <w:uiPriority w:val="99"/>
    <w:semiHidden/>
    <w:rsid w:val="00153DB6"/>
    <w:rPr>
      <w:rFonts w:ascii="Arial" w:eastAsia="SimSun" w:hAnsi="Arial" w:cs="Times New Roman"/>
      <w:b/>
      <w:bCs/>
      <w:sz w:val="20"/>
      <w:szCs w:val="20"/>
      <w:lang w:val="x-none" w:eastAsia="x-none"/>
    </w:rPr>
  </w:style>
  <w:style w:type="character" w:customStyle="1" w:styleId="Heading9Char">
    <w:name w:val="Heading 9 Char"/>
    <w:basedOn w:val="DefaultParagraphFont"/>
    <w:link w:val="Heading9"/>
    <w:uiPriority w:val="99"/>
    <w:semiHidden/>
    <w:rsid w:val="00153DB6"/>
    <w:rPr>
      <w:rFonts w:ascii="Arial" w:eastAsia="SimSun" w:hAnsi="Arial" w:cs="Times New Roman"/>
      <w:b/>
      <w:bCs/>
      <w:sz w:val="28"/>
      <w:szCs w:val="28"/>
      <w:lang w:val="x-none" w:eastAsia="x-none"/>
    </w:rPr>
  </w:style>
  <w:style w:type="character" w:styleId="Hyperlink">
    <w:name w:val="Hyperlink"/>
    <w:uiPriority w:val="99"/>
    <w:semiHidden/>
    <w:unhideWhenUsed/>
    <w:rsid w:val="00153DB6"/>
    <w:rPr>
      <w:color w:val="0000FF"/>
      <w:u w:val="single"/>
    </w:rPr>
  </w:style>
  <w:style w:type="character" w:styleId="FollowedHyperlink">
    <w:name w:val="FollowedHyperlink"/>
    <w:semiHidden/>
    <w:unhideWhenUsed/>
    <w:rsid w:val="00153DB6"/>
    <w:rPr>
      <w:color w:val="800080"/>
      <w:u w:val="single"/>
    </w:rPr>
  </w:style>
  <w:style w:type="paragraph" w:styleId="HTMLAddress">
    <w:name w:val="HTML Address"/>
    <w:basedOn w:val="Normal"/>
    <w:link w:val="HTMLAddressChar"/>
    <w:semiHidden/>
    <w:unhideWhenUsed/>
    <w:rsid w:val="00153DB6"/>
    <w:rPr>
      <w:rFonts w:eastAsia="Times New Roman"/>
      <w:i/>
      <w:iCs/>
    </w:rPr>
  </w:style>
  <w:style w:type="character" w:customStyle="1" w:styleId="HTMLAddressChar">
    <w:name w:val="HTML Address Char"/>
    <w:basedOn w:val="DefaultParagraphFont"/>
    <w:link w:val="HTMLAddress"/>
    <w:semiHidden/>
    <w:rsid w:val="00153DB6"/>
    <w:rPr>
      <w:rFonts w:ascii="Arial" w:eastAsia="Times New Roman" w:hAnsi="Arial" w:cs="Arial"/>
      <w:i/>
      <w:iCs/>
    </w:rPr>
  </w:style>
  <w:style w:type="character" w:styleId="HTMLCode">
    <w:name w:val="HTML Code"/>
    <w:semiHidden/>
    <w:unhideWhenUsed/>
    <w:rsid w:val="00153DB6"/>
    <w:rPr>
      <w:rFonts w:ascii="Courier New" w:eastAsia="Times New Roman" w:hAnsi="Courier New" w:cs="Courier New" w:hint="default"/>
      <w:sz w:val="20"/>
      <w:szCs w:val="20"/>
    </w:rPr>
  </w:style>
  <w:style w:type="character" w:customStyle="1" w:styleId="Heading1Char1">
    <w:name w:val="Heading 1 Char1"/>
    <w:aliases w:val="Document Header1 Char"/>
    <w:basedOn w:val="DefaultParagraphFont"/>
    <w:rsid w:val="00153DB6"/>
    <w:rPr>
      <w:rFonts w:asciiTheme="majorHAnsi" w:eastAsiaTheme="majorEastAsia" w:hAnsiTheme="majorHAnsi" w:cstheme="majorBidi"/>
      <w:color w:val="2E74B5" w:themeColor="accent1" w:themeShade="BF"/>
      <w:sz w:val="32"/>
      <w:szCs w:val="32"/>
    </w:rPr>
  </w:style>
  <w:style w:type="character" w:customStyle="1" w:styleId="Heading3Char2">
    <w:name w:val="Heading 3 Char2"/>
    <w:aliases w:val="Heading 3 Char Char Char,Heading 3 Char1 Char,Heading 3 Char Char Char Char Char Char Char Char Char Char Char,Heading 3 Char Char Char Char Char Char Char Char Char Char Char Char Char Char,Heading 31 Char,Heading 3 Char Char1 Char"/>
    <w:link w:val="Heading3"/>
    <w:semiHidden/>
    <w:locked/>
    <w:rsid w:val="00153DB6"/>
    <w:rPr>
      <w:rFonts w:ascii="Arial" w:eastAsia="Times New Roman" w:hAnsi="Arial" w:cs="Arial"/>
    </w:rPr>
  </w:style>
  <w:style w:type="character" w:customStyle="1" w:styleId="Heading4Char1">
    <w:name w:val="Heading 4 Char1"/>
    <w:aliases w:val="Sub-Clause Sub-paragraph Char Char1"/>
    <w:basedOn w:val="DefaultParagraphFont"/>
    <w:semiHidden/>
    <w:rsid w:val="00153DB6"/>
    <w:rPr>
      <w:rFonts w:asciiTheme="majorHAnsi" w:eastAsiaTheme="majorEastAsia" w:hAnsiTheme="majorHAnsi" w:cstheme="majorBidi"/>
      <w:i/>
      <w:iCs/>
      <w:color w:val="2E74B5" w:themeColor="accent1" w:themeShade="BF"/>
      <w:sz w:val="22"/>
      <w:szCs w:val="22"/>
    </w:rPr>
  </w:style>
  <w:style w:type="character" w:styleId="HTMLKeyboard">
    <w:name w:val="HTML Keyboard"/>
    <w:semiHidden/>
    <w:unhideWhenUsed/>
    <w:rsid w:val="00153DB6"/>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153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153DB6"/>
    <w:rPr>
      <w:rFonts w:ascii="Courier New" w:eastAsia="SimSun" w:hAnsi="Courier New" w:cs="Courier New"/>
      <w:sz w:val="20"/>
      <w:szCs w:val="20"/>
    </w:rPr>
  </w:style>
  <w:style w:type="character" w:styleId="HTMLSample">
    <w:name w:val="HTML Sample"/>
    <w:semiHidden/>
    <w:unhideWhenUsed/>
    <w:rsid w:val="00153DB6"/>
    <w:rPr>
      <w:rFonts w:ascii="Courier New" w:eastAsia="Times New Roman" w:hAnsi="Courier New" w:cs="Courier New" w:hint="default"/>
    </w:rPr>
  </w:style>
  <w:style w:type="character" w:styleId="HTMLTypewriter">
    <w:name w:val="HTML Typewriter"/>
    <w:semiHidden/>
    <w:unhideWhenUsed/>
    <w:rsid w:val="00153DB6"/>
    <w:rPr>
      <w:rFonts w:ascii="Courier New" w:eastAsia="Times New Roman" w:hAnsi="Courier New" w:cs="Courier New" w:hint="default"/>
      <w:sz w:val="20"/>
      <w:szCs w:val="20"/>
    </w:rPr>
  </w:style>
  <w:style w:type="paragraph" w:styleId="NormalWeb">
    <w:name w:val="Normal (Web)"/>
    <w:basedOn w:val="Normal"/>
    <w:uiPriority w:val="99"/>
    <w:semiHidden/>
    <w:unhideWhenUsed/>
    <w:rsid w:val="00153DB6"/>
    <w:rPr>
      <w:rFonts w:ascii="Times New Roman" w:hAnsi="Times New Roman" w:cs="Times New Roman"/>
      <w:sz w:val="24"/>
      <w:szCs w:val="24"/>
    </w:rPr>
  </w:style>
  <w:style w:type="paragraph" w:styleId="TOC1">
    <w:name w:val="toc 1"/>
    <w:basedOn w:val="Normal"/>
    <w:next w:val="Normal"/>
    <w:autoRedefine/>
    <w:uiPriority w:val="39"/>
    <w:semiHidden/>
    <w:unhideWhenUsed/>
    <w:rsid w:val="00153DB6"/>
    <w:pPr>
      <w:tabs>
        <w:tab w:val="left" w:pos="1440"/>
        <w:tab w:val="right" w:leader="dot" w:pos="9019"/>
      </w:tabs>
      <w:spacing w:before="120" w:after="120"/>
      <w:ind w:right="29"/>
      <w:jc w:val="both"/>
    </w:pPr>
    <w:rPr>
      <w:b/>
      <w:noProof/>
      <w:lang w:val="en-GB"/>
    </w:rPr>
  </w:style>
  <w:style w:type="paragraph" w:styleId="TOC2">
    <w:name w:val="toc 2"/>
    <w:basedOn w:val="Normal"/>
    <w:next w:val="Normal"/>
    <w:autoRedefine/>
    <w:uiPriority w:val="39"/>
    <w:semiHidden/>
    <w:unhideWhenUsed/>
    <w:rsid w:val="00153DB6"/>
    <w:pPr>
      <w:tabs>
        <w:tab w:val="left" w:pos="720"/>
        <w:tab w:val="right" w:leader="dot" w:pos="9017"/>
      </w:tabs>
      <w:spacing w:before="120" w:after="20"/>
      <w:ind w:left="432"/>
    </w:pPr>
    <w:rPr>
      <w:b/>
      <w:noProof/>
      <w:lang w:val="en-GB"/>
    </w:rPr>
  </w:style>
  <w:style w:type="paragraph" w:styleId="TOC3">
    <w:name w:val="toc 3"/>
    <w:basedOn w:val="Normal"/>
    <w:next w:val="Normal"/>
    <w:autoRedefine/>
    <w:uiPriority w:val="39"/>
    <w:semiHidden/>
    <w:unhideWhenUsed/>
    <w:rsid w:val="00153DB6"/>
    <w:pPr>
      <w:tabs>
        <w:tab w:val="left" w:pos="1560"/>
        <w:tab w:val="right" w:leader="dot" w:pos="9019"/>
      </w:tabs>
      <w:ind w:left="1080"/>
    </w:pPr>
    <w:rPr>
      <w:sz w:val="20"/>
      <w:szCs w:val="24"/>
    </w:rPr>
  </w:style>
  <w:style w:type="paragraph" w:styleId="TOC4">
    <w:name w:val="toc 4"/>
    <w:basedOn w:val="Normal"/>
    <w:next w:val="Normal"/>
    <w:autoRedefine/>
    <w:uiPriority w:val="39"/>
    <w:semiHidden/>
    <w:unhideWhenUsed/>
    <w:rsid w:val="00153DB6"/>
    <w:pPr>
      <w:tabs>
        <w:tab w:val="left" w:pos="1540"/>
        <w:tab w:val="right" w:leader="dot" w:pos="9017"/>
      </w:tabs>
      <w:ind w:left="1008" w:right="29"/>
    </w:pPr>
    <w:rPr>
      <w:noProof/>
      <w:lang w:val="en-GB"/>
    </w:rPr>
  </w:style>
  <w:style w:type="paragraph" w:styleId="TOC5">
    <w:name w:val="toc 5"/>
    <w:basedOn w:val="Normal"/>
    <w:next w:val="Normal"/>
    <w:autoRedefine/>
    <w:uiPriority w:val="39"/>
    <w:semiHidden/>
    <w:unhideWhenUsed/>
    <w:rsid w:val="00153DB6"/>
    <w:pPr>
      <w:spacing w:before="40"/>
      <w:ind w:left="1440"/>
    </w:pPr>
    <w:rPr>
      <w:sz w:val="18"/>
      <w:szCs w:val="18"/>
    </w:rPr>
  </w:style>
  <w:style w:type="paragraph" w:styleId="TOC6">
    <w:name w:val="toc 6"/>
    <w:basedOn w:val="Normal"/>
    <w:next w:val="Normal"/>
    <w:autoRedefine/>
    <w:uiPriority w:val="39"/>
    <w:semiHidden/>
    <w:unhideWhenUsed/>
    <w:rsid w:val="00153DB6"/>
    <w:pPr>
      <w:ind w:left="1100"/>
    </w:pPr>
    <w:rPr>
      <w:rFonts w:ascii="Times New Roman" w:hAnsi="Times New Roman" w:cs="Times New Roman"/>
      <w:sz w:val="18"/>
      <w:szCs w:val="21"/>
    </w:rPr>
  </w:style>
  <w:style w:type="paragraph" w:styleId="TOC7">
    <w:name w:val="toc 7"/>
    <w:basedOn w:val="Normal"/>
    <w:next w:val="Normal"/>
    <w:autoRedefine/>
    <w:uiPriority w:val="39"/>
    <w:semiHidden/>
    <w:unhideWhenUsed/>
    <w:rsid w:val="00153DB6"/>
    <w:pPr>
      <w:ind w:left="1320"/>
    </w:pPr>
    <w:rPr>
      <w:rFonts w:ascii="Times New Roman" w:hAnsi="Times New Roman" w:cs="Times New Roman"/>
      <w:sz w:val="18"/>
      <w:szCs w:val="21"/>
    </w:rPr>
  </w:style>
  <w:style w:type="paragraph" w:styleId="TOC8">
    <w:name w:val="toc 8"/>
    <w:basedOn w:val="Normal"/>
    <w:next w:val="Normal"/>
    <w:autoRedefine/>
    <w:uiPriority w:val="39"/>
    <w:semiHidden/>
    <w:unhideWhenUsed/>
    <w:rsid w:val="00153DB6"/>
    <w:pPr>
      <w:ind w:left="1540"/>
    </w:pPr>
    <w:rPr>
      <w:rFonts w:ascii="Times New Roman" w:hAnsi="Times New Roman" w:cs="Times New Roman"/>
      <w:sz w:val="18"/>
      <w:szCs w:val="21"/>
    </w:rPr>
  </w:style>
  <w:style w:type="paragraph" w:styleId="TOC9">
    <w:name w:val="toc 9"/>
    <w:basedOn w:val="Normal"/>
    <w:next w:val="Normal"/>
    <w:autoRedefine/>
    <w:uiPriority w:val="39"/>
    <w:semiHidden/>
    <w:unhideWhenUsed/>
    <w:rsid w:val="00153DB6"/>
    <w:pPr>
      <w:ind w:left="1760"/>
    </w:pPr>
    <w:rPr>
      <w:rFonts w:ascii="Times New Roman" w:hAnsi="Times New Roman" w:cs="Times New Roman"/>
      <w:sz w:val="18"/>
      <w:szCs w:val="21"/>
    </w:rPr>
  </w:style>
  <w:style w:type="paragraph" w:styleId="NormalIndent">
    <w:name w:val="Normal Indent"/>
    <w:basedOn w:val="Normal"/>
    <w:uiPriority w:val="99"/>
    <w:semiHidden/>
    <w:unhideWhenUsed/>
    <w:rsid w:val="00153DB6"/>
    <w:pPr>
      <w:ind w:left="708"/>
    </w:pPr>
  </w:style>
  <w:style w:type="paragraph" w:styleId="FootnoteText">
    <w:name w:val="footnote text"/>
    <w:basedOn w:val="Normal"/>
    <w:link w:val="FootnoteTextChar"/>
    <w:uiPriority w:val="99"/>
    <w:semiHidden/>
    <w:unhideWhenUsed/>
    <w:rsid w:val="00153DB6"/>
    <w:rPr>
      <w:sz w:val="20"/>
      <w:szCs w:val="20"/>
      <w:lang w:val="x-none" w:eastAsia="x-none"/>
    </w:rPr>
  </w:style>
  <w:style w:type="character" w:customStyle="1" w:styleId="FootnoteTextChar">
    <w:name w:val="Footnote Text Char"/>
    <w:basedOn w:val="DefaultParagraphFont"/>
    <w:link w:val="FootnoteText"/>
    <w:uiPriority w:val="99"/>
    <w:semiHidden/>
    <w:rsid w:val="00153DB6"/>
    <w:rPr>
      <w:rFonts w:ascii="Arial" w:eastAsia="SimSun" w:hAnsi="Arial" w:cs="Arial"/>
      <w:sz w:val="20"/>
      <w:szCs w:val="20"/>
      <w:lang w:val="x-none" w:eastAsia="x-none"/>
    </w:rPr>
  </w:style>
  <w:style w:type="paragraph" w:styleId="CommentText">
    <w:name w:val="annotation text"/>
    <w:basedOn w:val="Normal"/>
    <w:link w:val="CommentTextChar"/>
    <w:uiPriority w:val="99"/>
    <w:semiHidden/>
    <w:unhideWhenUsed/>
    <w:rsid w:val="00153DB6"/>
    <w:rPr>
      <w:sz w:val="20"/>
      <w:szCs w:val="20"/>
      <w:lang w:val="x-none" w:eastAsia="x-none"/>
    </w:rPr>
  </w:style>
  <w:style w:type="character" w:customStyle="1" w:styleId="CommentTextChar">
    <w:name w:val="Comment Text Char"/>
    <w:basedOn w:val="DefaultParagraphFont"/>
    <w:link w:val="CommentText"/>
    <w:uiPriority w:val="99"/>
    <w:semiHidden/>
    <w:rsid w:val="00153DB6"/>
    <w:rPr>
      <w:rFonts w:ascii="Arial" w:eastAsia="SimSun" w:hAnsi="Arial" w:cs="Arial"/>
      <w:sz w:val="20"/>
      <w:szCs w:val="20"/>
      <w:lang w:val="x-none" w:eastAsia="x-none"/>
    </w:rPr>
  </w:style>
  <w:style w:type="paragraph" w:styleId="Header">
    <w:name w:val="header"/>
    <w:basedOn w:val="Normal"/>
    <w:link w:val="HeaderChar"/>
    <w:uiPriority w:val="99"/>
    <w:semiHidden/>
    <w:unhideWhenUsed/>
    <w:rsid w:val="00153DB6"/>
    <w:pPr>
      <w:tabs>
        <w:tab w:val="center" w:pos="4320"/>
        <w:tab w:val="right" w:pos="8640"/>
      </w:tabs>
    </w:pPr>
    <w:rPr>
      <w:lang w:val="x-none" w:eastAsia="x-none"/>
    </w:rPr>
  </w:style>
  <w:style w:type="character" w:customStyle="1" w:styleId="HeaderChar">
    <w:name w:val="Header Char"/>
    <w:basedOn w:val="DefaultParagraphFont"/>
    <w:link w:val="Header"/>
    <w:uiPriority w:val="99"/>
    <w:semiHidden/>
    <w:rsid w:val="00153DB6"/>
    <w:rPr>
      <w:rFonts w:ascii="Arial" w:eastAsia="SimSun" w:hAnsi="Arial" w:cs="Arial"/>
      <w:lang w:val="x-none" w:eastAsia="x-none"/>
    </w:rPr>
  </w:style>
  <w:style w:type="paragraph" w:styleId="Footer">
    <w:name w:val="footer"/>
    <w:basedOn w:val="Normal"/>
    <w:link w:val="FooterChar"/>
    <w:uiPriority w:val="99"/>
    <w:unhideWhenUsed/>
    <w:rsid w:val="00153DB6"/>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53DB6"/>
    <w:rPr>
      <w:rFonts w:ascii="Arial" w:eastAsia="SimSun" w:hAnsi="Arial" w:cs="Arial"/>
      <w:lang w:val="x-none" w:eastAsia="x-none"/>
    </w:rPr>
  </w:style>
  <w:style w:type="paragraph" w:styleId="Caption">
    <w:name w:val="caption"/>
    <w:basedOn w:val="Normal"/>
    <w:next w:val="Normal"/>
    <w:uiPriority w:val="35"/>
    <w:semiHidden/>
    <w:unhideWhenUsed/>
    <w:qFormat/>
    <w:rsid w:val="00153DB6"/>
    <w:pPr>
      <w:spacing w:after="200" w:line="276" w:lineRule="auto"/>
    </w:pPr>
    <w:rPr>
      <w:rFonts w:ascii="Calibri" w:eastAsia="Calibri" w:hAnsi="Calibri" w:cs="Vrinda"/>
      <w:b/>
      <w:bCs/>
      <w:sz w:val="20"/>
      <w:szCs w:val="20"/>
    </w:rPr>
  </w:style>
  <w:style w:type="paragraph" w:styleId="EnvelopeAddress">
    <w:name w:val="envelope address"/>
    <w:basedOn w:val="Normal"/>
    <w:uiPriority w:val="99"/>
    <w:semiHidden/>
    <w:unhideWhenUsed/>
    <w:rsid w:val="00153DB6"/>
    <w:pPr>
      <w:framePr w:w="7920" w:h="1980" w:hSpace="180" w:wrap="auto" w:hAnchor="page" w:xAlign="center" w:yAlign="bottom"/>
      <w:ind w:left="2880"/>
    </w:pPr>
    <w:rPr>
      <w:sz w:val="24"/>
      <w:szCs w:val="24"/>
    </w:rPr>
  </w:style>
  <w:style w:type="paragraph" w:styleId="EnvelopeReturn">
    <w:name w:val="envelope return"/>
    <w:basedOn w:val="Normal"/>
    <w:uiPriority w:val="99"/>
    <w:semiHidden/>
    <w:unhideWhenUsed/>
    <w:rsid w:val="00153DB6"/>
    <w:rPr>
      <w:sz w:val="20"/>
      <w:szCs w:val="20"/>
    </w:rPr>
  </w:style>
  <w:style w:type="paragraph" w:styleId="EndnoteText">
    <w:name w:val="endnote text"/>
    <w:basedOn w:val="Normal"/>
    <w:link w:val="EndnoteTextChar"/>
    <w:uiPriority w:val="99"/>
    <w:semiHidden/>
    <w:unhideWhenUsed/>
    <w:rsid w:val="00153DB6"/>
    <w:pPr>
      <w:spacing w:after="200" w:line="276" w:lineRule="auto"/>
    </w:pPr>
    <w:rPr>
      <w:rFonts w:ascii="Calibri" w:eastAsia="Calibri" w:hAnsi="Calibri" w:cs="Vrinda"/>
      <w:sz w:val="20"/>
      <w:szCs w:val="20"/>
      <w:lang w:val="x-none" w:eastAsia="x-none"/>
    </w:rPr>
  </w:style>
  <w:style w:type="character" w:customStyle="1" w:styleId="EndnoteTextChar">
    <w:name w:val="Endnote Text Char"/>
    <w:basedOn w:val="DefaultParagraphFont"/>
    <w:link w:val="EndnoteText"/>
    <w:uiPriority w:val="99"/>
    <w:semiHidden/>
    <w:rsid w:val="00153DB6"/>
    <w:rPr>
      <w:rFonts w:ascii="Calibri" w:eastAsia="Calibri" w:hAnsi="Calibri" w:cs="Vrinda"/>
      <w:sz w:val="20"/>
      <w:szCs w:val="20"/>
      <w:lang w:val="x-none" w:eastAsia="x-none"/>
    </w:rPr>
  </w:style>
  <w:style w:type="paragraph" w:styleId="List">
    <w:name w:val="List"/>
    <w:aliases w:val="1. List"/>
    <w:basedOn w:val="Normal"/>
    <w:uiPriority w:val="99"/>
    <w:semiHidden/>
    <w:unhideWhenUsed/>
    <w:rsid w:val="00153DB6"/>
    <w:pPr>
      <w:ind w:left="283" w:hanging="283"/>
    </w:pPr>
  </w:style>
  <w:style w:type="paragraph" w:styleId="ListBullet">
    <w:name w:val="List Bullet"/>
    <w:basedOn w:val="Normal"/>
    <w:autoRedefine/>
    <w:uiPriority w:val="99"/>
    <w:semiHidden/>
    <w:unhideWhenUsed/>
    <w:rsid w:val="00153DB6"/>
    <w:pPr>
      <w:numPr>
        <w:numId w:val="3"/>
      </w:numPr>
    </w:pPr>
  </w:style>
  <w:style w:type="paragraph" w:styleId="ListNumber">
    <w:name w:val="List Number"/>
    <w:basedOn w:val="Normal"/>
    <w:uiPriority w:val="99"/>
    <w:semiHidden/>
    <w:unhideWhenUsed/>
    <w:rsid w:val="00153DB6"/>
    <w:pPr>
      <w:numPr>
        <w:numId w:val="5"/>
      </w:numPr>
    </w:pPr>
  </w:style>
  <w:style w:type="paragraph" w:styleId="List2">
    <w:name w:val="List 2"/>
    <w:basedOn w:val="Normal"/>
    <w:uiPriority w:val="99"/>
    <w:semiHidden/>
    <w:unhideWhenUsed/>
    <w:rsid w:val="00153DB6"/>
    <w:pPr>
      <w:ind w:left="720" w:hanging="360"/>
    </w:pPr>
  </w:style>
  <w:style w:type="paragraph" w:styleId="List3">
    <w:name w:val="List 3"/>
    <w:basedOn w:val="Normal"/>
    <w:uiPriority w:val="99"/>
    <w:semiHidden/>
    <w:unhideWhenUsed/>
    <w:rsid w:val="00153DB6"/>
    <w:pPr>
      <w:ind w:left="1080" w:hanging="360"/>
    </w:pPr>
  </w:style>
  <w:style w:type="paragraph" w:styleId="List4">
    <w:name w:val="List 4"/>
    <w:basedOn w:val="Normal"/>
    <w:uiPriority w:val="99"/>
    <w:semiHidden/>
    <w:unhideWhenUsed/>
    <w:rsid w:val="00153DB6"/>
    <w:pPr>
      <w:ind w:left="1440" w:hanging="360"/>
    </w:pPr>
  </w:style>
  <w:style w:type="paragraph" w:styleId="List5">
    <w:name w:val="List 5"/>
    <w:basedOn w:val="Normal"/>
    <w:uiPriority w:val="99"/>
    <w:semiHidden/>
    <w:unhideWhenUsed/>
    <w:rsid w:val="00153DB6"/>
    <w:pPr>
      <w:ind w:left="1800" w:hanging="360"/>
    </w:pPr>
  </w:style>
  <w:style w:type="paragraph" w:styleId="ListBullet2">
    <w:name w:val="List Bullet 2"/>
    <w:basedOn w:val="Normal"/>
    <w:autoRedefine/>
    <w:uiPriority w:val="99"/>
    <w:semiHidden/>
    <w:unhideWhenUsed/>
    <w:rsid w:val="00153DB6"/>
    <w:pPr>
      <w:numPr>
        <w:numId w:val="7"/>
      </w:numPr>
    </w:pPr>
  </w:style>
  <w:style w:type="paragraph" w:styleId="ListBullet3">
    <w:name w:val="List Bullet 3"/>
    <w:basedOn w:val="Normal"/>
    <w:autoRedefine/>
    <w:uiPriority w:val="99"/>
    <w:semiHidden/>
    <w:unhideWhenUsed/>
    <w:rsid w:val="00153DB6"/>
    <w:pPr>
      <w:numPr>
        <w:numId w:val="9"/>
      </w:numPr>
    </w:pPr>
  </w:style>
  <w:style w:type="paragraph" w:styleId="ListBullet4">
    <w:name w:val="List Bullet 4"/>
    <w:basedOn w:val="Normal"/>
    <w:autoRedefine/>
    <w:uiPriority w:val="99"/>
    <w:semiHidden/>
    <w:unhideWhenUsed/>
    <w:rsid w:val="00153DB6"/>
    <w:pPr>
      <w:numPr>
        <w:numId w:val="11"/>
      </w:numPr>
    </w:pPr>
  </w:style>
  <w:style w:type="paragraph" w:styleId="ListBullet5">
    <w:name w:val="List Bullet 5"/>
    <w:basedOn w:val="Normal"/>
    <w:autoRedefine/>
    <w:uiPriority w:val="99"/>
    <w:semiHidden/>
    <w:unhideWhenUsed/>
    <w:rsid w:val="00153DB6"/>
    <w:pPr>
      <w:numPr>
        <w:numId w:val="13"/>
      </w:numPr>
    </w:pPr>
  </w:style>
  <w:style w:type="paragraph" w:styleId="ListNumber2">
    <w:name w:val="List Number 2"/>
    <w:basedOn w:val="Normal"/>
    <w:uiPriority w:val="99"/>
    <w:semiHidden/>
    <w:unhideWhenUsed/>
    <w:rsid w:val="00153DB6"/>
    <w:pPr>
      <w:numPr>
        <w:numId w:val="15"/>
      </w:numPr>
    </w:pPr>
  </w:style>
  <w:style w:type="paragraph" w:styleId="ListNumber3">
    <w:name w:val="List Number 3"/>
    <w:basedOn w:val="Normal"/>
    <w:uiPriority w:val="99"/>
    <w:semiHidden/>
    <w:unhideWhenUsed/>
    <w:rsid w:val="00153DB6"/>
    <w:pPr>
      <w:numPr>
        <w:numId w:val="17"/>
      </w:numPr>
    </w:pPr>
  </w:style>
  <w:style w:type="paragraph" w:styleId="ListNumber4">
    <w:name w:val="List Number 4"/>
    <w:basedOn w:val="Normal"/>
    <w:uiPriority w:val="99"/>
    <w:semiHidden/>
    <w:unhideWhenUsed/>
    <w:rsid w:val="00153DB6"/>
    <w:pPr>
      <w:numPr>
        <w:numId w:val="19"/>
      </w:numPr>
    </w:pPr>
  </w:style>
  <w:style w:type="paragraph" w:styleId="ListNumber5">
    <w:name w:val="List Number 5"/>
    <w:basedOn w:val="Normal"/>
    <w:uiPriority w:val="99"/>
    <w:semiHidden/>
    <w:unhideWhenUsed/>
    <w:rsid w:val="00153DB6"/>
    <w:pPr>
      <w:numPr>
        <w:numId w:val="21"/>
      </w:numPr>
      <w:tabs>
        <w:tab w:val="clear" w:pos="1800"/>
      </w:tabs>
      <w:ind w:left="0" w:firstLine="0"/>
    </w:pPr>
  </w:style>
  <w:style w:type="paragraph" w:styleId="Title">
    <w:name w:val="Title"/>
    <w:basedOn w:val="Normal"/>
    <w:link w:val="TitleChar"/>
    <w:uiPriority w:val="10"/>
    <w:qFormat/>
    <w:rsid w:val="00153DB6"/>
    <w:pPr>
      <w:tabs>
        <w:tab w:val="right" w:leader="dot" w:pos="8640"/>
      </w:tabs>
      <w:jc w:val="center"/>
    </w:pPr>
    <w:rPr>
      <w:b/>
      <w:bCs/>
      <w:sz w:val="36"/>
      <w:szCs w:val="36"/>
      <w:lang w:val="x-none" w:eastAsia="x-none"/>
    </w:rPr>
  </w:style>
  <w:style w:type="character" w:customStyle="1" w:styleId="TitleChar">
    <w:name w:val="Title Char"/>
    <w:basedOn w:val="DefaultParagraphFont"/>
    <w:link w:val="Title"/>
    <w:uiPriority w:val="10"/>
    <w:rsid w:val="00153DB6"/>
    <w:rPr>
      <w:rFonts w:ascii="Arial" w:eastAsia="SimSun" w:hAnsi="Arial" w:cs="Arial"/>
      <w:b/>
      <w:bCs/>
      <w:sz w:val="36"/>
      <w:szCs w:val="36"/>
      <w:lang w:val="x-none" w:eastAsia="x-none"/>
    </w:rPr>
  </w:style>
  <w:style w:type="paragraph" w:styleId="Closing">
    <w:name w:val="Closing"/>
    <w:basedOn w:val="Normal"/>
    <w:link w:val="ClosingChar"/>
    <w:uiPriority w:val="99"/>
    <w:semiHidden/>
    <w:unhideWhenUsed/>
    <w:rsid w:val="00153DB6"/>
    <w:pPr>
      <w:ind w:left="4320"/>
    </w:pPr>
  </w:style>
  <w:style w:type="character" w:customStyle="1" w:styleId="ClosingChar">
    <w:name w:val="Closing Char"/>
    <w:basedOn w:val="DefaultParagraphFont"/>
    <w:link w:val="Closing"/>
    <w:uiPriority w:val="99"/>
    <w:semiHidden/>
    <w:rsid w:val="00153DB6"/>
    <w:rPr>
      <w:rFonts w:ascii="Arial" w:eastAsia="SimSun" w:hAnsi="Arial" w:cs="Arial"/>
    </w:rPr>
  </w:style>
  <w:style w:type="paragraph" w:styleId="Signature">
    <w:name w:val="Signature"/>
    <w:basedOn w:val="Normal"/>
    <w:link w:val="SignatureChar"/>
    <w:uiPriority w:val="99"/>
    <w:semiHidden/>
    <w:unhideWhenUsed/>
    <w:rsid w:val="00153DB6"/>
    <w:pPr>
      <w:ind w:left="4320"/>
    </w:pPr>
  </w:style>
  <w:style w:type="character" w:customStyle="1" w:styleId="SignatureChar">
    <w:name w:val="Signature Char"/>
    <w:basedOn w:val="DefaultParagraphFont"/>
    <w:link w:val="Signature"/>
    <w:uiPriority w:val="99"/>
    <w:semiHidden/>
    <w:rsid w:val="00153DB6"/>
    <w:rPr>
      <w:rFonts w:ascii="Arial" w:eastAsia="SimSun" w:hAnsi="Arial" w:cs="Arial"/>
    </w:rPr>
  </w:style>
  <w:style w:type="paragraph" w:styleId="BodyText">
    <w:name w:val="Body Text"/>
    <w:basedOn w:val="Normal"/>
    <w:link w:val="BodyTextChar"/>
    <w:uiPriority w:val="99"/>
    <w:semiHidden/>
    <w:unhideWhenUsed/>
    <w:rsid w:val="00153DB6"/>
    <w:pPr>
      <w:suppressAutoHyphens/>
      <w:spacing w:after="120"/>
      <w:jc w:val="both"/>
    </w:pPr>
  </w:style>
  <w:style w:type="character" w:customStyle="1" w:styleId="BodyTextChar">
    <w:name w:val="Body Text Char"/>
    <w:basedOn w:val="DefaultParagraphFont"/>
    <w:link w:val="BodyText"/>
    <w:uiPriority w:val="99"/>
    <w:semiHidden/>
    <w:rsid w:val="00153DB6"/>
    <w:rPr>
      <w:rFonts w:ascii="Arial" w:eastAsia="SimSun" w:hAnsi="Arial" w:cs="Arial"/>
    </w:rPr>
  </w:style>
  <w:style w:type="paragraph" w:styleId="BodyTextIndent">
    <w:name w:val="Body Text Indent"/>
    <w:basedOn w:val="Normal"/>
    <w:link w:val="BodyTextIndentChar"/>
    <w:uiPriority w:val="99"/>
    <w:semiHidden/>
    <w:unhideWhenUsed/>
    <w:rsid w:val="00153DB6"/>
    <w:pPr>
      <w:ind w:left="1440" w:hanging="720"/>
      <w:jc w:val="both"/>
    </w:pPr>
  </w:style>
  <w:style w:type="character" w:customStyle="1" w:styleId="BodyTextIndentChar">
    <w:name w:val="Body Text Indent Char"/>
    <w:basedOn w:val="DefaultParagraphFont"/>
    <w:link w:val="BodyTextIndent"/>
    <w:uiPriority w:val="99"/>
    <w:semiHidden/>
    <w:rsid w:val="00153DB6"/>
    <w:rPr>
      <w:rFonts w:ascii="Arial" w:eastAsia="SimSun" w:hAnsi="Arial" w:cs="Arial"/>
    </w:rPr>
  </w:style>
  <w:style w:type="paragraph" w:styleId="ListContinue">
    <w:name w:val="List Continue"/>
    <w:basedOn w:val="Normal"/>
    <w:uiPriority w:val="99"/>
    <w:semiHidden/>
    <w:unhideWhenUsed/>
    <w:rsid w:val="00153DB6"/>
    <w:pPr>
      <w:spacing w:after="120"/>
      <w:ind w:left="283"/>
    </w:pPr>
  </w:style>
  <w:style w:type="paragraph" w:styleId="ListContinue2">
    <w:name w:val="List Continue 2"/>
    <w:basedOn w:val="Normal"/>
    <w:uiPriority w:val="99"/>
    <w:semiHidden/>
    <w:unhideWhenUsed/>
    <w:rsid w:val="00153DB6"/>
    <w:pPr>
      <w:spacing w:after="120"/>
      <w:ind w:left="720"/>
    </w:pPr>
  </w:style>
  <w:style w:type="paragraph" w:styleId="ListContinue3">
    <w:name w:val="List Continue 3"/>
    <w:basedOn w:val="Normal"/>
    <w:uiPriority w:val="99"/>
    <w:semiHidden/>
    <w:unhideWhenUsed/>
    <w:rsid w:val="00153DB6"/>
    <w:pPr>
      <w:spacing w:after="120"/>
      <w:ind w:left="1080"/>
    </w:pPr>
  </w:style>
  <w:style w:type="paragraph" w:styleId="ListContinue4">
    <w:name w:val="List Continue 4"/>
    <w:basedOn w:val="Normal"/>
    <w:uiPriority w:val="99"/>
    <w:semiHidden/>
    <w:unhideWhenUsed/>
    <w:rsid w:val="00153DB6"/>
    <w:pPr>
      <w:spacing w:after="120"/>
      <w:ind w:left="1440"/>
    </w:pPr>
  </w:style>
  <w:style w:type="paragraph" w:styleId="ListContinue5">
    <w:name w:val="List Continue 5"/>
    <w:basedOn w:val="Normal"/>
    <w:uiPriority w:val="99"/>
    <w:semiHidden/>
    <w:unhideWhenUsed/>
    <w:rsid w:val="00153DB6"/>
    <w:pPr>
      <w:spacing w:after="120"/>
      <w:ind w:left="1800"/>
    </w:pPr>
  </w:style>
  <w:style w:type="paragraph" w:styleId="MessageHeader">
    <w:name w:val="Message Header"/>
    <w:basedOn w:val="Normal"/>
    <w:link w:val="MessageHeaderChar"/>
    <w:uiPriority w:val="99"/>
    <w:semiHidden/>
    <w:unhideWhenUsed/>
    <w:rsid w:val="00153DB6"/>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rsid w:val="00153DB6"/>
    <w:rPr>
      <w:rFonts w:ascii="Arial" w:eastAsia="SimSun" w:hAnsi="Arial" w:cs="Arial"/>
      <w:shd w:val="pct20" w:color="auto" w:fill="auto"/>
    </w:rPr>
  </w:style>
  <w:style w:type="paragraph" w:styleId="Subtitle">
    <w:name w:val="Subtitle"/>
    <w:basedOn w:val="Normal"/>
    <w:link w:val="SubtitleChar"/>
    <w:uiPriority w:val="99"/>
    <w:qFormat/>
    <w:rsid w:val="00153DB6"/>
    <w:pPr>
      <w:spacing w:after="60"/>
      <w:jc w:val="center"/>
      <w:outlineLvl w:val="1"/>
    </w:pPr>
  </w:style>
  <w:style w:type="character" w:customStyle="1" w:styleId="SubtitleChar">
    <w:name w:val="Subtitle Char"/>
    <w:basedOn w:val="DefaultParagraphFont"/>
    <w:link w:val="Subtitle"/>
    <w:uiPriority w:val="99"/>
    <w:rsid w:val="00153DB6"/>
    <w:rPr>
      <w:rFonts w:ascii="Arial" w:eastAsia="SimSun" w:hAnsi="Arial" w:cs="Arial"/>
    </w:rPr>
  </w:style>
  <w:style w:type="paragraph" w:styleId="Salutation">
    <w:name w:val="Salutation"/>
    <w:basedOn w:val="Normal"/>
    <w:next w:val="Normal"/>
    <w:link w:val="SalutationChar"/>
    <w:uiPriority w:val="99"/>
    <w:semiHidden/>
    <w:unhideWhenUsed/>
    <w:rsid w:val="00153DB6"/>
  </w:style>
  <w:style w:type="character" w:customStyle="1" w:styleId="SalutationChar">
    <w:name w:val="Salutation Char"/>
    <w:basedOn w:val="DefaultParagraphFont"/>
    <w:link w:val="Salutation"/>
    <w:uiPriority w:val="99"/>
    <w:semiHidden/>
    <w:rsid w:val="00153DB6"/>
    <w:rPr>
      <w:rFonts w:ascii="Arial" w:eastAsia="SimSun" w:hAnsi="Arial" w:cs="Arial"/>
    </w:rPr>
  </w:style>
  <w:style w:type="paragraph" w:styleId="Date">
    <w:name w:val="Date"/>
    <w:basedOn w:val="Normal"/>
    <w:next w:val="Normal"/>
    <w:link w:val="DateChar"/>
    <w:uiPriority w:val="99"/>
    <w:semiHidden/>
    <w:unhideWhenUsed/>
    <w:rsid w:val="00153DB6"/>
    <w:pPr>
      <w:widowControl w:val="0"/>
    </w:pPr>
    <w:rPr>
      <w:szCs w:val="20"/>
      <w:lang w:val="sv-SE"/>
    </w:rPr>
  </w:style>
  <w:style w:type="character" w:customStyle="1" w:styleId="DateChar">
    <w:name w:val="Date Char"/>
    <w:basedOn w:val="DefaultParagraphFont"/>
    <w:link w:val="Date"/>
    <w:uiPriority w:val="99"/>
    <w:semiHidden/>
    <w:rsid w:val="00153DB6"/>
    <w:rPr>
      <w:rFonts w:ascii="Arial" w:eastAsia="SimSun" w:hAnsi="Arial" w:cs="Arial"/>
      <w:szCs w:val="20"/>
      <w:lang w:val="sv-SE"/>
    </w:rPr>
  </w:style>
  <w:style w:type="paragraph" w:styleId="BodyTextFirstIndent">
    <w:name w:val="Body Text First Indent"/>
    <w:basedOn w:val="BodyText"/>
    <w:link w:val="BodyTextFirstIndentChar"/>
    <w:uiPriority w:val="99"/>
    <w:semiHidden/>
    <w:unhideWhenUsed/>
    <w:rsid w:val="00153DB6"/>
    <w:pPr>
      <w:suppressAutoHyphens w:val="0"/>
      <w:ind w:firstLine="210"/>
      <w:jc w:val="left"/>
    </w:pPr>
  </w:style>
  <w:style w:type="character" w:customStyle="1" w:styleId="BodyTextFirstIndentChar">
    <w:name w:val="Body Text First Indent Char"/>
    <w:basedOn w:val="BodyTextChar"/>
    <w:link w:val="BodyTextFirstIndent"/>
    <w:uiPriority w:val="99"/>
    <w:semiHidden/>
    <w:rsid w:val="00153DB6"/>
    <w:rPr>
      <w:rFonts w:ascii="Arial" w:eastAsia="SimSun" w:hAnsi="Arial" w:cs="Arial"/>
    </w:rPr>
  </w:style>
  <w:style w:type="paragraph" w:styleId="BodyTextFirstIndent2">
    <w:name w:val="Body Text First Indent 2"/>
    <w:basedOn w:val="BodyTextIndent"/>
    <w:link w:val="BodyTextFirstIndent2Char"/>
    <w:uiPriority w:val="99"/>
    <w:semiHidden/>
    <w:unhideWhenUsed/>
    <w:rsid w:val="00153DB6"/>
    <w:pPr>
      <w:spacing w:after="120"/>
      <w:ind w:left="360" w:firstLine="210"/>
      <w:jc w:val="left"/>
    </w:pPr>
  </w:style>
  <w:style w:type="character" w:customStyle="1" w:styleId="BodyTextFirstIndent2Char">
    <w:name w:val="Body Text First Indent 2 Char"/>
    <w:basedOn w:val="BodyTextIndentChar"/>
    <w:link w:val="BodyTextFirstIndent2"/>
    <w:uiPriority w:val="99"/>
    <w:semiHidden/>
    <w:rsid w:val="00153DB6"/>
    <w:rPr>
      <w:rFonts w:ascii="Arial" w:eastAsia="SimSun" w:hAnsi="Arial" w:cs="Arial"/>
    </w:rPr>
  </w:style>
  <w:style w:type="paragraph" w:styleId="NoteHeading">
    <w:name w:val="Note Heading"/>
    <w:basedOn w:val="Normal"/>
    <w:next w:val="Normal"/>
    <w:link w:val="NoteHeadingChar"/>
    <w:uiPriority w:val="99"/>
    <w:semiHidden/>
    <w:unhideWhenUsed/>
    <w:rsid w:val="00153DB6"/>
  </w:style>
  <w:style w:type="character" w:customStyle="1" w:styleId="NoteHeadingChar">
    <w:name w:val="Note Heading Char"/>
    <w:basedOn w:val="DefaultParagraphFont"/>
    <w:link w:val="NoteHeading"/>
    <w:uiPriority w:val="99"/>
    <w:semiHidden/>
    <w:rsid w:val="00153DB6"/>
    <w:rPr>
      <w:rFonts w:ascii="Arial" w:eastAsia="SimSun" w:hAnsi="Arial" w:cs="Arial"/>
    </w:rPr>
  </w:style>
  <w:style w:type="paragraph" w:styleId="BodyText2">
    <w:name w:val="Body Text 2"/>
    <w:basedOn w:val="Normal"/>
    <w:link w:val="BodyText2Char"/>
    <w:uiPriority w:val="99"/>
    <w:semiHidden/>
    <w:unhideWhenUsed/>
    <w:rsid w:val="00153DB6"/>
    <w:pPr>
      <w:tabs>
        <w:tab w:val="left" w:pos="360"/>
        <w:tab w:val="right" w:leader="dot" w:pos="8640"/>
      </w:tabs>
    </w:pPr>
    <w:rPr>
      <w:sz w:val="20"/>
      <w:szCs w:val="20"/>
    </w:rPr>
  </w:style>
  <w:style w:type="character" w:customStyle="1" w:styleId="BodyText2Char">
    <w:name w:val="Body Text 2 Char"/>
    <w:basedOn w:val="DefaultParagraphFont"/>
    <w:link w:val="BodyText2"/>
    <w:uiPriority w:val="99"/>
    <w:semiHidden/>
    <w:rsid w:val="00153DB6"/>
    <w:rPr>
      <w:rFonts w:ascii="Arial" w:eastAsia="SimSun" w:hAnsi="Arial" w:cs="Arial"/>
      <w:sz w:val="20"/>
      <w:szCs w:val="20"/>
    </w:rPr>
  </w:style>
  <w:style w:type="paragraph" w:styleId="BodyText3">
    <w:name w:val="Body Text 3"/>
    <w:basedOn w:val="Normal"/>
    <w:link w:val="BodyText3Char"/>
    <w:uiPriority w:val="99"/>
    <w:semiHidden/>
    <w:unhideWhenUsed/>
    <w:rsid w:val="00153DB6"/>
    <w:pPr>
      <w:tabs>
        <w:tab w:val="left" w:pos="405"/>
      </w:tabs>
    </w:pPr>
    <w:rPr>
      <w:sz w:val="16"/>
      <w:szCs w:val="16"/>
    </w:rPr>
  </w:style>
  <w:style w:type="character" w:customStyle="1" w:styleId="BodyText3Char">
    <w:name w:val="Body Text 3 Char"/>
    <w:basedOn w:val="DefaultParagraphFont"/>
    <w:link w:val="BodyText3"/>
    <w:uiPriority w:val="99"/>
    <w:semiHidden/>
    <w:rsid w:val="00153DB6"/>
    <w:rPr>
      <w:rFonts w:ascii="Arial" w:eastAsia="SimSun" w:hAnsi="Arial" w:cs="Arial"/>
      <w:sz w:val="16"/>
      <w:szCs w:val="16"/>
    </w:rPr>
  </w:style>
  <w:style w:type="paragraph" w:styleId="BodyTextIndent2">
    <w:name w:val="Body Text Indent 2"/>
    <w:basedOn w:val="Normal"/>
    <w:link w:val="BodyTextIndent2Char"/>
    <w:uiPriority w:val="99"/>
    <w:semiHidden/>
    <w:unhideWhenUsed/>
    <w:rsid w:val="00153DB6"/>
    <w:pPr>
      <w:spacing w:after="120" w:line="480" w:lineRule="auto"/>
      <w:ind w:left="283"/>
    </w:pPr>
  </w:style>
  <w:style w:type="character" w:customStyle="1" w:styleId="BodyTextIndent2Char">
    <w:name w:val="Body Text Indent 2 Char"/>
    <w:basedOn w:val="DefaultParagraphFont"/>
    <w:link w:val="BodyTextIndent2"/>
    <w:uiPriority w:val="99"/>
    <w:semiHidden/>
    <w:rsid w:val="00153DB6"/>
    <w:rPr>
      <w:rFonts w:ascii="Arial" w:eastAsia="SimSun" w:hAnsi="Arial" w:cs="Arial"/>
    </w:rPr>
  </w:style>
  <w:style w:type="paragraph" w:styleId="BodyTextIndent3">
    <w:name w:val="Body Text Indent 3"/>
    <w:basedOn w:val="Normal"/>
    <w:link w:val="BodyTextIndent3Char"/>
    <w:uiPriority w:val="99"/>
    <w:semiHidden/>
    <w:unhideWhenUsed/>
    <w:rsid w:val="00153DB6"/>
    <w:pPr>
      <w:ind w:left="1854" w:hanging="414"/>
      <w:jc w:val="both"/>
    </w:pPr>
  </w:style>
  <w:style w:type="character" w:customStyle="1" w:styleId="BodyTextIndent3Char">
    <w:name w:val="Body Text Indent 3 Char"/>
    <w:basedOn w:val="DefaultParagraphFont"/>
    <w:link w:val="BodyTextIndent3"/>
    <w:uiPriority w:val="99"/>
    <w:semiHidden/>
    <w:rsid w:val="00153DB6"/>
    <w:rPr>
      <w:rFonts w:ascii="Arial" w:eastAsia="SimSun" w:hAnsi="Arial" w:cs="Arial"/>
    </w:rPr>
  </w:style>
  <w:style w:type="paragraph" w:styleId="BlockText">
    <w:name w:val="Block Text"/>
    <w:basedOn w:val="Normal"/>
    <w:uiPriority w:val="99"/>
    <w:semiHidden/>
    <w:unhideWhenUsed/>
    <w:rsid w:val="00153DB6"/>
    <w:pPr>
      <w:numPr>
        <w:ilvl w:val="12"/>
      </w:numPr>
      <w:tabs>
        <w:tab w:val="left" w:pos="540"/>
      </w:tabs>
      <w:ind w:left="540" w:right="-72" w:hanging="540"/>
      <w:jc w:val="both"/>
    </w:pPr>
    <w:rPr>
      <w:lang w:val="en-GB" w:eastAsia="it-IT"/>
    </w:rPr>
  </w:style>
  <w:style w:type="paragraph" w:styleId="DocumentMap">
    <w:name w:val="Document Map"/>
    <w:basedOn w:val="Normal"/>
    <w:link w:val="DocumentMapChar"/>
    <w:uiPriority w:val="99"/>
    <w:semiHidden/>
    <w:unhideWhenUsed/>
    <w:rsid w:val="00153DB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53DB6"/>
    <w:rPr>
      <w:rFonts w:ascii="Tahoma" w:eastAsia="SimSun" w:hAnsi="Tahoma" w:cs="Tahoma"/>
      <w:shd w:val="clear" w:color="auto" w:fill="000080"/>
    </w:rPr>
  </w:style>
  <w:style w:type="paragraph" w:styleId="PlainText">
    <w:name w:val="Plain Text"/>
    <w:basedOn w:val="Normal"/>
    <w:link w:val="PlainTextChar"/>
    <w:uiPriority w:val="99"/>
    <w:semiHidden/>
    <w:unhideWhenUsed/>
    <w:rsid w:val="00153DB6"/>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53DB6"/>
    <w:rPr>
      <w:rFonts w:ascii="Courier New" w:eastAsia="SimSun" w:hAnsi="Courier New" w:cs="Courier New"/>
      <w:sz w:val="20"/>
      <w:szCs w:val="20"/>
    </w:rPr>
  </w:style>
  <w:style w:type="paragraph" w:styleId="E-mailSignature">
    <w:name w:val="E-mail Signature"/>
    <w:basedOn w:val="Normal"/>
    <w:link w:val="E-mailSignatureChar"/>
    <w:uiPriority w:val="99"/>
    <w:semiHidden/>
    <w:unhideWhenUsed/>
    <w:rsid w:val="00153DB6"/>
  </w:style>
  <w:style w:type="character" w:customStyle="1" w:styleId="E-mailSignatureChar">
    <w:name w:val="E-mail Signature Char"/>
    <w:basedOn w:val="DefaultParagraphFont"/>
    <w:link w:val="E-mailSignature"/>
    <w:uiPriority w:val="99"/>
    <w:semiHidden/>
    <w:rsid w:val="00153DB6"/>
    <w:rPr>
      <w:rFonts w:ascii="Arial" w:eastAsia="SimSun" w:hAnsi="Arial" w:cs="Arial"/>
    </w:rPr>
  </w:style>
  <w:style w:type="paragraph" w:styleId="CommentSubject">
    <w:name w:val="annotation subject"/>
    <w:basedOn w:val="CommentText"/>
    <w:next w:val="CommentText"/>
    <w:link w:val="CommentSubjectChar"/>
    <w:uiPriority w:val="99"/>
    <w:semiHidden/>
    <w:unhideWhenUsed/>
    <w:rsid w:val="00153DB6"/>
    <w:rPr>
      <w:b/>
      <w:bCs/>
    </w:rPr>
  </w:style>
  <w:style w:type="character" w:customStyle="1" w:styleId="CommentSubjectChar">
    <w:name w:val="Comment Subject Char"/>
    <w:basedOn w:val="CommentTextChar"/>
    <w:link w:val="CommentSubject"/>
    <w:uiPriority w:val="99"/>
    <w:semiHidden/>
    <w:rsid w:val="00153DB6"/>
    <w:rPr>
      <w:rFonts w:ascii="Arial" w:eastAsia="SimSun" w:hAnsi="Arial" w:cs="Arial"/>
      <w:b/>
      <w:bCs/>
      <w:sz w:val="20"/>
      <w:szCs w:val="20"/>
      <w:lang w:val="x-none" w:eastAsia="x-none"/>
    </w:rPr>
  </w:style>
  <w:style w:type="paragraph" w:styleId="BalloonText">
    <w:name w:val="Balloon Text"/>
    <w:basedOn w:val="Normal"/>
    <w:link w:val="BalloonTextChar"/>
    <w:uiPriority w:val="99"/>
    <w:semiHidden/>
    <w:unhideWhenUsed/>
    <w:rsid w:val="00153DB6"/>
    <w:rPr>
      <w:rFonts w:ascii="Tahoma" w:hAnsi="Tahoma" w:cs="Tahoma"/>
      <w:sz w:val="16"/>
      <w:szCs w:val="16"/>
      <w:lang w:val="x-none" w:eastAsia="x-none"/>
    </w:rPr>
  </w:style>
  <w:style w:type="character" w:customStyle="1" w:styleId="BalloonTextChar">
    <w:name w:val="Balloon Text Char"/>
    <w:basedOn w:val="DefaultParagraphFont"/>
    <w:link w:val="BalloonText"/>
    <w:uiPriority w:val="99"/>
    <w:semiHidden/>
    <w:rsid w:val="00153DB6"/>
    <w:rPr>
      <w:rFonts w:ascii="Tahoma" w:eastAsia="SimSun" w:hAnsi="Tahoma" w:cs="Tahoma"/>
      <w:sz w:val="16"/>
      <w:szCs w:val="16"/>
      <w:lang w:val="x-none" w:eastAsia="x-none"/>
    </w:rPr>
  </w:style>
  <w:style w:type="character" w:customStyle="1" w:styleId="NoSpacingChar">
    <w:name w:val="No Spacing Char"/>
    <w:link w:val="NoSpacing"/>
    <w:uiPriority w:val="1"/>
    <w:locked/>
    <w:rsid w:val="00153DB6"/>
    <w:rPr>
      <w:rFonts w:ascii="Calibri" w:eastAsia="Times New Roman" w:hAnsi="Calibri" w:cs="Vrinda"/>
      <w:lang w:bidi="bn-BD"/>
    </w:rPr>
  </w:style>
  <w:style w:type="paragraph" w:styleId="NoSpacing">
    <w:name w:val="No Spacing"/>
    <w:link w:val="NoSpacingChar"/>
    <w:uiPriority w:val="1"/>
    <w:qFormat/>
    <w:rsid w:val="00153DB6"/>
    <w:pPr>
      <w:spacing w:after="0" w:line="240" w:lineRule="auto"/>
    </w:pPr>
    <w:rPr>
      <w:rFonts w:ascii="Calibri" w:eastAsia="Times New Roman" w:hAnsi="Calibri" w:cs="Vrinda"/>
      <w:lang w:bidi="bn-BD"/>
    </w:rPr>
  </w:style>
  <w:style w:type="paragraph" w:styleId="ListParagraph">
    <w:name w:val="List Paragraph"/>
    <w:basedOn w:val="Normal"/>
    <w:uiPriority w:val="34"/>
    <w:qFormat/>
    <w:rsid w:val="00153DB6"/>
    <w:pPr>
      <w:spacing w:after="200" w:line="276" w:lineRule="auto"/>
      <w:ind w:left="720"/>
      <w:contextualSpacing/>
    </w:pPr>
    <w:rPr>
      <w:rFonts w:ascii="Calibri" w:eastAsia="Calibri" w:hAnsi="Calibri" w:cs="Times New Roman"/>
    </w:rPr>
  </w:style>
  <w:style w:type="paragraph" w:styleId="TOCHeading">
    <w:name w:val="TOC Heading"/>
    <w:basedOn w:val="Heading1"/>
    <w:next w:val="Normal"/>
    <w:uiPriority w:val="39"/>
    <w:semiHidden/>
    <w:unhideWhenUsed/>
    <w:qFormat/>
    <w:rsid w:val="00153DB6"/>
    <w:pPr>
      <w:keepLines/>
      <w:spacing w:before="480" w:after="0" w:line="276" w:lineRule="auto"/>
      <w:jc w:val="left"/>
      <w:outlineLvl w:val="9"/>
    </w:pPr>
    <w:rPr>
      <w:rFonts w:ascii="Cambria" w:hAnsi="Cambria" w:cs="Vrinda"/>
      <w:color w:val="365F91"/>
      <w:kern w:val="0"/>
      <w:sz w:val="28"/>
      <w:szCs w:val="28"/>
      <w:lang w:bidi="bn-BD"/>
    </w:rPr>
  </w:style>
  <w:style w:type="paragraph" w:customStyle="1" w:styleId="BodyText1">
    <w:name w:val="Body Text1"/>
    <w:basedOn w:val="Normal"/>
    <w:uiPriority w:val="99"/>
    <w:semiHidden/>
    <w:rsid w:val="00153DB6"/>
    <w:pPr>
      <w:tabs>
        <w:tab w:val="left" w:pos="980"/>
      </w:tabs>
      <w:spacing w:after="270" w:line="270" w:lineRule="exact"/>
      <w:ind w:left="454"/>
    </w:pPr>
    <w:rPr>
      <w:rFonts w:ascii="Bodoni Book" w:hAnsi="Bodoni Book"/>
      <w:color w:val="000000"/>
      <w:sz w:val="20"/>
      <w:szCs w:val="20"/>
    </w:rPr>
  </w:style>
  <w:style w:type="paragraph" w:customStyle="1" w:styleId="Header2-SubClauses">
    <w:name w:val="Header 2 - SubClauses"/>
    <w:basedOn w:val="Normal"/>
    <w:uiPriority w:val="99"/>
    <w:semiHidden/>
    <w:rsid w:val="00153DB6"/>
    <w:pPr>
      <w:tabs>
        <w:tab w:val="left" w:pos="619"/>
        <w:tab w:val="num" w:pos="1440"/>
      </w:tabs>
      <w:spacing w:after="200"/>
      <w:ind w:left="619" w:hanging="619"/>
      <w:jc w:val="both"/>
    </w:pPr>
    <w:rPr>
      <w:szCs w:val="20"/>
      <w:lang w:val="es-ES_tradnl"/>
    </w:rPr>
  </w:style>
  <w:style w:type="paragraph" w:customStyle="1" w:styleId="Header3-Paragraph">
    <w:name w:val="Header 3 - Paragraph"/>
    <w:basedOn w:val="Normal"/>
    <w:uiPriority w:val="99"/>
    <w:semiHidden/>
    <w:rsid w:val="00153DB6"/>
    <w:pPr>
      <w:tabs>
        <w:tab w:val="num" w:pos="504"/>
      </w:tabs>
      <w:spacing w:after="200"/>
      <w:ind w:left="504" w:hanging="504"/>
      <w:jc w:val="both"/>
    </w:pPr>
    <w:rPr>
      <w:szCs w:val="20"/>
    </w:rPr>
  </w:style>
  <w:style w:type="paragraph" w:customStyle="1" w:styleId="P3Header1-Clauses">
    <w:name w:val="P3 Header1-Clauses"/>
    <w:basedOn w:val="Normal"/>
    <w:uiPriority w:val="99"/>
    <w:rsid w:val="00153DB6"/>
    <w:pPr>
      <w:tabs>
        <w:tab w:val="num" w:pos="864"/>
      </w:tabs>
      <w:ind w:left="864" w:hanging="432"/>
    </w:pPr>
    <w:rPr>
      <w:b/>
      <w:szCs w:val="20"/>
      <w:lang w:val="es-ES_tradnl"/>
    </w:rPr>
  </w:style>
  <w:style w:type="paragraph" w:customStyle="1" w:styleId="BodyText21">
    <w:name w:val="Body Text 21"/>
    <w:basedOn w:val="Normal"/>
    <w:uiPriority w:val="99"/>
    <w:semiHidden/>
    <w:rsid w:val="00153DB6"/>
    <w:pPr>
      <w:tabs>
        <w:tab w:val="left" w:pos="-720"/>
      </w:tabs>
      <w:suppressAutoHyphens/>
      <w:jc w:val="both"/>
    </w:pPr>
    <w:rPr>
      <w:spacing w:val="-2"/>
      <w:szCs w:val="20"/>
      <w:lang w:eastAsia="it-IT"/>
    </w:rPr>
  </w:style>
  <w:style w:type="paragraph" w:customStyle="1" w:styleId="Sub-ClauseText">
    <w:name w:val="Sub-Clause Text"/>
    <w:basedOn w:val="Normal"/>
    <w:uiPriority w:val="99"/>
    <w:semiHidden/>
    <w:rsid w:val="00153DB6"/>
    <w:pPr>
      <w:spacing w:before="120" w:after="120"/>
      <w:jc w:val="both"/>
    </w:pPr>
    <w:rPr>
      <w:spacing w:val="-4"/>
      <w:szCs w:val="20"/>
    </w:rPr>
  </w:style>
  <w:style w:type="character" w:customStyle="1" w:styleId="iChar">
    <w:name w:val="(i) Char"/>
    <w:link w:val="i"/>
    <w:semiHidden/>
    <w:locked/>
    <w:rsid w:val="00153DB6"/>
    <w:rPr>
      <w:rFonts w:ascii="Tms Rmn" w:hAnsi="Tms Rmn"/>
      <w:lang w:val="x-none" w:eastAsia="x-none"/>
    </w:rPr>
  </w:style>
  <w:style w:type="paragraph" w:customStyle="1" w:styleId="i">
    <w:name w:val="(i)"/>
    <w:basedOn w:val="Normal"/>
    <w:link w:val="iChar"/>
    <w:semiHidden/>
    <w:rsid w:val="00153DB6"/>
    <w:pPr>
      <w:suppressAutoHyphens/>
      <w:jc w:val="both"/>
    </w:pPr>
    <w:rPr>
      <w:rFonts w:ascii="Tms Rmn" w:eastAsiaTheme="minorHAnsi" w:hAnsi="Tms Rmn" w:cstheme="minorBidi"/>
      <w:lang w:val="x-none" w:eastAsia="x-none"/>
    </w:rPr>
  </w:style>
  <w:style w:type="paragraph" w:customStyle="1" w:styleId="Sec1-Clauses">
    <w:name w:val="Sec1-Clauses"/>
    <w:basedOn w:val="Normal"/>
    <w:uiPriority w:val="99"/>
    <w:semiHidden/>
    <w:rsid w:val="00153DB6"/>
    <w:pPr>
      <w:spacing w:before="120" w:after="120"/>
    </w:pPr>
    <w:rPr>
      <w:b/>
      <w:szCs w:val="20"/>
    </w:rPr>
  </w:style>
  <w:style w:type="paragraph" w:customStyle="1" w:styleId="Heading1-Clausename">
    <w:name w:val="Heading 1- Clause name"/>
    <w:basedOn w:val="Normal"/>
    <w:uiPriority w:val="99"/>
    <w:rsid w:val="00153DB6"/>
    <w:pPr>
      <w:tabs>
        <w:tab w:val="num" w:pos="1440"/>
      </w:tabs>
      <w:spacing w:before="120" w:after="120"/>
      <w:ind w:left="1440" w:hanging="720"/>
    </w:pPr>
    <w:rPr>
      <w:b/>
      <w:szCs w:val="20"/>
    </w:rPr>
  </w:style>
  <w:style w:type="paragraph" w:customStyle="1" w:styleId="RightPar7">
    <w:name w:val="Right Par[7]"/>
    <w:uiPriority w:val="99"/>
    <w:semiHidden/>
    <w:rsid w:val="00153DB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bCs/>
      <w:i/>
      <w:iCs/>
      <w:sz w:val="24"/>
      <w:szCs w:val="24"/>
      <w:lang w:eastAsia="zh-CN"/>
    </w:rPr>
  </w:style>
  <w:style w:type="paragraph" w:customStyle="1" w:styleId="StyleHeading2Complex15ptChar">
    <w:name w:val="Style Heading 2 + (Complex) 15 pt Char"/>
    <w:basedOn w:val="Heading2"/>
    <w:autoRedefine/>
    <w:uiPriority w:val="99"/>
    <w:semiHidden/>
    <w:rsid w:val="00153DB6"/>
    <w:pPr>
      <w:spacing w:before="240" w:after="60"/>
    </w:pPr>
    <w:rPr>
      <w:rFonts w:eastAsia="SimSun"/>
      <w:szCs w:val="30"/>
    </w:rPr>
  </w:style>
  <w:style w:type="paragraph" w:customStyle="1" w:styleId="StyleHeading2LatinArialComplexArial11ptLatinBoldSmallca">
    <w:name w:val="Style Heading 2 (Latin) Arial (Complex) Arial 11 pt (Latin) Bold Small ca..."/>
    <w:basedOn w:val="Normal"/>
    <w:uiPriority w:val="99"/>
    <w:semiHidden/>
    <w:rsid w:val="00153DB6"/>
    <w:pPr>
      <w:jc w:val="center"/>
    </w:pPr>
    <w:rPr>
      <w:b/>
      <w:smallCaps/>
      <w:lang w:val="en-GB" w:eastAsia="it-IT"/>
    </w:rPr>
  </w:style>
  <w:style w:type="paragraph" w:customStyle="1" w:styleId="StyleHeading1Centered">
    <w:name w:val="Style Heading 1 + Centered"/>
    <w:basedOn w:val="Heading1"/>
    <w:autoRedefine/>
    <w:uiPriority w:val="99"/>
    <w:semiHidden/>
    <w:rsid w:val="00153DB6"/>
    <w:pPr>
      <w:spacing w:before="0"/>
    </w:pPr>
    <w:rPr>
      <w:rFonts w:eastAsia="SimSun" w:cs="Times New Roman Bold"/>
      <w:sz w:val="28"/>
      <w:szCs w:val="26"/>
      <w:lang w:eastAsia="zh-CN"/>
    </w:rPr>
  </w:style>
  <w:style w:type="paragraph" w:customStyle="1" w:styleId="StyleHeading2Left">
    <w:name w:val="Style Heading 2 + Left"/>
    <w:basedOn w:val="Heading2"/>
    <w:autoRedefine/>
    <w:uiPriority w:val="99"/>
    <w:semiHidden/>
    <w:rsid w:val="00153DB6"/>
    <w:pPr>
      <w:spacing w:before="240" w:after="60"/>
    </w:pPr>
    <w:rPr>
      <w:rFonts w:ascii="Times New Roman Bold" w:eastAsia="SimSun" w:hAnsi="Times New Roman Bold" w:cs="Times New Roman Bold"/>
      <w:b w:val="0"/>
      <w:szCs w:val="28"/>
      <w:lang w:eastAsia="zh-CN"/>
    </w:rPr>
  </w:style>
  <w:style w:type="paragraph" w:customStyle="1" w:styleId="BankNormal">
    <w:name w:val="BankNormal"/>
    <w:basedOn w:val="Normal"/>
    <w:uiPriority w:val="99"/>
    <w:semiHidden/>
    <w:rsid w:val="00153DB6"/>
    <w:pPr>
      <w:spacing w:after="240"/>
    </w:pPr>
  </w:style>
  <w:style w:type="character" w:customStyle="1" w:styleId="ListParagraphChar">
    <w:name w:val="List Paragraph Char"/>
    <w:aliases w:val="List Paragraph (numbered (a)) Char"/>
    <w:link w:val="ListParagraph1"/>
    <w:locked/>
    <w:rsid w:val="00153DB6"/>
    <w:rPr>
      <w:rFonts w:ascii="Calibri" w:eastAsia="Calibri" w:hAnsi="Calibri"/>
      <w:sz w:val="24"/>
      <w:lang w:val="x-none" w:eastAsia="x-none"/>
    </w:rPr>
  </w:style>
  <w:style w:type="paragraph" w:customStyle="1" w:styleId="ListParagraph1">
    <w:name w:val="List Paragraph1"/>
    <w:aliases w:val="List Paragraph (numbered (a))"/>
    <w:basedOn w:val="Normal"/>
    <w:link w:val="ListParagraphChar"/>
    <w:rsid w:val="00153DB6"/>
    <w:pPr>
      <w:ind w:left="720"/>
    </w:pPr>
    <w:rPr>
      <w:rFonts w:ascii="Calibri" w:eastAsia="Calibri" w:hAnsi="Calibri" w:cstheme="minorBidi"/>
      <w:sz w:val="24"/>
      <w:lang w:val="x-none" w:eastAsia="x-none"/>
    </w:rPr>
  </w:style>
  <w:style w:type="paragraph" w:customStyle="1" w:styleId="Technical4">
    <w:name w:val="Technical 4"/>
    <w:uiPriority w:val="99"/>
    <w:semiHidden/>
    <w:rsid w:val="00153DB6"/>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b/>
      <w:bCs/>
      <w:sz w:val="20"/>
      <w:szCs w:val="20"/>
      <w:lang w:eastAsia="zh-CN"/>
    </w:rPr>
  </w:style>
  <w:style w:type="paragraph" w:customStyle="1" w:styleId="Technical5">
    <w:name w:val="Technical 5"/>
    <w:uiPriority w:val="99"/>
    <w:semiHidden/>
    <w:rsid w:val="00153DB6"/>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Technical6">
    <w:name w:val="Technical 6"/>
    <w:uiPriority w:val="99"/>
    <w:semiHidden/>
    <w:rsid w:val="00153DB6"/>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Technical7">
    <w:name w:val="Technical 7"/>
    <w:uiPriority w:val="99"/>
    <w:semiHidden/>
    <w:rsid w:val="00153DB6"/>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Technical8">
    <w:name w:val="Technical 8"/>
    <w:uiPriority w:val="99"/>
    <w:semiHidden/>
    <w:rsid w:val="00153DB6"/>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Document1">
    <w:name w:val="Document 1"/>
    <w:uiPriority w:val="99"/>
    <w:semiHidden/>
    <w:rsid w:val="00153DB6"/>
    <w:pPr>
      <w:keepNext/>
      <w:keepLines/>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Pleading">
    <w:name w:val="Pleading"/>
    <w:uiPriority w:val="99"/>
    <w:semiHidden/>
    <w:rsid w:val="00153DB6"/>
    <w:pPr>
      <w:tabs>
        <w:tab w:val="left" w:pos="-720"/>
      </w:tabs>
      <w:suppressAutoHyphens/>
      <w:overflowPunct w:val="0"/>
      <w:autoSpaceDE w:val="0"/>
      <w:autoSpaceDN w:val="0"/>
      <w:adjustRightInd w:val="0"/>
      <w:spacing w:after="0" w:line="240" w:lineRule="exact"/>
    </w:pPr>
    <w:rPr>
      <w:rFonts w:ascii="Times New Roman" w:eastAsia="Times New Roman" w:hAnsi="Times New Roman" w:cs="Times New Roman"/>
      <w:sz w:val="20"/>
      <w:szCs w:val="20"/>
      <w:lang w:eastAsia="zh-CN"/>
    </w:rPr>
  </w:style>
  <w:style w:type="paragraph" w:customStyle="1" w:styleId="BHead">
    <w:name w:val="B Head"/>
    <w:uiPriority w:val="99"/>
    <w:semiHidden/>
    <w:rsid w:val="00153DB6"/>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CHead">
    <w:name w:val="C Head"/>
    <w:uiPriority w:val="99"/>
    <w:semiHidden/>
    <w:rsid w:val="00153DB6"/>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SecNoHe">
    <w:name w:val="Sec No. &amp; He"/>
    <w:uiPriority w:val="99"/>
    <w:semiHidden/>
    <w:rsid w:val="00153DB6"/>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RightPar1">
    <w:name w:val="Right Par[1]"/>
    <w:uiPriority w:val="99"/>
    <w:semiHidden/>
    <w:rsid w:val="00153DB6"/>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bCs/>
      <w:i/>
      <w:iCs/>
      <w:sz w:val="24"/>
      <w:szCs w:val="24"/>
      <w:lang w:eastAsia="zh-CN"/>
    </w:rPr>
  </w:style>
  <w:style w:type="paragraph" w:customStyle="1" w:styleId="RightPar2">
    <w:name w:val="Right Par[2]"/>
    <w:uiPriority w:val="99"/>
    <w:semiHidden/>
    <w:rsid w:val="00153DB6"/>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bCs/>
      <w:i/>
      <w:iCs/>
      <w:sz w:val="24"/>
      <w:szCs w:val="24"/>
      <w:lang w:eastAsia="zh-CN"/>
    </w:rPr>
  </w:style>
  <w:style w:type="paragraph" w:customStyle="1" w:styleId="RightPar3">
    <w:name w:val="Right Par[3]"/>
    <w:uiPriority w:val="99"/>
    <w:semiHidden/>
    <w:rsid w:val="00153DB6"/>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bCs/>
      <w:i/>
      <w:iCs/>
      <w:sz w:val="24"/>
      <w:szCs w:val="24"/>
      <w:lang w:eastAsia="zh-CN"/>
    </w:rPr>
  </w:style>
  <w:style w:type="paragraph" w:customStyle="1" w:styleId="RightPar4">
    <w:name w:val="Right Par[4]"/>
    <w:uiPriority w:val="99"/>
    <w:semiHidden/>
    <w:rsid w:val="00153DB6"/>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bCs/>
      <w:i/>
      <w:iCs/>
      <w:sz w:val="24"/>
      <w:szCs w:val="24"/>
      <w:lang w:eastAsia="zh-CN"/>
    </w:rPr>
  </w:style>
  <w:style w:type="paragraph" w:customStyle="1" w:styleId="RightPar5">
    <w:name w:val="Right Par[5]"/>
    <w:uiPriority w:val="99"/>
    <w:semiHidden/>
    <w:rsid w:val="00153DB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bCs/>
      <w:i/>
      <w:iCs/>
      <w:sz w:val="24"/>
      <w:szCs w:val="24"/>
      <w:lang w:eastAsia="zh-CN"/>
    </w:rPr>
  </w:style>
  <w:style w:type="paragraph" w:customStyle="1" w:styleId="RightPar6">
    <w:name w:val="Right Par[6]"/>
    <w:uiPriority w:val="99"/>
    <w:semiHidden/>
    <w:rsid w:val="00153DB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bCs/>
      <w:i/>
      <w:iCs/>
      <w:sz w:val="24"/>
      <w:szCs w:val="24"/>
      <w:lang w:eastAsia="zh-CN"/>
    </w:rPr>
  </w:style>
  <w:style w:type="paragraph" w:customStyle="1" w:styleId="RightPar8">
    <w:name w:val="Right Par[8]"/>
    <w:uiPriority w:val="99"/>
    <w:semiHidden/>
    <w:rsid w:val="00153DB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bCs/>
      <w:i/>
      <w:iCs/>
      <w:sz w:val="24"/>
      <w:szCs w:val="24"/>
      <w:lang w:eastAsia="zh-CN"/>
    </w:rPr>
  </w:style>
  <w:style w:type="paragraph" w:customStyle="1" w:styleId="Head21">
    <w:name w:val="Head 2.1"/>
    <w:basedOn w:val="Normal"/>
    <w:uiPriority w:val="99"/>
    <w:semiHidden/>
    <w:rsid w:val="00153DB6"/>
    <w:pPr>
      <w:suppressAutoHyphens/>
      <w:overflowPunct w:val="0"/>
      <w:autoSpaceDE w:val="0"/>
      <w:autoSpaceDN w:val="0"/>
      <w:adjustRightInd w:val="0"/>
      <w:jc w:val="center"/>
    </w:pPr>
    <w:rPr>
      <w:rFonts w:ascii="Times New Roman" w:eastAsia="Times New Roman" w:hAnsi="Times New Roman" w:cs="Times New Roman"/>
      <w:b/>
      <w:bCs/>
      <w:sz w:val="28"/>
      <w:szCs w:val="28"/>
      <w:lang w:eastAsia="zh-CN"/>
    </w:rPr>
  </w:style>
  <w:style w:type="paragraph" w:customStyle="1" w:styleId="Head22">
    <w:name w:val="Head 2.2"/>
    <w:basedOn w:val="Normal"/>
    <w:uiPriority w:val="99"/>
    <w:semiHidden/>
    <w:rsid w:val="00153DB6"/>
    <w:pPr>
      <w:tabs>
        <w:tab w:val="left" w:pos="360"/>
      </w:tabs>
      <w:suppressAutoHyphens/>
      <w:overflowPunct w:val="0"/>
      <w:autoSpaceDE w:val="0"/>
      <w:autoSpaceDN w:val="0"/>
      <w:adjustRightInd w:val="0"/>
      <w:ind w:left="360" w:hanging="360"/>
    </w:pPr>
    <w:rPr>
      <w:rFonts w:ascii="Times New Roman" w:eastAsia="Times New Roman" w:hAnsi="Times New Roman" w:cs="Times New Roman"/>
      <w:b/>
      <w:bCs/>
      <w:sz w:val="24"/>
      <w:szCs w:val="24"/>
      <w:lang w:eastAsia="zh-CN"/>
    </w:rPr>
  </w:style>
  <w:style w:type="paragraph" w:customStyle="1" w:styleId="Head41">
    <w:name w:val="Head 4.1"/>
    <w:basedOn w:val="Normal"/>
    <w:uiPriority w:val="99"/>
    <w:semiHidden/>
    <w:rsid w:val="00153DB6"/>
    <w:pPr>
      <w:suppressAutoHyphens/>
      <w:overflowPunct w:val="0"/>
      <w:autoSpaceDE w:val="0"/>
      <w:autoSpaceDN w:val="0"/>
      <w:adjustRightInd w:val="0"/>
      <w:jc w:val="center"/>
    </w:pPr>
    <w:rPr>
      <w:rFonts w:ascii="Times New Roman" w:eastAsia="Times New Roman" w:hAnsi="Times New Roman" w:cs="Times New Roman"/>
      <w:b/>
      <w:bCs/>
      <w:sz w:val="28"/>
      <w:szCs w:val="28"/>
      <w:lang w:eastAsia="zh-CN"/>
    </w:rPr>
  </w:style>
  <w:style w:type="paragraph" w:customStyle="1" w:styleId="Head42">
    <w:name w:val="Head 4.2"/>
    <w:basedOn w:val="Normal"/>
    <w:uiPriority w:val="99"/>
    <w:semiHidden/>
    <w:rsid w:val="00153DB6"/>
    <w:pPr>
      <w:tabs>
        <w:tab w:val="left" w:pos="360"/>
      </w:tabs>
      <w:suppressAutoHyphens/>
      <w:overflowPunct w:val="0"/>
      <w:autoSpaceDE w:val="0"/>
      <w:autoSpaceDN w:val="0"/>
      <w:adjustRightInd w:val="0"/>
      <w:ind w:left="360" w:hanging="360"/>
    </w:pPr>
    <w:rPr>
      <w:rFonts w:ascii="Times New Roman" w:eastAsia="Times New Roman" w:hAnsi="Times New Roman" w:cs="Times New Roman"/>
      <w:b/>
      <w:bCs/>
      <w:sz w:val="24"/>
      <w:szCs w:val="24"/>
      <w:lang w:eastAsia="zh-CN"/>
    </w:rPr>
  </w:style>
  <w:style w:type="paragraph" w:customStyle="1" w:styleId="Outline">
    <w:name w:val="Outline"/>
    <w:basedOn w:val="Normal"/>
    <w:uiPriority w:val="99"/>
    <w:semiHidden/>
    <w:rsid w:val="00153DB6"/>
    <w:pPr>
      <w:spacing w:before="240"/>
    </w:pPr>
    <w:rPr>
      <w:rFonts w:ascii="Times New Roman" w:eastAsia="Times New Roman" w:hAnsi="Times New Roman" w:cs="Times New Roman"/>
      <w:kern w:val="28"/>
      <w:sz w:val="24"/>
      <w:szCs w:val="20"/>
    </w:rPr>
  </w:style>
  <w:style w:type="paragraph" w:customStyle="1" w:styleId="Outline2">
    <w:name w:val="Outline2"/>
    <w:basedOn w:val="Normal"/>
    <w:uiPriority w:val="99"/>
    <w:semiHidden/>
    <w:rsid w:val="00153DB6"/>
    <w:pPr>
      <w:numPr>
        <w:ilvl w:val="2"/>
        <w:numId w:val="22"/>
      </w:numPr>
      <w:tabs>
        <w:tab w:val="num" w:pos="864"/>
      </w:tabs>
      <w:spacing w:before="240"/>
      <w:ind w:left="864" w:hanging="504"/>
    </w:pPr>
    <w:rPr>
      <w:rFonts w:ascii="Times New Roman" w:eastAsia="Times New Roman" w:hAnsi="Times New Roman" w:cs="Times New Roman"/>
      <w:kern w:val="28"/>
      <w:sz w:val="24"/>
      <w:szCs w:val="20"/>
    </w:rPr>
  </w:style>
  <w:style w:type="paragraph" w:customStyle="1" w:styleId="Outline3">
    <w:name w:val="Outline3"/>
    <w:basedOn w:val="Normal"/>
    <w:uiPriority w:val="99"/>
    <w:semiHidden/>
    <w:rsid w:val="00153DB6"/>
    <w:pPr>
      <w:numPr>
        <w:ilvl w:val="3"/>
        <w:numId w:val="22"/>
      </w:numPr>
      <w:tabs>
        <w:tab w:val="num" w:pos="1368"/>
      </w:tabs>
      <w:spacing w:before="240"/>
      <w:ind w:left="1368" w:hanging="504"/>
    </w:pPr>
    <w:rPr>
      <w:rFonts w:ascii="Times New Roman" w:eastAsia="Times New Roman" w:hAnsi="Times New Roman" w:cs="Times New Roman"/>
      <w:kern w:val="28"/>
      <w:sz w:val="24"/>
      <w:szCs w:val="20"/>
    </w:rPr>
  </w:style>
  <w:style w:type="paragraph" w:customStyle="1" w:styleId="SectionVHeader">
    <w:name w:val="Section V. Header"/>
    <w:basedOn w:val="Normal"/>
    <w:uiPriority w:val="99"/>
    <w:semiHidden/>
    <w:rsid w:val="00153DB6"/>
    <w:pPr>
      <w:jc w:val="center"/>
    </w:pPr>
    <w:rPr>
      <w:rFonts w:ascii="Times New Roman" w:eastAsia="Times New Roman" w:hAnsi="Times New Roman" w:cs="Times New Roman"/>
      <w:b/>
      <w:sz w:val="36"/>
      <w:szCs w:val="20"/>
    </w:rPr>
  </w:style>
  <w:style w:type="paragraph" w:customStyle="1" w:styleId="BankNormalChar">
    <w:name w:val="BankNormal Char"/>
    <w:basedOn w:val="Normal"/>
    <w:uiPriority w:val="99"/>
    <w:semiHidden/>
    <w:rsid w:val="00153DB6"/>
    <w:pPr>
      <w:spacing w:after="240"/>
    </w:pPr>
    <w:rPr>
      <w:rFonts w:ascii="Times New Roman" w:hAnsi="Times New Roman" w:cs="Times New Roman"/>
      <w:sz w:val="24"/>
      <w:szCs w:val="24"/>
    </w:rPr>
  </w:style>
  <w:style w:type="paragraph" w:customStyle="1" w:styleId="Style2">
    <w:name w:val="Style2"/>
    <w:basedOn w:val="Normal"/>
    <w:uiPriority w:val="99"/>
    <w:semiHidden/>
    <w:rsid w:val="00153DB6"/>
    <w:rPr>
      <w:rFonts w:ascii="Times New Roman" w:hAnsi="Times New Roman" w:cs="Times New Roman"/>
      <w:sz w:val="20"/>
      <w:szCs w:val="20"/>
    </w:rPr>
  </w:style>
  <w:style w:type="paragraph" w:customStyle="1" w:styleId="Style1">
    <w:name w:val="Style1"/>
    <w:basedOn w:val="Heading3"/>
    <w:uiPriority w:val="99"/>
    <w:rsid w:val="00153DB6"/>
    <w:pPr>
      <w:spacing w:before="120" w:after="120"/>
      <w:ind w:left="432"/>
      <w:contextualSpacing/>
    </w:pPr>
    <w:rPr>
      <w:rFonts w:eastAsia="SimSun" w:cs="Times New Roman"/>
      <w:b/>
      <w:sz w:val="20"/>
      <w:szCs w:val="20"/>
      <w:lang w:val="en-GB" w:eastAsia="zh-CN"/>
    </w:rPr>
  </w:style>
  <w:style w:type="paragraph" w:customStyle="1" w:styleId="Outline4">
    <w:name w:val="Outline4"/>
    <w:basedOn w:val="Normal"/>
    <w:autoRedefine/>
    <w:uiPriority w:val="99"/>
    <w:rsid w:val="00153DB6"/>
    <w:pPr>
      <w:tabs>
        <w:tab w:val="num" w:pos="1440"/>
        <w:tab w:val="left" w:pos="1710"/>
      </w:tabs>
      <w:ind w:left="1440" w:hanging="720"/>
      <w:jc w:val="both"/>
    </w:pPr>
    <w:rPr>
      <w:rFonts w:ascii="Times New Roman" w:eastAsia="Times New Roman" w:hAnsi="Times New Roman" w:cs="Times New Roman"/>
      <w:kern w:val="28"/>
      <w:sz w:val="24"/>
      <w:szCs w:val="20"/>
    </w:rPr>
  </w:style>
  <w:style w:type="character" w:customStyle="1" w:styleId="StyleHeader2-SubClausesBoldCharChar">
    <w:name w:val="Style Header 2 - SubClauses + Bold Char Char"/>
    <w:link w:val="StyleHeader2-SubClausesBoldChar"/>
    <w:locked/>
    <w:rsid w:val="00153DB6"/>
    <w:rPr>
      <w:b/>
      <w:bCs/>
      <w:sz w:val="24"/>
      <w:szCs w:val="24"/>
      <w:lang w:val="es-ES_tradnl" w:eastAsia="x-none"/>
    </w:rPr>
  </w:style>
  <w:style w:type="paragraph" w:customStyle="1" w:styleId="StyleHeader2-SubClausesBoldChar">
    <w:name w:val="Style Header 2 - SubClauses + Bold Char"/>
    <w:basedOn w:val="Normal"/>
    <w:link w:val="StyleHeader2-SubClausesBoldCharChar"/>
    <w:autoRedefine/>
    <w:rsid w:val="00153DB6"/>
    <w:pPr>
      <w:tabs>
        <w:tab w:val="left" w:pos="576"/>
      </w:tabs>
      <w:spacing w:after="200"/>
      <w:ind w:left="612"/>
      <w:jc w:val="both"/>
    </w:pPr>
    <w:rPr>
      <w:rFonts w:asciiTheme="minorHAnsi" w:eastAsiaTheme="minorHAnsi" w:hAnsiTheme="minorHAnsi" w:cstheme="minorBidi"/>
      <w:b/>
      <w:bCs/>
      <w:sz w:val="24"/>
      <w:szCs w:val="24"/>
      <w:lang w:val="es-ES_tradnl" w:eastAsia="x-none"/>
    </w:rPr>
  </w:style>
  <w:style w:type="character" w:customStyle="1" w:styleId="P3Header1-ClausesCharChar">
    <w:name w:val="P3 Header1-Clauses Char Char"/>
    <w:link w:val="P3Header1-ClausesChar"/>
    <w:locked/>
    <w:rsid w:val="00153DB6"/>
    <w:rPr>
      <w:sz w:val="24"/>
      <w:szCs w:val="24"/>
      <w:lang w:val="es-ES_tradnl" w:eastAsia="x-none"/>
    </w:rPr>
  </w:style>
  <w:style w:type="paragraph" w:customStyle="1" w:styleId="P3Header1-ClausesChar">
    <w:name w:val="P3 Header1-Clauses Char"/>
    <w:basedOn w:val="Normal"/>
    <w:link w:val="P3Header1-ClausesCharChar"/>
    <w:rsid w:val="00153DB6"/>
    <w:pPr>
      <w:tabs>
        <w:tab w:val="left" w:pos="972"/>
        <w:tab w:val="num" w:pos="2160"/>
      </w:tabs>
      <w:spacing w:after="200"/>
      <w:ind w:left="2160" w:hanging="180"/>
      <w:jc w:val="both"/>
    </w:pPr>
    <w:rPr>
      <w:rFonts w:asciiTheme="minorHAnsi" w:eastAsiaTheme="minorHAnsi" w:hAnsiTheme="minorHAnsi" w:cstheme="minorBidi"/>
      <w:sz w:val="24"/>
      <w:szCs w:val="24"/>
      <w:lang w:val="es-ES_tradnl" w:eastAsia="x-none"/>
    </w:rPr>
  </w:style>
  <w:style w:type="paragraph" w:customStyle="1" w:styleId="StyleStyleHeader1-ClausesAfter0ptLeft0Hanging">
    <w:name w:val="Style Style Header 1 - Clauses + After:  0 pt + Left:  0&quot; Hanging:..."/>
    <w:basedOn w:val="Normal"/>
    <w:uiPriority w:val="99"/>
    <w:rsid w:val="00153DB6"/>
    <w:pPr>
      <w:tabs>
        <w:tab w:val="left" w:pos="576"/>
      </w:tabs>
      <w:spacing w:after="200"/>
      <w:ind w:left="576" w:hanging="576"/>
      <w:jc w:val="both"/>
    </w:pPr>
    <w:rPr>
      <w:rFonts w:ascii="Times New Roman" w:eastAsia="Times New Roman" w:hAnsi="Times New Roman" w:cs="Times New Roman"/>
      <w:sz w:val="24"/>
      <w:szCs w:val="20"/>
      <w:lang w:val="es-ES_tradnl"/>
    </w:rPr>
  </w:style>
  <w:style w:type="paragraph" w:customStyle="1" w:styleId="StyleHeader1-ClausesAfter0pt">
    <w:name w:val="Style Header 1 - Clauses + After:  0 pt"/>
    <w:basedOn w:val="Normal"/>
    <w:uiPriority w:val="99"/>
    <w:rsid w:val="00153DB6"/>
    <w:pPr>
      <w:spacing w:after="200"/>
      <w:jc w:val="both"/>
    </w:pPr>
    <w:rPr>
      <w:rFonts w:ascii="Times New Roman" w:eastAsia="Times New Roman" w:hAnsi="Times New Roman" w:cs="Times New Roman"/>
      <w:bCs/>
      <w:sz w:val="24"/>
      <w:szCs w:val="20"/>
      <w:lang w:val="es-ES_tradnl"/>
    </w:rPr>
  </w:style>
  <w:style w:type="paragraph" w:customStyle="1" w:styleId="SectionIXHeader">
    <w:name w:val="Section IX Header"/>
    <w:basedOn w:val="SectionVHeader"/>
    <w:uiPriority w:val="99"/>
    <w:rsid w:val="00153DB6"/>
  </w:style>
  <w:style w:type="paragraph" w:customStyle="1" w:styleId="ClauseSubListSubList">
    <w:name w:val="ClauseSub_List_SubList"/>
    <w:uiPriority w:val="99"/>
    <w:rsid w:val="00153DB6"/>
    <w:pPr>
      <w:tabs>
        <w:tab w:val="num" w:pos="576"/>
      </w:tabs>
      <w:spacing w:after="0" w:line="240" w:lineRule="auto"/>
      <w:ind w:left="576" w:hanging="576"/>
    </w:pPr>
    <w:rPr>
      <w:rFonts w:ascii="Times New Roman" w:eastAsia="Times New Roman" w:hAnsi="Times New Roman" w:cs="Times New Roman"/>
      <w:lang w:val="en-GB"/>
    </w:rPr>
  </w:style>
  <w:style w:type="paragraph" w:customStyle="1" w:styleId="ClauseSubPara">
    <w:name w:val="ClauseSub_Para"/>
    <w:uiPriority w:val="99"/>
    <w:rsid w:val="00153DB6"/>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uiPriority w:val="99"/>
    <w:rsid w:val="00153DB6"/>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StyleClauseSubList12ptJustifiedAfter10pt">
    <w:name w:val="Style ClauseSub_List + 12 pt Justified After:  10 pt"/>
    <w:basedOn w:val="ClauseSubList"/>
    <w:uiPriority w:val="99"/>
    <w:rsid w:val="00153DB6"/>
    <w:pPr>
      <w:numPr>
        <w:numId w:val="24"/>
      </w:numPr>
      <w:spacing w:after="200"/>
      <w:jc w:val="both"/>
    </w:pPr>
    <w:rPr>
      <w:sz w:val="24"/>
      <w:szCs w:val="24"/>
    </w:rPr>
  </w:style>
  <w:style w:type="character" w:customStyle="1" w:styleId="Section7heading4CharChar">
    <w:name w:val="Section 7 heading 4 Char Char"/>
    <w:link w:val="Section7heading4Char"/>
    <w:locked/>
    <w:rsid w:val="00153DB6"/>
    <w:rPr>
      <w:b/>
      <w:sz w:val="24"/>
      <w:szCs w:val="24"/>
      <w:lang w:val="en-GB" w:eastAsia="zh-CN"/>
    </w:rPr>
  </w:style>
  <w:style w:type="paragraph" w:customStyle="1" w:styleId="Section7heading4Char">
    <w:name w:val="Section 7 heading 4 Char"/>
    <w:basedOn w:val="Heading3"/>
    <w:link w:val="Section7heading4CharChar"/>
    <w:rsid w:val="00153DB6"/>
    <w:pPr>
      <w:tabs>
        <w:tab w:val="left" w:pos="576"/>
      </w:tabs>
      <w:suppressAutoHyphens/>
      <w:ind w:left="576" w:hanging="576"/>
      <w:contextualSpacing/>
    </w:pPr>
    <w:rPr>
      <w:rFonts w:asciiTheme="minorHAnsi" w:eastAsiaTheme="minorHAnsi" w:hAnsiTheme="minorHAnsi" w:cstheme="minorBidi"/>
      <w:b/>
      <w:sz w:val="24"/>
      <w:szCs w:val="24"/>
      <w:lang w:val="en-GB" w:eastAsia="zh-CN"/>
    </w:rPr>
  </w:style>
  <w:style w:type="paragraph" w:customStyle="1" w:styleId="Section7heading4">
    <w:name w:val="Section 7 heading 4"/>
    <w:basedOn w:val="Heading3"/>
    <w:uiPriority w:val="99"/>
    <w:rsid w:val="00153DB6"/>
    <w:pPr>
      <w:tabs>
        <w:tab w:val="left" w:pos="576"/>
      </w:tabs>
      <w:suppressAutoHyphens/>
      <w:ind w:left="576" w:hanging="576"/>
      <w:contextualSpacing/>
    </w:pPr>
    <w:rPr>
      <w:rFonts w:ascii="Times New Roman" w:hAnsi="Times New Roman" w:cs="Times New Roman"/>
      <w:b/>
      <w:sz w:val="24"/>
      <w:szCs w:val="20"/>
    </w:rPr>
  </w:style>
  <w:style w:type="paragraph" w:customStyle="1" w:styleId="SectionVHeading2">
    <w:name w:val="Section V. Heading 2"/>
    <w:basedOn w:val="SectionVHeader"/>
    <w:uiPriority w:val="99"/>
    <w:rsid w:val="00153DB6"/>
    <w:pPr>
      <w:spacing w:before="120" w:after="200"/>
    </w:pPr>
    <w:rPr>
      <w:sz w:val="28"/>
      <w:lang w:val="es-ES_tradnl"/>
    </w:rPr>
  </w:style>
  <w:style w:type="paragraph" w:customStyle="1" w:styleId="TOCNumber1">
    <w:name w:val="TOC Number1"/>
    <w:basedOn w:val="Heading4"/>
    <w:autoRedefine/>
    <w:uiPriority w:val="99"/>
    <w:rsid w:val="00153DB6"/>
    <w:pPr>
      <w:keepNext w:val="0"/>
      <w:keepLines w:val="0"/>
      <w:suppressAutoHyphens/>
      <w:spacing w:before="0" w:after="120" w:line="240" w:lineRule="auto"/>
      <w:ind w:left="0" w:right="18" w:firstLine="0"/>
      <w:outlineLvl w:val="9"/>
    </w:pPr>
    <w:rPr>
      <w:rFonts w:ascii="Tahoma" w:hAnsi="Tahoma" w:cs="Times New Roman"/>
      <w:sz w:val="18"/>
      <w:szCs w:val="18"/>
      <w:lang w:val="en-US" w:eastAsia="en-US" w:bidi="ar-SA"/>
    </w:rPr>
  </w:style>
  <w:style w:type="paragraph" w:customStyle="1" w:styleId="UG-Heading1">
    <w:name w:val="UG-Heading 1"/>
    <w:basedOn w:val="Heading1"/>
    <w:uiPriority w:val="99"/>
    <w:rsid w:val="00153DB6"/>
    <w:pPr>
      <w:keepNext w:val="0"/>
      <w:suppressAutoHyphens/>
      <w:spacing w:after="240"/>
    </w:pPr>
    <w:rPr>
      <w:rFonts w:ascii="Times New Roman" w:hAnsi="Times New Roman" w:cs="Times New Roman"/>
      <w:bCs w:val="0"/>
      <w:kern w:val="0"/>
      <w:szCs w:val="20"/>
      <w:lang w:val="en-US" w:eastAsia="en-US"/>
    </w:rPr>
  </w:style>
  <w:style w:type="paragraph" w:customStyle="1" w:styleId="Part">
    <w:name w:val="Part"/>
    <w:basedOn w:val="Heading1"/>
    <w:uiPriority w:val="99"/>
    <w:rsid w:val="00153DB6"/>
    <w:pPr>
      <w:keepNext w:val="0"/>
      <w:numPr>
        <w:ilvl w:val="12"/>
      </w:numPr>
      <w:suppressAutoHyphens/>
      <w:spacing w:before="2000" w:after="0"/>
    </w:pPr>
    <w:rPr>
      <w:rFonts w:ascii="Times New Roman" w:hAnsi="Times New Roman" w:cs="Times New Roman"/>
      <w:bCs w:val="0"/>
      <w:kern w:val="0"/>
      <w:sz w:val="52"/>
      <w:szCs w:val="20"/>
      <w:lang w:val="en-US" w:eastAsia="en-US"/>
    </w:rPr>
  </w:style>
  <w:style w:type="character" w:styleId="FootnoteReference">
    <w:name w:val="footnote reference"/>
    <w:semiHidden/>
    <w:unhideWhenUsed/>
    <w:rsid w:val="00153DB6"/>
    <w:rPr>
      <w:vertAlign w:val="superscript"/>
    </w:rPr>
  </w:style>
  <w:style w:type="character" w:styleId="CommentReference">
    <w:name w:val="annotation reference"/>
    <w:semiHidden/>
    <w:unhideWhenUsed/>
    <w:rsid w:val="00153DB6"/>
    <w:rPr>
      <w:sz w:val="16"/>
      <w:szCs w:val="16"/>
    </w:rPr>
  </w:style>
  <w:style w:type="character" w:styleId="EndnoteReference">
    <w:name w:val="endnote reference"/>
    <w:uiPriority w:val="99"/>
    <w:semiHidden/>
    <w:unhideWhenUsed/>
    <w:rsid w:val="00153DB6"/>
    <w:rPr>
      <w:vertAlign w:val="superscript"/>
    </w:rPr>
  </w:style>
  <w:style w:type="character" w:customStyle="1" w:styleId="Char">
    <w:name w:val="Char"/>
    <w:rsid w:val="00153DB6"/>
    <w:rPr>
      <w:rFonts w:ascii="Arial" w:eastAsia="SimSun" w:hAnsi="Arial" w:cs="Arial" w:hint="default"/>
      <w:b/>
      <w:bCs w:val="0"/>
      <w:noProof w:val="0"/>
      <w:sz w:val="26"/>
      <w:szCs w:val="22"/>
      <w:lang w:val="en-US" w:eastAsia="en-US" w:bidi="ar-SA"/>
    </w:rPr>
  </w:style>
  <w:style w:type="character" w:customStyle="1" w:styleId="StyleHeading2Complex15ptCharChar">
    <w:name w:val="Style Heading 2 + (Complex) 15 pt Char Char"/>
    <w:rsid w:val="00153DB6"/>
    <w:rPr>
      <w:rFonts w:ascii="Arial" w:eastAsia="SimSun" w:hAnsi="Arial" w:cs="Arial" w:hint="default"/>
      <w:b/>
      <w:bCs w:val="0"/>
      <w:noProof w:val="0"/>
      <w:sz w:val="26"/>
      <w:szCs w:val="30"/>
      <w:lang w:val="en-US" w:eastAsia="en-US" w:bidi="ar-SA"/>
    </w:rPr>
  </w:style>
  <w:style w:type="character" w:customStyle="1" w:styleId="Char1">
    <w:name w:val="Char1"/>
    <w:rsid w:val="00153DB6"/>
    <w:rPr>
      <w:rFonts w:ascii="Arial" w:eastAsia="SimSun" w:hAnsi="Arial" w:cs="Arial" w:hint="default"/>
      <w:b/>
      <w:bCs/>
      <w:noProof w:val="0"/>
      <w:sz w:val="28"/>
      <w:szCs w:val="28"/>
      <w:lang w:val="en-US" w:eastAsia="en-US" w:bidi="ar-SA"/>
    </w:rPr>
  </w:style>
  <w:style w:type="character" w:customStyle="1" w:styleId="NormalIndentChar">
    <w:name w:val="Normal Indent Char"/>
    <w:rsid w:val="00153DB6"/>
    <w:rPr>
      <w:rFonts w:ascii="Arial" w:eastAsia="SimSun" w:hAnsi="Arial" w:cs="Arial" w:hint="default"/>
      <w:noProof w:val="0"/>
      <w:sz w:val="22"/>
      <w:szCs w:val="22"/>
      <w:lang w:val="en-US" w:eastAsia="en-US" w:bidi="ar-SA"/>
    </w:rPr>
  </w:style>
  <w:style w:type="character" w:customStyle="1" w:styleId="apple-converted-space">
    <w:name w:val="apple-converted-space"/>
    <w:rsid w:val="00153DB6"/>
  </w:style>
  <w:style w:type="character" w:customStyle="1" w:styleId="Mention">
    <w:name w:val="Mention"/>
    <w:uiPriority w:val="99"/>
    <w:semiHidden/>
    <w:rsid w:val="00153DB6"/>
    <w:rPr>
      <w:color w:val="2B579A"/>
      <w:shd w:val="clear" w:color="auto" w:fill="E6E6E6"/>
    </w:rPr>
  </w:style>
  <w:style w:type="character" w:customStyle="1" w:styleId="EquationCaption">
    <w:name w:val="_Equation Caption"/>
    <w:semiHidden/>
    <w:rsid w:val="00153DB6"/>
  </w:style>
  <w:style w:type="character" w:customStyle="1" w:styleId="TechInit">
    <w:name w:val="Tech Init"/>
    <w:semiHidden/>
    <w:rsid w:val="00153DB6"/>
    <w:rPr>
      <w:rFonts w:ascii="Times New Roman" w:hAnsi="Times New Roman" w:cs="Times New Roman" w:hint="default"/>
      <w:noProof w:val="0"/>
      <w:sz w:val="20"/>
      <w:szCs w:val="20"/>
      <w:lang w:val="en-US"/>
    </w:rPr>
  </w:style>
  <w:style w:type="character" w:customStyle="1" w:styleId="Technical1">
    <w:name w:val="Technical 1"/>
    <w:semiHidden/>
    <w:rsid w:val="00153DB6"/>
    <w:rPr>
      <w:rFonts w:ascii="Times New Roman" w:hAnsi="Times New Roman" w:cs="Times New Roman" w:hint="default"/>
      <w:noProof w:val="0"/>
      <w:sz w:val="20"/>
      <w:szCs w:val="20"/>
      <w:lang w:val="en-US"/>
    </w:rPr>
  </w:style>
  <w:style w:type="character" w:customStyle="1" w:styleId="Technical2">
    <w:name w:val="Technical 2"/>
    <w:semiHidden/>
    <w:rsid w:val="00153DB6"/>
    <w:rPr>
      <w:rFonts w:ascii="Times New Roman" w:hAnsi="Times New Roman" w:cs="Times New Roman" w:hint="default"/>
      <w:noProof w:val="0"/>
      <w:sz w:val="20"/>
      <w:szCs w:val="20"/>
      <w:lang w:val="en-US"/>
    </w:rPr>
  </w:style>
  <w:style w:type="character" w:customStyle="1" w:styleId="Technical3">
    <w:name w:val="Technical 3"/>
    <w:semiHidden/>
    <w:rsid w:val="00153DB6"/>
    <w:rPr>
      <w:rFonts w:ascii="Times New Roman" w:hAnsi="Times New Roman" w:cs="Times New Roman" w:hint="default"/>
      <w:noProof w:val="0"/>
      <w:sz w:val="20"/>
      <w:szCs w:val="20"/>
      <w:lang w:val="en-US"/>
    </w:rPr>
  </w:style>
  <w:style w:type="character" w:customStyle="1" w:styleId="DocInit">
    <w:name w:val="Doc Init"/>
    <w:semiHidden/>
    <w:rsid w:val="00153DB6"/>
  </w:style>
  <w:style w:type="character" w:customStyle="1" w:styleId="Document2">
    <w:name w:val="Document 2"/>
    <w:semiHidden/>
    <w:rsid w:val="00153DB6"/>
    <w:rPr>
      <w:rFonts w:ascii="Times New Roman" w:hAnsi="Times New Roman" w:cs="Times New Roman" w:hint="default"/>
      <w:noProof w:val="0"/>
      <w:sz w:val="20"/>
      <w:szCs w:val="20"/>
      <w:lang w:val="en-US"/>
    </w:rPr>
  </w:style>
  <w:style w:type="character" w:customStyle="1" w:styleId="Document3">
    <w:name w:val="Document 3"/>
    <w:semiHidden/>
    <w:rsid w:val="00153DB6"/>
    <w:rPr>
      <w:rFonts w:ascii="Times New Roman" w:hAnsi="Times New Roman" w:cs="Times New Roman" w:hint="default"/>
      <w:noProof w:val="0"/>
      <w:sz w:val="20"/>
      <w:szCs w:val="20"/>
      <w:lang w:val="en-US"/>
    </w:rPr>
  </w:style>
  <w:style w:type="character" w:customStyle="1" w:styleId="Document4">
    <w:name w:val="Document 4"/>
    <w:semiHidden/>
    <w:rsid w:val="00153DB6"/>
    <w:rPr>
      <w:b/>
      <w:bCs/>
      <w:i/>
      <w:iCs/>
      <w:sz w:val="20"/>
      <w:szCs w:val="20"/>
    </w:rPr>
  </w:style>
  <w:style w:type="character" w:customStyle="1" w:styleId="Document5">
    <w:name w:val="Document 5"/>
    <w:semiHidden/>
    <w:rsid w:val="00153DB6"/>
  </w:style>
  <w:style w:type="character" w:customStyle="1" w:styleId="Document6">
    <w:name w:val="Document 6"/>
    <w:semiHidden/>
    <w:rsid w:val="00153DB6"/>
  </w:style>
  <w:style w:type="character" w:customStyle="1" w:styleId="Document7">
    <w:name w:val="Document 7"/>
    <w:semiHidden/>
    <w:rsid w:val="00153DB6"/>
  </w:style>
  <w:style w:type="character" w:customStyle="1" w:styleId="Document8">
    <w:name w:val="Document 8"/>
    <w:semiHidden/>
    <w:rsid w:val="00153DB6"/>
  </w:style>
  <w:style w:type="character" w:customStyle="1" w:styleId="AHead">
    <w:name w:val="A Head"/>
    <w:semiHidden/>
    <w:rsid w:val="00153DB6"/>
    <w:rPr>
      <w:rFonts w:ascii="Times New Roman" w:hAnsi="Times New Roman" w:cs="Times New Roman" w:hint="default"/>
      <w:noProof w:val="0"/>
      <w:sz w:val="20"/>
      <w:szCs w:val="20"/>
      <w:lang w:val="en-US"/>
    </w:rPr>
  </w:style>
  <w:style w:type="character" w:customStyle="1" w:styleId="DefaultPara">
    <w:name w:val="Default Para"/>
    <w:semiHidden/>
    <w:rsid w:val="00153DB6"/>
    <w:rPr>
      <w:rFonts w:ascii="CG Times" w:hAnsi="CG Times" w:hint="default"/>
      <w:b/>
      <w:bCs/>
      <w:i/>
      <w:iCs/>
      <w:noProof w:val="0"/>
      <w:sz w:val="24"/>
      <w:szCs w:val="24"/>
      <w:lang w:val="en-US"/>
    </w:rPr>
  </w:style>
  <w:style w:type="character" w:customStyle="1" w:styleId="Bibliogrphy">
    <w:name w:val="Bibliogrphy"/>
    <w:semiHidden/>
    <w:rsid w:val="00153DB6"/>
  </w:style>
  <w:style w:type="character" w:customStyle="1" w:styleId="BulletList">
    <w:name w:val="Bullet List"/>
    <w:semiHidden/>
    <w:rsid w:val="00153DB6"/>
  </w:style>
  <w:style w:type="character" w:customStyle="1" w:styleId="TOC2Char">
    <w:name w:val="TOC 2 Char"/>
    <w:rsid w:val="00153DB6"/>
    <w:rPr>
      <w:rFonts w:ascii="Arial" w:hAnsi="Arial" w:cs="Arial" w:hint="default"/>
      <w:b/>
      <w:bCs w:val="0"/>
      <w:sz w:val="24"/>
      <w:szCs w:val="24"/>
      <w:lang w:val="en-US" w:eastAsia="zh-CN" w:bidi="ar-SA"/>
    </w:rPr>
  </w:style>
  <w:style w:type="character" w:customStyle="1" w:styleId="BankNormalCharChar">
    <w:name w:val="BankNormal Char Char"/>
    <w:rsid w:val="00153DB6"/>
    <w:rPr>
      <w:rFonts w:ascii="SimSun" w:eastAsia="SimSun" w:hAnsi="SimSun" w:hint="eastAsia"/>
      <w:sz w:val="24"/>
      <w:szCs w:val="24"/>
      <w:lang w:val="en-US" w:eastAsia="en-US" w:bidi="ar-SA"/>
    </w:rPr>
  </w:style>
  <w:style w:type="character" w:customStyle="1" w:styleId="Heading3Char11">
    <w:name w:val="Heading 3 Char11"/>
    <w:aliases w:val="Heading 3 Char Char Char Char Char Char Char Char Char Char1"/>
    <w:rsid w:val="00153DB6"/>
    <w:rPr>
      <w:rFonts w:ascii="Arial" w:eastAsia="SimSun" w:hAnsi="Arial" w:cs="Arial" w:hint="default"/>
      <w:b/>
      <w:bCs/>
      <w:sz w:val="26"/>
      <w:szCs w:val="26"/>
      <w:lang w:val="en-GB" w:eastAsia="en-US" w:bidi="ar-SA"/>
    </w:rPr>
  </w:style>
  <w:style w:type="character" w:customStyle="1" w:styleId="ft51">
    <w:name w:val="ft51"/>
    <w:rsid w:val="00153DB6"/>
    <w:rPr>
      <w:rFonts w:ascii="Times" w:hAnsi="Times" w:cs="Times" w:hint="default"/>
      <w:b/>
      <w:bCs w:val="0"/>
      <w:color w:val="000000"/>
      <w:spacing w:val="20"/>
      <w:sz w:val="21"/>
      <w:szCs w:val="21"/>
      <w:lang w:val="en-GB" w:eastAsia="zh-CN" w:bidi="ar-SA"/>
    </w:rPr>
  </w:style>
  <w:style w:type="character" w:customStyle="1" w:styleId="iCharChar">
    <w:name w:val="(i) Char Char"/>
    <w:rsid w:val="00153DB6"/>
    <w:rPr>
      <w:rFonts w:ascii="Tms Rmn" w:hAnsi="Tms Rmn" w:hint="default"/>
      <w:sz w:val="24"/>
      <w:lang w:val="en-US" w:eastAsia="en-US" w:bidi="ar-SA"/>
    </w:rPr>
  </w:style>
  <w:style w:type="table" w:styleId="TableGrid">
    <w:name w:val="Table Grid"/>
    <w:basedOn w:val="TableNormal"/>
    <w:uiPriority w:val="39"/>
    <w:rsid w:val="00153DB6"/>
    <w:pPr>
      <w:spacing w:after="0" w:line="240" w:lineRule="auto"/>
    </w:pPr>
    <w:rPr>
      <w:rFonts w:ascii="Calibri" w:eastAsia="Times New Roman" w:hAnsi="Calibri" w:cs="Vrind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1">
    <w:name w:val="Light List Accent 1"/>
    <w:basedOn w:val="TableNormal"/>
    <w:uiPriority w:val="61"/>
    <w:semiHidden/>
    <w:unhideWhenUsed/>
    <w:rsid w:val="00153DB6"/>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semiHidden/>
    <w:unhideWhenUsed/>
    <w:rsid w:val="00153DB6"/>
    <w:pPr>
      <w:spacing w:after="0" w:line="240" w:lineRule="auto"/>
    </w:pPr>
    <w:rPr>
      <w:rFonts w:ascii="Calibri" w:eastAsia="Calibri" w:hAnsi="Calibri" w:cs="Vrinda"/>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1-Accent6">
    <w:name w:val="Medium Grid 1 Accent 6"/>
    <w:basedOn w:val="TableNormal"/>
    <w:uiPriority w:val="67"/>
    <w:semiHidden/>
    <w:unhideWhenUsed/>
    <w:rsid w:val="00153DB6"/>
    <w:pPr>
      <w:spacing w:after="0" w:line="240" w:lineRule="auto"/>
    </w:pPr>
    <w:rPr>
      <w:rFonts w:ascii="Calibri" w:eastAsia="Calibri" w:hAnsi="Calibri" w:cs="Vrinda"/>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Outline1">
    <w:name w:val="Outline1"/>
    <w:basedOn w:val="Outline"/>
    <w:next w:val="Outline2"/>
    <w:uiPriority w:val="99"/>
    <w:semiHidden/>
    <w:rsid w:val="00153DB6"/>
    <w:pPr>
      <w:keepNext/>
      <w:numPr>
        <w:ilvl w:val="1"/>
        <w:numId w:val="22"/>
      </w:numPr>
      <w:tabs>
        <w:tab w:val="num" w:pos="360"/>
      </w:tabs>
      <w:ind w:left="360" w:hanging="360"/>
    </w:pPr>
  </w:style>
  <w:style w:type="numbering" w:styleId="1ai">
    <w:name w:val="Outline List 1"/>
    <w:basedOn w:val="NoList"/>
    <w:semiHidden/>
    <w:unhideWhenUsed/>
    <w:rsid w:val="00153DB6"/>
    <w:pPr>
      <w:numPr>
        <w:numId w:val="3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77988">
      <w:bodyDiv w:val="1"/>
      <w:marLeft w:val="0"/>
      <w:marRight w:val="0"/>
      <w:marTop w:val="0"/>
      <w:marBottom w:val="0"/>
      <w:divBdr>
        <w:top w:val="none" w:sz="0" w:space="0" w:color="auto"/>
        <w:left w:val="none" w:sz="0" w:space="0" w:color="auto"/>
        <w:bottom w:val="none" w:sz="0" w:space="0" w:color="auto"/>
        <w:right w:val="none" w:sz="0" w:space="0" w:color="auto"/>
      </w:divBdr>
    </w:div>
    <w:div w:id="643581839">
      <w:bodyDiv w:val="1"/>
      <w:marLeft w:val="0"/>
      <w:marRight w:val="0"/>
      <w:marTop w:val="0"/>
      <w:marBottom w:val="0"/>
      <w:divBdr>
        <w:top w:val="none" w:sz="0" w:space="0" w:color="auto"/>
        <w:left w:val="none" w:sz="0" w:space="0" w:color="auto"/>
        <w:bottom w:val="none" w:sz="0" w:space="0" w:color="auto"/>
        <w:right w:val="none" w:sz="0" w:space="0" w:color="auto"/>
      </w:divBdr>
    </w:div>
    <w:div w:id="149900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User\Desktop\RFP%20P1L1.doc" TargetMode="External"/><Relationship Id="rId21" Type="http://schemas.openxmlformats.org/officeDocument/2006/relationships/hyperlink" Target="file:///C:\Users\User\Desktop\RFP%20P1L1.doc" TargetMode="External"/><Relationship Id="rId42" Type="http://schemas.openxmlformats.org/officeDocument/2006/relationships/hyperlink" Target="file:///C:\Users\User\Desktop\RFP%20P1L1.doc" TargetMode="External"/><Relationship Id="rId63" Type="http://schemas.openxmlformats.org/officeDocument/2006/relationships/hyperlink" Target="file:///C:\Users\User\Desktop\RFP%20P1L1.doc" TargetMode="External"/><Relationship Id="rId84" Type="http://schemas.openxmlformats.org/officeDocument/2006/relationships/hyperlink" Target="file:///C:\Users\User\Desktop\RFP%20P1L1.doc" TargetMode="External"/><Relationship Id="rId138" Type="http://schemas.openxmlformats.org/officeDocument/2006/relationships/hyperlink" Target="file:///C:\Users\User\Desktop\RFP%20P1L1.doc" TargetMode="External"/><Relationship Id="rId159" Type="http://schemas.openxmlformats.org/officeDocument/2006/relationships/hyperlink" Target="file:///C:\Users\User\Desktop\RFP%20P1L1.doc" TargetMode="External"/><Relationship Id="rId170" Type="http://schemas.openxmlformats.org/officeDocument/2006/relationships/theme" Target="theme/theme1.xml"/><Relationship Id="rId107" Type="http://schemas.openxmlformats.org/officeDocument/2006/relationships/hyperlink" Target="file:///C:\Users\User\Desktop\RFP%20P1L1.doc" TargetMode="External"/><Relationship Id="rId11" Type="http://schemas.openxmlformats.org/officeDocument/2006/relationships/hyperlink" Target="file:///C:\Users\User\Desktop\RFP%20P1L1.doc" TargetMode="External"/><Relationship Id="rId32" Type="http://schemas.openxmlformats.org/officeDocument/2006/relationships/hyperlink" Target="file:///C:\Users\User\Desktop\RFP%20P1L1.doc" TargetMode="External"/><Relationship Id="rId53" Type="http://schemas.openxmlformats.org/officeDocument/2006/relationships/hyperlink" Target="file:///C:\Users\User\Desktop\RFP%20P1L1.doc" TargetMode="External"/><Relationship Id="rId74" Type="http://schemas.openxmlformats.org/officeDocument/2006/relationships/hyperlink" Target="file:///C:\Users\User\Desktop\RFP%20P1L1.doc" TargetMode="External"/><Relationship Id="rId128" Type="http://schemas.openxmlformats.org/officeDocument/2006/relationships/hyperlink" Target="file:///C:\Users\User\Desktop\RFP%20P1L1.doc" TargetMode="External"/><Relationship Id="rId149" Type="http://schemas.openxmlformats.org/officeDocument/2006/relationships/hyperlink" Target="file:///C:\Users\User\Desktop\RFP%20P1L1.doc" TargetMode="External"/><Relationship Id="rId5" Type="http://schemas.openxmlformats.org/officeDocument/2006/relationships/footnotes" Target="footnotes.xml"/><Relationship Id="rId95" Type="http://schemas.openxmlformats.org/officeDocument/2006/relationships/hyperlink" Target="file:///C:\Users\User\Desktop\RFP%20P1L1.doc" TargetMode="External"/><Relationship Id="rId160" Type="http://schemas.openxmlformats.org/officeDocument/2006/relationships/hyperlink" Target="file:///C:\Users\User\Desktop\RFP%20P1L1.doc" TargetMode="External"/><Relationship Id="rId22" Type="http://schemas.openxmlformats.org/officeDocument/2006/relationships/hyperlink" Target="file:///C:\Users\User\Desktop\RFP%20P1L1.doc" TargetMode="External"/><Relationship Id="rId43" Type="http://schemas.openxmlformats.org/officeDocument/2006/relationships/hyperlink" Target="file:///C:\Users\User\Desktop\RFP%20P1L1.doc" TargetMode="External"/><Relationship Id="rId64" Type="http://schemas.openxmlformats.org/officeDocument/2006/relationships/hyperlink" Target="file:///C:\Users\User\Desktop\RFP%20P1L1.doc" TargetMode="External"/><Relationship Id="rId118" Type="http://schemas.openxmlformats.org/officeDocument/2006/relationships/hyperlink" Target="file:///C:\Users\User\Desktop\RFP%20P1L1.doc" TargetMode="External"/><Relationship Id="rId139" Type="http://schemas.openxmlformats.org/officeDocument/2006/relationships/hyperlink" Target="file:///C:\Users\User\Desktop\RFP%20P1L1.doc" TargetMode="External"/><Relationship Id="rId85" Type="http://schemas.openxmlformats.org/officeDocument/2006/relationships/hyperlink" Target="file:///C:\Users\User\Desktop\RFP%20P1L1.doc" TargetMode="External"/><Relationship Id="rId150" Type="http://schemas.openxmlformats.org/officeDocument/2006/relationships/hyperlink" Target="file:///C:\Users\User\Desktop\RFP%20P1L1.doc" TargetMode="External"/><Relationship Id="rId12" Type="http://schemas.openxmlformats.org/officeDocument/2006/relationships/hyperlink" Target="file:///C:\Users\User\Desktop\RFP%20P1L1.doc" TargetMode="External"/><Relationship Id="rId33" Type="http://schemas.openxmlformats.org/officeDocument/2006/relationships/hyperlink" Target="file:///C:\Users\User\Desktop\RFP%20P1L1.doc" TargetMode="External"/><Relationship Id="rId108" Type="http://schemas.openxmlformats.org/officeDocument/2006/relationships/hyperlink" Target="file:///C:\Users\User\Desktop\RFP%20P1L1.doc" TargetMode="External"/><Relationship Id="rId129" Type="http://schemas.openxmlformats.org/officeDocument/2006/relationships/hyperlink" Target="file:///C:\Users\User\Desktop\RFP%20P1L1.doc" TargetMode="External"/><Relationship Id="rId54" Type="http://schemas.openxmlformats.org/officeDocument/2006/relationships/hyperlink" Target="file:///C:\Users\User\Desktop\RFP%20P1L1.doc" TargetMode="External"/><Relationship Id="rId70" Type="http://schemas.openxmlformats.org/officeDocument/2006/relationships/hyperlink" Target="file:///C:\Users\User\Desktop\RFP%20P1L1.doc" TargetMode="External"/><Relationship Id="rId75" Type="http://schemas.openxmlformats.org/officeDocument/2006/relationships/hyperlink" Target="file:///C:\Users\User\Desktop\RFP%20P1L1.doc" TargetMode="External"/><Relationship Id="rId91" Type="http://schemas.openxmlformats.org/officeDocument/2006/relationships/hyperlink" Target="file:///C:\Users\User\Desktop\RFP%20P1L1.doc" TargetMode="External"/><Relationship Id="rId96" Type="http://schemas.openxmlformats.org/officeDocument/2006/relationships/hyperlink" Target="file:///C:\Users\User\Desktop\RFP%20P1L1.doc" TargetMode="External"/><Relationship Id="rId140" Type="http://schemas.openxmlformats.org/officeDocument/2006/relationships/hyperlink" Target="file:///C:\Users\User\Desktop\RFP%20P1L1.doc" TargetMode="External"/><Relationship Id="rId145" Type="http://schemas.openxmlformats.org/officeDocument/2006/relationships/hyperlink" Target="file:///C:\Users\User\Desktop\RFP%20P1L1.doc" TargetMode="External"/><Relationship Id="rId161" Type="http://schemas.openxmlformats.org/officeDocument/2006/relationships/hyperlink" Target="file:///C:\Users\User\Desktop\RFP%20P1L1.doc" TargetMode="External"/><Relationship Id="rId166" Type="http://schemas.openxmlformats.org/officeDocument/2006/relationships/hyperlink" Target="file:///C:\Users\User\Desktop\RFP%20P1L1.doc"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file:///C:\Users\User\Desktop\RFP%20P1L1.doc" TargetMode="External"/><Relationship Id="rId28" Type="http://schemas.openxmlformats.org/officeDocument/2006/relationships/hyperlink" Target="file:///C:\Users\User\Desktop\RFP%20P1L1.doc" TargetMode="External"/><Relationship Id="rId49" Type="http://schemas.openxmlformats.org/officeDocument/2006/relationships/hyperlink" Target="file:///C:\Users\User\Desktop\RFP%20P1L1.doc" TargetMode="External"/><Relationship Id="rId114" Type="http://schemas.openxmlformats.org/officeDocument/2006/relationships/hyperlink" Target="file:///C:\Users\User\Desktop\RFP%20P1L1.doc" TargetMode="External"/><Relationship Id="rId119" Type="http://schemas.openxmlformats.org/officeDocument/2006/relationships/hyperlink" Target="file:///C:\Users\User\Desktop\RFP%20P1L1.doc" TargetMode="External"/><Relationship Id="rId44" Type="http://schemas.openxmlformats.org/officeDocument/2006/relationships/hyperlink" Target="file:///C:\Users\User\Desktop\RFP%20P1L1.doc" TargetMode="External"/><Relationship Id="rId60" Type="http://schemas.openxmlformats.org/officeDocument/2006/relationships/hyperlink" Target="file:///C:\Users\User\Desktop\RFP%20P1L1.doc" TargetMode="External"/><Relationship Id="rId65" Type="http://schemas.openxmlformats.org/officeDocument/2006/relationships/hyperlink" Target="file:///C:\Users\User\Desktop\RFP%20P1L1.doc" TargetMode="External"/><Relationship Id="rId81" Type="http://schemas.openxmlformats.org/officeDocument/2006/relationships/hyperlink" Target="file:///C:\Users\User\Desktop\RFP%20P1L1.doc" TargetMode="External"/><Relationship Id="rId86" Type="http://schemas.openxmlformats.org/officeDocument/2006/relationships/hyperlink" Target="file:///C:\Users\User\Desktop\RFP%20P1L1.doc" TargetMode="External"/><Relationship Id="rId130" Type="http://schemas.openxmlformats.org/officeDocument/2006/relationships/hyperlink" Target="file:///C:\Users\User\Desktop\RFP%20P1L1.doc" TargetMode="External"/><Relationship Id="rId135" Type="http://schemas.openxmlformats.org/officeDocument/2006/relationships/hyperlink" Target="file:///C:\Users\User\Desktop\RFP%20P1L1.doc" TargetMode="External"/><Relationship Id="rId151" Type="http://schemas.openxmlformats.org/officeDocument/2006/relationships/hyperlink" Target="file:///C:\Users\User\Desktop\RFP%20P1L1.doc" TargetMode="External"/><Relationship Id="rId156" Type="http://schemas.openxmlformats.org/officeDocument/2006/relationships/hyperlink" Target="file:///C:\Users\User\Desktop\RFP%20P1L1.doc" TargetMode="External"/><Relationship Id="rId13" Type="http://schemas.openxmlformats.org/officeDocument/2006/relationships/hyperlink" Target="file:///C:\Users\User\Desktop\RFP%20P1L1.doc" TargetMode="External"/><Relationship Id="rId18" Type="http://schemas.openxmlformats.org/officeDocument/2006/relationships/hyperlink" Target="file:///C:\Users\User\Desktop\RFP%20P1L1.doc" TargetMode="External"/><Relationship Id="rId39" Type="http://schemas.openxmlformats.org/officeDocument/2006/relationships/hyperlink" Target="file:///C:\Users\User\Desktop\RFP%20P1L1.doc" TargetMode="External"/><Relationship Id="rId109" Type="http://schemas.openxmlformats.org/officeDocument/2006/relationships/hyperlink" Target="file:///C:\Users\User\Desktop\RFP%20P1L1.doc" TargetMode="External"/><Relationship Id="rId34" Type="http://schemas.openxmlformats.org/officeDocument/2006/relationships/hyperlink" Target="file:///C:\Users\User\Desktop\RFP%20P1L1.doc" TargetMode="External"/><Relationship Id="rId50" Type="http://schemas.openxmlformats.org/officeDocument/2006/relationships/hyperlink" Target="file:///C:\Users\User\Desktop\RFP%20P1L1.doc" TargetMode="External"/><Relationship Id="rId55" Type="http://schemas.openxmlformats.org/officeDocument/2006/relationships/hyperlink" Target="file:///C:\Users\User\Desktop\RFP%20P1L1.doc" TargetMode="External"/><Relationship Id="rId76" Type="http://schemas.openxmlformats.org/officeDocument/2006/relationships/hyperlink" Target="file:///C:\Users\User\Desktop\RFP%20P1L1.doc" TargetMode="External"/><Relationship Id="rId97" Type="http://schemas.openxmlformats.org/officeDocument/2006/relationships/hyperlink" Target="file:///C:\Users\User\Desktop\RFP%20P1L1.doc" TargetMode="External"/><Relationship Id="rId104" Type="http://schemas.openxmlformats.org/officeDocument/2006/relationships/hyperlink" Target="file:///C:\Users\User\Desktop\RFP%20P1L1.doc" TargetMode="External"/><Relationship Id="rId120" Type="http://schemas.openxmlformats.org/officeDocument/2006/relationships/hyperlink" Target="file:///C:\Users\User\Desktop\RFP%20P1L1.doc" TargetMode="External"/><Relationship Id="rId125" Type="http://schemas.openxmlformats.org/officeDocument/2006/relationships/hyperlink" Target="file:///C:\Users\User\Desktop\RFP%20P1L1.doc" TargetMode="External"/><Relationship Id="rId141" Type="http://schemas.openxmlformats.org/officeDocument/2006/relationships/hyperlink" Target="file:///C:\Users\User\Desktop\RFP%20P1L1.doc" TargetMode="External"/><Relationship Id="rId146" Type="http://schemas.openxmlformats.org/officeDocument/2006/relationships/hyperlink" Target="file:///C:\Users\User\Desktop\RFP%20P1L1.doc" TargetMode="External"/><Relationship Id="rId167" Type="http://schemas.openxmlformats.org/officeDocument/2006/relationships/image" Target="media/image2.wmf"/><Relationship Id="rId7" Type="http://schemas.openxmlformats.org/officeDocument/2006/relationships/image" Target="media/image1.jpeg"/><Relationship Id="rId71" Type="http://schemas.openxmlformats.org/officeDocument/2006/relationships/hyperlink" Target="file:///C:\Users\User\Desktop\RFP%20P1L1.doc" TargetMode="External"/><Relationship Id="rId92" Type="http://schemas.openxmlformats.org/officeDocument/2006/relationships/hyperlink" Target="file:///C:\Users\User\Desktop\RFP%20P1L1.doc" TargetMode="External"/><Relationship Id="rId162" Type="http://schemas.openxmlformats.org/officeDocument/2006/relationships/hyperlink" Target="file:///C:\Users\User\Desktop\RFP%20P1L1.doc" TargetMode="External"/><Relationship Id="rId2" Type="http://schemas.openxmlformats.org/officeDocument/2006/relationships/styles" Target="styles.xml"/><Relationship Id="rId29" Type="http://schemas.openxmlformats.org/officeDocument/2006/relationships/hyperlink" Target="file:///C:\Users\User\Desktop\RFP%20P1L1.doc" TargetMode="External"/><Relationship Id="rId24" Type="http://schemas.openxmlformats.org/officeDocument/2006/relationships/hyperlink" Target="file:///C:\Users\User\Desktop\RFP%20P1L1.doc" TargetMode="External"/><Relationship Id="rId40" Type="http://schemas.openxmlformats.org/officeDocument/2006/relationships/hyperlink" Target="file:///C:\Users\User\Desktop\RFP%20P1L1.doc" TargetMode="External"/><Relationship Id="rId45" Type="http://schemas.openxmlformats.org/officeDocument/2006/relationships/hyperlink" Target="file:///C:\Users\User\Desktop\RFP%20P1L1.doc" TargetMode="External"/><Relationship Id="rId66" Type="http://schemas.openxmlformats.org/officeDocument/2006/relationships/hyperlink" Target="file:///C:\Users\User\Desktop\RFP%20P1L1.doc" TargetMode="External"/><Relationship Id="rId87" Type="http://schemas.openxmlformats.org/officeDocument/2006/relationships/hyperlink" Target="file:///C:\Users\User\Desktop\RFP%20P1L1.doc" TargetMode="External"/><Relationship Id="rId110" Type="http://schemas.openxmlformats.org/officeDocument/2006/relationships/hyperlink" Target="file:///C:\Users\User\Desktop\RFP%20P1L1.doc" TargetMode="External"/><Relationship Id="rId115" Type="http://schemas.openxmlformats.org/officeDocument/2006/relationships/hyperlink" Target="file:///C:\Users\User\Desktop\RFP%20P1L1.doc" TargetMode="External"/><Relationship Id="rId131" Type="http://schemas.openxmlformats.org/officeDocument/2006/relationships/hyperlink" Target="file:///C:\Users\User\Desktop\RFP%20P1L1.doc" TargetMode="External"/><Relationship Id="rId136" Type="http://schemas.openxmlformats.org/officeDocument/2006/relationships/hyperlink" Target="file:///C:\Users\User\Desktop\RFP%20P1L1.doc" TargetMode="External"/><Relationship Id="rId157" Type="http://schemas.openxmlformats.org/officeDocument/2006/relationships/hyperlink" Target="file:///C:\Users\User\Desktop\RFP%20P1L1.doc" TargetMode="External"/><Relationship Id="rId61" Type="http://schemas.openxmlformats.org/officeDocument/2006/relationships/hyperlink" Target="file:///C:\Users\User\Desktop\RFP%20P1L1.doc" TargetMode="External"/><Relationship Id="rId82" Type="http://schemas.openxmlformats.org/officeDocument/2006/relationships/hyperlink" Target="file:///C:\Users\User\Desktop\RFP%20P1L1.doc" TargetMode="External"/><Relationship Id="rId152" Type="http://schemas.openxmlformats.org/officeDocument/2006/relationships/hyperlink" Target="file:///C:\Users\User\Desktop\RFP%20P1L1.doc" TargetMode="External"/><Relationship Id="rId19" Type="http://schemas.openxmlformats.org/officeDocument/2006/relationships/hyperlink" Target="file:///C:\Users\User\Desktop\RFP%20P1L1.doc" TargetMode="External"/><Relationship Id="rId14" Type="http://schemas.openxmlformats.org/officeDocument/2006/relationships/hyperlink" Target="file:///C:\Users\User\Desktop\RFP%20P1L1.doc" TargetMode="External"/><Relationship Id="rId30" Type="http://schemas.openxmlformats.org/officeDocument/2006/relationships/hyperlink" Target="file:///C:\Users\User\Desktop\RFP%20P1L1.doc" TargetMode="External"/><Relationship Id="rId35" Type="http://schemas.openxmlformats.org/officeDocument/2006/relationships/hyperlink" Target="file:///C:\Users\User\Desktop\RFP%20P1L1.doc" TargetMode="External"/><Relationship Id="rId56" Type="http://schemas.openxmlformats.org/officeDocument/2006/relationships/hyperlink" Target="file:///C:\Users\User\Desktop\RFP%20P1L1.doc" TargetMode="External"/><Relationship Id="rId77" Type="http://schemas.openxmlformats.org/officeDocument/2006/relationships/hyperlink" Target="file:///C:\Users\User\Desktop\RFP%20P1L1.doc" TargetMode="External"/><Relationship Id="rId100" Type="http://schemas.openxmlformats.org/officeDocument/2006/relationships/hyperlink" Target="file:///C:\Users\User\Desktop\RFP%20P1L1.doc" TargetMode="External"/><Relationship Id="rId105" Type="http://schemas.openxmlformats.org/officeDocument/2006/relationships/hyperlink" Target="file:///C:\Users\User\Desktop\RFP%20P1L1.doc" TargetMode="External"/><Relationship Id="rId126" Type="http://schemas.openxmlformats.org/officeDocument/2006/relationships/hyperlink" Target="file:///C:\Users\User\Desktop\RFP%20P1L1.doc" TargetMode="External"/><Relationship Id="rId147" Type="http://schemas.openxmlformats.org/officeDocument/2006/relationships/hyperlink" Target="file:///C:\Users\User\Desktop\RFP%20P1L1.doc" TargetMode="External"/><Relationship Id="rId168" Type="http://schemas.openxmlformats.org/officeDocument/2006/relationships/oleObject" Target="embeddings/oleObject1.bin"/><Relationship Id="rId8" Type="http://schemas.openxmlformats.org/officeDocument/2006/relationships/footer" Target="footer1.xml"/><Relationship Id="rId51" Type="http://schemas.openxmlformats.org/officeDocument/2006/relationships/hyperlink" Target="file:///C:\Users\User\Desktop\RFP%20P1L1.doc" TargetMode="External"/><Relationship Id="rId72" Type="http://schemas.openxmlformats.org/officeDocument/2006/relationships/hyperlink" Target="file:///C:\Users\User\Desktop\RFP%20P1L1.doc" TargetMode="External"/><Relationship Id="rId93" Type="http://schemas.openxmlformats.org/officeDocument/2006/relationships/hyperlink" Target="file:///C:\Users\User\Desktop\RFP%20P1L1.doc" TargetMode="External"/><Relationship Id="rId98" Type="http://schemas.openxmlformats.org/officeDocument/2006/relationships/hyperlink" Target="file:///C:\Users\User\Desktop\RFP%20P1L1.doc" TargetMode="External"/><Relationship Id="rId121" Type="http://schemas.openxmlformats.org/officeDocument/2006/relationships/hyperlink" Target="file:///C:\Users\User\Desktop\RFP%20P1L1.doc" TargetMode="External"/><Relationship Id="rId142" Type="http://schemas.openxmlformats.org/officeDocument/2006/relationships/hyperlink" Target="file:///C:\Users\User\Desktop\RFP%20P1L1.doc" TargetMode="External"/><Relationship Id="rId163" Type="http://schemas.openxmlformats.org/officeDocument/2006/relationships/hyperlink" Target="file:///C:\Users\User\Desktop\RFP%20P1L1.doc" TargetMode="External"/><Relationship Id="rId3" Type="http://schemas.openxmlformats.org/officeDocument/2006/relationships/settings" Target="settings.xml"/><Relationship Id="rId25" Type="http://schemas.openxmlformats.org/officeDocument/2006/relationships/hyperlink" Target="file:///C:\Users\User\Desktop\RFP%20P1L1.doc" TargetMode="External"/><Relationship Id="rId46" Type="http://schemas.openxmlformats.org/officeDocument/2006/relationships/hyperlink" Target="file:///C:\Users\User\Desktop\RFP%20P1L1.doc" TargetMode="External"/><Relationship Id="rId67" Type="http://schemas.openxmlformats.org/officeDocument/2006/relationships/hyperlink" Target="file:///C:\Users\User\Desktop\RFP%20P1L1.doc" TargetMode="External"/><Relationship Id="rId116" Type="http://schemas.openxmlformats.org/officeDocument/2006/relationships/hyperlink" Target="file:///C:\Users\User\Desktop\RFP%20P1L1.doc" TargetMode="External"/><Relationship Id="rId137" Type="http://schemas.openxmlformats.org/officeDocument/2006/relationships/hyperlink" Target="file:///C:\Users\User\Desktop\RFP%20P1L1.doc" TargetMode="External"/><Relationship Id="rId158" Type="http://schemas.openxmlformats.org/officeDocument/2006/relationships/hyperlink" Target="file:///C:\Users\User\Desktop\RFP%20P1L1.doc" TargetMode="External"/><Relationship Id="rId20" Type="http://schemas.openxmlformats.org/officeDocument/2006/relationships/hyperlink" Target="file:///C:\Users\User\Desktop\RFP%20P1L1.doc" TargetMode="External"/><Relationship Id="rId41" Type="http://schemas.openxmlformats.org/officeDocument/2006/relationships/hyperlink" Target="file:///C:\Users\User\Desktop\RFP%20P1L1.doc" TargetMode="External"/><Relationship Id="rId62" Type="http://schemas.openxmlformats.org/officeDocument/2006/relationships/hyperlink" Target="file:///C:\Users\User\Desktop\RFP%20P1L1.doc" TargetMode="External"/><Relationship Id="rId83" Type="http://schemas.openxmlformats.org/officeDocument/2006/relationships/hyperlink" Target="file:///C:\Users\User\Desktop\RFP%20P1L1.doc" TargetMode="External"/><Relationship Id="rId88" Type="http://schemas.openxmlformats.org/officeDocument/2006/relationships/hyperlink" Target="file:///C:\Users\User\Desktop\RFP%20P1L1.doc" TargetMode="External"/><Relationship Id="rId111" Type="http://schemas.openxmlformats.org/officeDocument/2006/relationships/hyperlink" Target="file:///C:\Users\User\Desktop\RFP%20P1L1.doc" TargetMode="External"/><Relationship Id="rId132" Type="http://schemas.openxmlformats.org/officeDocument/2006/relationships/hyperlink" Target="file:///C:\Users\User\Desktop\RFP%20P1L1.doc" TargetMode="External"/><Relationship Id="rId153" Type="http://schemas.openxmlformats.org/officeDocument/2006/relationships/hyperlink" Target="file:///C:\Users\User\Desktop\RFP%20P1L1.doc" TargetMode="External"/><Relationship Id="rId15" Type="http://schemas.openxmlformats.org/officeDocument/2006/relationships/hyperlink" Target="file:///C:\Users\User\Desktop\RFP%20P1L1.doc" TargetMode="External"/><Relationship Id="rId36" Type="http://schemas.openxmlformats.org/officeDocument/2006/relationships/hyperlink" Target="file:///C:\Users\User\Desktop\RFP%20P1L1.doc" TargetMode="External"/><Relationship Id="rId57" Type="http://schemas.openxmlformats.org/officeDocument/2006/relationships/hyperlink" Target="file:///C:\Users\User\Desktop\RFP%20P1L1.doc" TargetMode="External"/><Relationship Id="rId106" Type="http://schemas.openxmlformats.org/officeDocument/2006/relationships/hyperlink" Target="file:///C:\Users\User\Desktop\RFP%20P1L1.doc" TargetMode="External"/><Relationship Id="rId127" Type="http://schemas.openxmlformats.org/officeDocument/2006/relationships/hyperlink" Target="file:///C:\Users\User\Desktop\RFP%20P1L1.doc" TargetMode="External"/><Relationship Id="rId10" Type="http://schemas.openxmlformats.org/officeDocument/2006/relationships/hyperlink" Target="file:///C:\Users\User\Desktop\RFP%20P1L1.doc" TargetMode="External"/><Relationship Id="rId31" Type="http://schemas.openxmlformats.org/officeDocument/2006/relationships/hyperlink" Target="file:///C:\Users\User\Desktop\RFP%20P1L1.doc" TargetMode="External"/><Relationship Id="rId52" Type="http://schemas.openxmlformats.org/officeDocument/2006/relationships/hyperlink" Target="file:///C:\Users\User\Desktop\RFP%20P1L1.doc" TargetMode="External"/><Relationship Id="rId73" Type="http://schemas.openxmlformats.org/officeDocument/2006/relationships/hyperlink" Target="file:///C:\Users\User\Desktop\RFP%20P1L1.doc" TargetMode="External"/><Relationship Id="rId78" Type="http://schemas.openxmlformats.org/officeDocument/2006/relationships/hyperlink" Target="file:///C:\Users\User\Desktop\RFP%20P1L1.doc" TargetMode="External"/><Relationship Id="rId94" Type="http://schemas.openxmlformats.org/officeDocument/2006/relationships/hyperlink" Target="file:///C:\Users\User\Desktop\RFP%20P1L1.doc" TargetMode="External"/><Relationship Id="rId99" Type="http://schemas.openxmlformats.org/officeDocument/2006/relationships/hyperlink" Target="file:///C:\Users\User\Desktop\RFP%20P1L1.doc" TargetMode="External"/><Relationship Id="rId101" Type="http://schemas.openxmlformats.org/officeDocument/2006/relationships/hyperlink" Target="file:///C:\Users\User\Desktop\RFP%20P1L1.doc" TargetMode="External"/><Relationship Id="rId122" Type="http://schemas.openxmlformats.org/officeDocument/2006/relationships/hyperlink" Target="file:///C:\Users\User\Desktop\RFP%20P1L1.doc" TargetMode="External"/><Relationship Id="rId143" Type="http://schemas.openxmlformats.org/officeDocument/2006/relationships/hyperlink" Target="file:///C:\Users\User\Desktop\RFP%20P1L1.doc" TargetMode="External"/><Relationship Id="rId148" Type="http://schemas.openxmlformats.org/officeDocument/2006/relationships/hyperlink" Target="file:///C:\Users\User\Desktop\RFP%20P1L1.doc" TargetMode="External"/><Relationship Id="rId164" Type="http://schemas.openxmlformats.org/officeDocument/2006/relationships/hyperlink" Target="file:///C:\Users\User\Desktop\RFP%20P1L1.doc"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Desktop\RFP%20P1L1.doc" TargetMode="External"/><Relationship Id="rId26" Type="http://schemas.openxmlformats.org/officeDocument/2006/relationships/hyperlink" Target="file:///C:\Users\User\Desktop\RFP%20P1L1.doc" TargetMode="External"/><Relationship Id="rId47" Type="http://schemas.openxmlformats.org/officeDocument/2006/relationships/hyperlink" Target="file:///C:\Users\User\Desktop\RFP%20P1L1.doc" TargetMode="External"/><Relationship Id="rId68" Type="http://schemas.openxmlformats.org/officeDocument/2006/relationships/hyperlink" Target="file:///C:\Users\User\Desktop\RFP%20P1L1.doc" TargetMode="External"/><Relationship Id="rId89" Type="http://schemas.openxmlformats.org/officeDocument/2006/relationships/hyperlink" Target="file:///C:\Users\User\Desktop\RFP%20P1L1.doc" TargetMode="External"/><Relationship Id="rId112" Type="http://schemas.openxmlformats.org/officeDocument/2006/relationships/hyperlink" Target="file:///C:\Users\User\Desktop\RFP%20P1L1.doc" TargetMode="External"/><Relationship Id="rId133" Type="http://schemas.openxmlformats.org/officeDocument/2006/relationships/hyperlink" Target="file:///C:\Users\User\Desktop\RFP%20P1L1.doc" TargetMode="External"/><Relationship Id="rId154" Type="http://schemas.openxmlformats.org/officeDocument/2006/relationships/hyperlink" Target="file:///C:\Users\User\Desktop\RFP%20P1L1.doc" TargetMode="External"/><Relationship Id="rId16" Type="http://schemas.openxmlformats.org/officeDocument/2006/relationships/hyperlink" Target="file:///C:\Users\User\Desktop\RFP%20P1L1.doc" TargetMode="External"/><Relationship Id="rId37" Type="http://schemas.openxmlformats.org/officeDocument/2006/relationships/hyperlink" Target="file:///C:\Users\User\Desktop\RFP%20P1L1.doc" TargetMode="External"/><Relationship Id="rId58" Type="http://schemas.openxmlformats.org/officeDocument/2006/relationships/hyperlink" Target="file:///C:\Users\User\Desktop\RFP%20P1L1.doc" TargetMode="External"/><Relationship Id="rId79" Type="http://schemas.openxmlformats.org/officeDocument/2006/relationships/hyperlink" Target="file:///C:\Users\User\Desktop\RFP%20P1L1.doc" TargetMode="External"/><Relationship Id="rId102" Type="http://schemas.openxmlformats.org/officeDocument/2006/relationships/hyperlink" Target="file:///C:\Users\User\Desktop\RFP%20P1L1.doc" TargetMode="External"/><Relationship Id="rId123" Type="http://schemas.openxmlformats.org/officeDocument/2006/relationships/hyperlink" Target="file:///C:\Users\User\Desktop\RFP%20P1L1.doc" TargetMode="External"/><Relationship Id="rId144" Type="http://schemas.openxmlformats.org/officeDocument/2006/relationships/hyperlink" Target="file:///C:\Users\User\Desktop\RFP%20P1L1.doc" TargetMode="External"/><Relationship Id="rId90" Type="http://schemas.openxmlformats.org/officeDocument/2006/relationships/hyperlink" Target="file:///C:\Users\User\Desktop\RFP%20P1L1.doc" TargetMode="External"/><Relationship Id="rId165" Type="http://schemas.openxmlformats.org/officeDocument/2006/relationships/hyperlink" Target="file:///C:\Users\User\Desktop\RFP%20P1L1.doc" TargetMode="External"/><Relationship Id="rId27" Type="http://schemas.openxmlformats.org/officeDocument/2006/relationships/hyperlink" Target="file:///C:\Users\User\Desktop\RFP%20P1L1.doc" TargetMode="External"/><Relationship Id="rId48" Type="http://schemas.openxmlformats.org/officeDocument/2006/relationships/hyperlink" Target="file:///C:\Users\User\Desktop\RFP%20P1L1.doc" TargetMode="External"/><Relationship Id="rId69" Type="http://schemas.openxmlformats.org/officeDocument/2006/relationships/hyperlink" Target="file:///C:\Users\User\Desktop\RFP%20P1L1.doc" TargetMode="External"/><Relationship Id="rId113" Type="http://schemas.openxmlformats.org/officeDocument/2006/relationships/hyperlink" Target="file:///C:\Users\User\Desktop\RFP%20P1L1.doc" TargetMode="External"/><Relationship Id="rId134" Type="http://schemas.openxmlformats.org/officeDocument/2006/relationships/hyperlink" Target="file:///C:\Users\User\Desktop\RFP%20P1L1.doc" TargetMode="External"/><Relationship Id="rId80" Type="http://schemas.openxmlformats.org/officeDocument/2006/relationships/hyperlink" Target="file:///C:\Users\User\Desktop\RFP%20P1L1.doc" TargetMode="External"/><Relationship Id="rId155" Type="http://schemas.openxmlformats.org/officeDocument/2006/relationships/hyperlink" Target="file:///C:\Users\User\Desktop\RFP%20P1L1.doc" TargetMode="External"/><Relationship Id="rId17" Type="http://schemas.openxmlformats.org/officeDocument/2006/relationships/hyperlink" Target="file:///C:\Users\User\Desktop\RFP%20P1L1.doc" TargetMode="External"/><Relationship Id="rId38" Type="http://schemas.openxmlformats.org/officeDocument/2006/relationships/hyperlink" Target="file:///C:\Users\User\Desktop\RFP%20P1L1.doc" TargetMode="External"/><Relationship Id="rId59" Type="http://schemas.openxmlformats.org/officeDocument/2006/relationships/hyperlink" Target="file:///C:\Users\User\Desktop\RFP%20P1L1.doc" TargetMode="External"/><Relationship Id="rId103" Type="http://schemas.openxmlformats.org/officeDocument/2006/relationships/hyperlink" Target="file:///C:\Users\User\Desktop\RFP%20P1L1.doc" TargetMode="External"/><Relationship Id="rId124" Type="http://schemas.openxmlformats.org/officeDocument/2006/relationships/hyperlink" Target="file:///C:\Users\User\Desktop\RFP%20P1L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69</Pages>
  <Words>24701</Words>
  <Characters>140798</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2017-12-05T04:41:00Z</cp:lastPrinted>
  <dcterms:created xsi:type="dcterms:W3CDTF">2017-11-25T04:02:00Z</dcterms:created>
  <dcterms:modified xsi:type="dcterms:W3CDTF">2017-12-05T06:04:00Z</dcterms:modified>
</cp:coreProperties>
</file>